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Утверждена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постановлением руководителя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bCs/>
          <w:sz w:val="16"/>
          <w:szCs w:val="16"/>
        </w:rPr>
        <w:t>администрации</w:t>
      </w:r>
      <w:proofErr w:type="gramEnd"/>
      <w:r w:rsidRPr="004A373B">
        <w:rPr>
          <w:rFonts w:ascii="Times New Roman" w:hAnsi="Times New Roman" w:cs="Times New Roman"/>
          <w:bCs/>
          <w:sz w:val="16"/>
          <w:szCs w:val="16"/>
        </w:rPr>
        <w:t xml:space="preserve"> ЗАТО 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>городской округ М</w:t>
      </w:r>
      <w:r w:rsidRPr="004A373B">
        <w:rPr>
          <w:rFonts w:ascii="Times New Roman" w:hAnsi="Times New Roman" w:cs="Times New Roman"/>
          <w:bCs/>
          <w:sz w:val="16"/>
          <w:szCs w:val="16"/>
        </w:rPr>
        <w:t>олодежный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Московской области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13.10. </w:t>
      </w:r>
      <w:r w:rsidRPr="004A373B">
        <w:rPr>
          <w:rFonts w:ascii="Times New Roman" w:hAnsi="Times New Roman" w:cs="Times New Roman"/>
          <w:bCs/>
          <w:sz w:val="16"/>
          <w:szCs w:val="16"/>
        </w:rPr>
        <w:t>2014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 xml:space="preserve"> г.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 № 210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 xml:space="preserve">(с изменениями и дополнениями, </w:t>
      </w:r>
      <w:proofErr w:type="gramEnd"/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>утвержденными</w:t>
      </w:r>
      <w:proofErr w:type="gramEnd"/>
      <w:r w:rsidRPr="004A373B">
        <w:rPr>
          <w:rFonts w:ascii="Times New Roman" w:hAnsi="Times New Roman" w:cs="Times New Roman"/>
          <w:sz w:val="16"/>
          <w:szCs w:val="16"/>
        </w:rPr>
        <w:t xml:space="preserve"> постановлением Администрации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 ЗАТО городской округ Молодежный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от 30.11.2015 года № 23/1, от 11.06.2015 года № 133, </w:t>
      </w:r>
    </w:p>
    <w:p w:rsidR="003B12F6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>от 11.09.2015 г. № 195</w:t>
      </w:r>
      <w:r w:rsidR="003B12F6">
        <w:rPr>
          <w:rFonts w:ascii="Times New Roman" w:hAnsi="Times New Roman" w:cs="Times New Roman"/>
          <w:sz w:val="16"/>
          <w:szCs w:val="16"/>
        </w:rPr>
        <w:t>, № 259 от 04.12.2015 г.,</w:t>
      </w:r>
    </w:p>
    <w:p w:rsidR="00AD43F7" w:rsidRPr="004A373B" w:rsidRDefault="003B12F6" w:rsidP="004A373B">
      <w:pPr>
        <w:spacing w:after="0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№ 290 от 28.12.2015 г.</w:t>
      </w:r>
      <w:proofErr w:type="gramEnd"/>
      <w:r w:rsidR="000B3417">
        <w:rPr>
          <w:rFonts w:ascii="Times New Roman" w:hAnsi="Times New Roman" w:cs="Times New Roman"/>
          <w:sz w:val="16"/>
          <w:szCs w:val="16"/>
        </w:rPr>
        <w:t>, № 80 от 28.04.2016 г.</w:t>
      </w:r>
      <w:r w:rsidR="004A373B" w:rsidRPr="004A373B">
        <w:rPr>
          <w:rFonts w:ascii="Times New Roman" w:hAnsi="Times New Roman" w:cs="Times New Roman"/>
          <w:sz w:val="16"/>
          <w:szCs w:val="16"/>
        </w:rPr>
        <w:t>)</w:t>
      </w:r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4803E8" w:rsidRDefault="004803E8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3E8" w:rsidRDefault="004803E8" w:rsidP="004803E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032CD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Ы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8"/>
        <w:gridCol w:w="996"/>
        <w:gridCol w:w="876"/>
        <w:gridCol w:w="855"/>
        <w:gridCol w:w="855"/>
        <w:gridCol w:w="855"/>
        <w:gridCol w:w="855"/>
      </w:tblGrid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uppressAutoHyphens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</w:t>
            </w:r>
            <w:proofErr w:type="gramStart"/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муниципальной</w:t>
            </w:r>
            <w:proofErr w:type="gramEnd"/>
          </w:p>
          <w:p w:rsidR="00AD43F7" w:rsidRPr="004803E8" w:rsidRDefault="00AD43F7" w:rsidP="00AD43F7">
            <w:pPr>
              <w:suppressAutoHyphens/>
              <w:autoSpaceDE w:val="0"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 Программы            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«Жилище» ЗАТО городской округ Молодежный Московской области на 2015-2019 годы»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pStyle w:val="ConsPlusCell"/>
              <w:jc w:val="both"/>
              <w:rPr>
                <w:b/>
                <w:bCs/>
              </w:rPr>
            </w:pPr>
            <w:r w:rsidRPr="004803E8">
              <w:t xml:space="preserve">повышение  доступности   жилья   и   качества жилищного обеспечения </w:t>
            </w:r>
            <w:proofErr w:type="gramStart"/>
            <w:r w:rsidRPr="004803E8">
              <w:t>населения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 xml:space="preserve"> МО, в том  числе  с    учетом    исполнения     государственных обязательств по обеспечению жильем  отдельных категорий граждан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Задачи муниципальной Программы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Cell"/>
            </w:pPr>
            <w:r w:rsidRPr="004803E8">
              <w:t>-развитие  механизмов  кредитования  жилищного строительства  и  строительства  коммунальной инфраструктуры;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повышение  доступности   ипотечных   жилищных кредитов для населения;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 содействие   формированию   рынка   арендного жилья и развитие  некоммерческого   жилищного фонда  для граждан,имеющих невысокий уровень дохода;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 xml:space="preserve">- переселение     граждан      в порядке отселения </w:t>
            </w:r>
            <w:proofErr w:type="gramStart"/>
            <w:r w:rsidRPr="004803E8">
              <w:t>из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>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 xml:space="preserve">- выполнение  государственных  обязательств  по обеспечению   жильем    категорий    граждан, установленных федеральным  законодательством, обеспечение    жильем    и     </w:t>
            </w:r>
            <w:r w:rsidRPr="004803E8">
              <w:lastRenderedPageBreak/>
              <w:t>предоставление</w:t>
            </w:r>
          </w:p>
          <w:p w:rsidR="00AD43F7" w:rsidRPr="004803E8" w:rsidRDefault="00AD43F7" w:rsidP="000935C7">
            <w:pPr>
              <w:pStyle w:val="ConsPlusCell"/>
              <w:rPr>
                <w:b/>
                <w:bCs/>
              </w:rPr>
            </w:pPr>
            <w:r w:rsidRPr="004803E8">
              <w:t xml:space="preserve"> государственной  поддержки  на   приобретение жилья молодым семьям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Заказчик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Разработчик муниципальной Программы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Сроки реализации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2015-2019 годы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D" w:rsidRPr="004803E8" w:rsidRDefault="00B032CD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Перечень подпрограмм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состоит из пяти муниципальных подпрограмм: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«Развитие жилищного строительства»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«Переселение граждан закрытого административно-территориального образования городской округ Молодежный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 из ветхого и аварийного жилья на 2015-2019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«Отселение граждан из закрытого административно-территориального образования  городской округ Молодежный Московской области» на 2014-2018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«Создание условий для оказания медицинской помощи»</w:t>
            </w: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</w:tc>
      </w:tr>
      <w:tr w:rsidR="000935C7" w:rsidRPr="00AD43F7" w:rsidTr="000935C7">
        <w:tc>
          <w:tcPr>
            <w:tcW w:w="5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Pr="00B216FC" w:rsidRDefault="000935C7" w:rsidP="0071524B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0935C7" w:rsidRPr="00AD43F7" w:rsidTr="000935C7">
        <w:tc>
          <w:tcPr>
            <w:tcW w:w="5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4803E8" w:rsidRDefault="000935C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Всего</w:t>
            </w: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6E6501" w:rsidRDefault="000935C7" w:rsidP="0071524B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Итого: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AD43F7" w:rsidRPr="00AD43F7" w:rsidTr="000935C7">
        <w:trPr>
          <w:trHeight w:val="4735"/>
        </w:trPr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Планируемые результаты реализации 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   улучшение жилищных условий 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городской округ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>Московской области, достижение   средней   обеспеченности   общей площади жилья на уровне 13-18  кв.  м  на одного человека, снижение     средней     стоимости     одного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 xml:space="preserve"> квадратного метра жилья на  первичном  рынке,</w:t>
            </w:r>
          </w:p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доли граждан, имеющих  возможность с  помощью  собственных  и  заемных   сре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иобрести или  снять  необходимое  жилье  на рынке, построить индивидуальное жилье; содействие в обеспечении жилыми помещениями за счет средств бюджетов всех уровней в 2014-2018 годах для  молодых семей; совершенствование нормативно – правовой базы</w:t>
            </w:r>
          </w:p>
          <w:p w:rsidR="00AD43F7" w:rsidRPr="004803E8" w:rsidRDefault="00AD43F7" w:rsidP="00AD43F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bCs/>
          <w:sz w:val="24"/>
          <w:szCs w:val="24"/>
          <w:lang w:eastAsia="ar-SA"/>
        </w:rPr>
        <w:t>1. Характеристика проблемы</w:t>
      </w:r>
    </w:p>
    <w:p w:rsidR="00AD43F7" w:rsidRPr="00AD43F7" w:rsidRDefault="00AD43F7" w:rsidP="00AD43F7">
      <w:pPr>
        <w:suppressAutoHyphens/>
        <w:spacing w:before="280"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ЗАТО городской округ Молодежный занимает территорию 591,8 га, на которой расположен городской округ Молодежный и дислоцируется войсковая часть Министерства Обороны РФ.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постоянно проживает 2899 человек. Жилищный фонд составляет на 01.09.2014г.  47 тыс. кв. м общей площади (16 жилых домов, 1044 квартиры) и 2 общежития Министерства обороны. По состоянию на 01.09.2014г. на одного жителя приходится 16,2 кв. м общей площади.    В очереди по улучшению жилищных условий на 01.09.2014 г. состоит 35 семей, из них около 50% состоят в очереди около 10 лет, в очереди на отселение стоит 156 семей, из них более 26% стоят в очереди более 15 лет.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По состоянию на 01.09.2014г.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имеется 16 жилых строений, в которых проживает 1044 семьи. В 2005 году органы местного самоуправления начали строительство 60-ти квартирного жилого дома, но в связи с прекращением финансирования из федерального бюджета, строительство прекратили. В данный момент ведется работа по привлечению инвестора для продолжения строительства.  В 2011 году введен в эксплуатацию коммерческий 80-ти квартирный жилой дом, доля муниципального жилья, в котором составила 6%. Больше строительства жилья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 органами местного самоуправления не производилось. По этой причине сложилась достаточно сложная социальная обстановка. Демографическая проблема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 стала одной из основных. Наметилась устойчивая тенденция оттока молодых и квалифицированных кадров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из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Молодежный. Имеющиеся два общежития – заселены семьями военнослужащих, гражданского персонала части, а также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гражданами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не имеющими никакой связи с градообразующим  и муниципальными предприятиями.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течение последних лет резко возрос средний возраст населения. Если в 80-х годах средний возраст населения был 42 -45 года, то сейчас из-за большого оттока молодого населения, отсутствия кадрового пополнения, ухудшения показателей рождаемости, он составляет 50-58 лет.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Отселение граждан, потерявших связь с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предприятиями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в 2010-</w:t>
      </w:r>
      <w:smartTag w:uri="urn:schemas-microsoft-com:office:smarttags" w:element="metricconverter">
        <w:smartTagPr>
          <w:attr w:name="ProductID" w:val="2013 г"/>
        </w:smartTagPr>
        <w:r w:rsidRPr="00AD43F7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2013 г</w:t>
        </w:r>
      </w:smartTag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.г. остановилась из-за резкого увеличения цены на жильё в районах, выбранных гражданами, стоящими в очереди на отселение. Аккумулирование средств на отселение не позволяет решить проблему жилья, ввиду отсутствия разрешительной системы на использование средств на строительство или реконструкцию жилья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ЗАТО. В тоже время участие в долевом строительстве позволит частично решить проблему отселения граждан, а также покупка квартир на вторичном рынке жилья. Также необходимо привлекать собственные средства граждан нуждающихся в отселении.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Механизмы отселения граждан, потерявших связь с предприятиями ЗАТО, не нашли своего применения в ЗАТО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Молодежный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, ввиду нескольких причин: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Высокая рыночная стоимость жилья за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пределами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Молодежный, что не позволяет осуществить приобретение жилья для отселяющихся. 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Утверждённая стоимость </w:t>
      </w:r>
      <w:proofErr w:type="spell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Минрегионразвитием</w:t>
      </w:r>
      <w:proofErr w:type="spell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РФ одного квадратного метра жилья в несколько раз отличается от рыночной стоимости жилья в Московской области.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Анализ приведенных данных показывает, что жилищная проблема становится тормозящим фактором в развитии муниципального образования, градообразующего предприятия, что в свою очередь может привести к снижению доходности местного бюджета, росту негативных проявлений, резкому увеличению показателей социальной напряжённости и другим негативным факторам.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Новые направления государственной жилищной политики нашли отражение в Программе «Жилище» ЗАТО городской округ Молодежный Московской области на 2015-2019 годы». Основными инструментами реализации программы стали федеральная целевая </w:t>
      </w:r>
      <w:hyperlink r:id="rId5" w:history="1">
        <w:r w:rsidRPr="00AD43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программа</w:t>
        </w:r>
      </w:hyperlink>
      <w:r w:rsidRPr="00AD43F7">
        <w:rPr>
          <w:rFonts w:ascii="Times New Roman" w:hAnsi="Times New Roman" w:cs="Times New Roman"/>
          <w:sz w:val="24"/>
          <w:szCs w:val="24"/>
        </w:rPr>
        <w:t>"Жилище"  на  2016 - 2020 годы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Важной проблемой является предоставление жилья в социальный наем малоимущим гражданам. Обязательства по предоставлению жилья социального использования, по состоянию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на конец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2014 года имеются перед 35 семьями. Основной проблемой в этой сфере является отсутствие финансовых возможностей у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г.о. Молодежный МО по  строительству и приобретению жилья для предоставления в социальный наем.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 данный момент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городской округ Молодежный Московской области планируется работа по признанию жилого дома аварийным.</w:t>
      </w:r>
      <w:r w:rsidRPr="00AD43F7">
        <w:rPr>
          <w:rFonts w:ascii="Times New Roman" w:hAnsi="Times New Roman" w:cs="Times New Roman"/>
          <w:sz w:val="24"/>
          <w:szCs w:val="24"/>
        </w:rPr>
        <w:t xml:space="preserve"> Основной целью подпрограммы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>«Переселение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годы»</w:t>
      </w:r>
      <w:r w:rsidRPr="00AD43F7">
        <w:rPr>
          <w:rFonts w:ascii="Times New Roman" w:hAnsi="Times New Roman" w:cs="Times New Roman"/>
          <w:sz w:val="24"/>
          <w:szCs w:val="24"/>
        </w:rPr>
        <w:t xml:space="preserve"> является переселение граждан, проживающих в ветхом и аварийном жилищном фонде, в благоустроенные жилые помещения.Для реализации поставленной цели необходимо решение следующих основных задач: 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подготовка условий и разработка механизма переселения граждан из жилищного фонда, непригодного для проживания;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оптимизация развития территорий, занятых в настоящее время жилищным фондом, непригодным для проживания.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2. Целью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является формирование рынка доступного жилья и обеспечение комфортных условий проживания граждан.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Основными задачами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являются: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развития жилищного и жилищно-коммунального секторов экономики и повышения уровня обеспеченности населения жильем путем нового жилищного строительства и развития финансово-кредитных институтов рынка жилья;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обеспечение доступности жилья и коммунальных услуг в соответствии с платежеспособным спросом граждан и стандартами обеспечения жилыми помещениями. Решение этих задач будет обеспечено путем реализации комплекса нормативных правовых, организационных и финансовых мер и мероприятий по 4 основным направлениям: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жилищного строительства;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совершенствование жилищно-коммунального комплекса;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ипотечного жилищного кредитования населения и рынка жилья;</w:t>
      </w:r>
    </w:p>
    <w:p w:rsid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исполнение государственных обязательств по обеспечению жильем категорий граждан, установленных федеральным законодательством, и нормативное правовое обеспечение организации предоставления гражданам жилых помещений социального использования.</w:t>
      </w:r>
    </w:p>
    <w:p w:rsidR="00793CDC" w:rsidRDefault="00793CDC" w:rsidP="00793CDC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  <w:sectPr w:rsidR="00793CDC" w:rsidSect="00793CD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RANGE!A1:M28"/>
    </w:p>
    <w:tbl>
      <w:tblPr>
        <w:tblW w:w="14881" w:type="dxa"/>
        <w:tblInd w:w="89" w:type="dxa"/>
        <w:tblLook w:val="04A0"/>
      </w:tblPr>
      <w:tblGrid>
        <w:gridCol w:w="540"/>
        <w:gridCol w:w="2095"/>
        <w:gridCol w:w="2408"/>
        <w:gridCol w:w="1292"/>
        <w:gridCol w:w="1769"/>
        <w:gridCol w:w="1068"/>
        <w:gridCol w:w="1050"/>
        <w:gridCol w:w="906"/>
        <w:gridCol w:w="960"/>
        <w:gridCol w:w="954"/>
        <w:gridCol w:w="1839"/>
      </w:tblGrid>
      <w:tr w:rsidR="00793CDC" w:rsidRPr="00793CDC" w:rsidTr="002F3BDB">
        <w:trPr>
          <w:trHeight w:val="660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Приложение к муниципальной программе «ЖИЛИЩЕ» </w:t>
            </w: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ЗАТО городской округ Молодежный Московской области на 2015-2019 годы»</w:t>
            </w:r>
            <w:bookmarkEnd w:id="0"/>
          </w:p>
        </w:tc>
      </w:tr>
      <w:tr w:rsidR="00793CDC" w:rsidRPr="00793CDC" w:rsidTr="002F3BDB">
        <w:trPr>
          <w:trHeight w:val="1538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Планируемые показатели реализации муниципальной программы  «ЖИЛИЩЕ»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ЗАКРЫТОГО АДМИНИСТРАТИВНО-ТЕРРИТОРИАЛЬНОГО ОБРАЗОВАНИЯ ГОРОДСКОЙ ОКРУГ МОЛОДЕЖНЫЙ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МОСКОВСКОЙ ОБЛАСТИ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2015-2019 ГОДЫ»</w:t>
            </w: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направление реализации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эффективности реализации муниципальных программ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Базовое значение показателя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(на начало реализации)  2014 год</w:t>
            </w:r>
          </w:p>
        </w:tc>
        <w:tc>
          <w:tcPr>
            <w:tcW w:w="67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2F3BDB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2F3BDB">
        <w:trPr>
          <w:trHeight w:val="61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«Развитие жилищного строительства»</w:t>
            </w:r>
          </w:p>
        </w:tc>
      </w:tr>
      <w:tr w:rsidR="00793CDC" w:rsidRPr="00793CDC" w:rsidTr="002F3BDB">
        <w:trPr>
          <w:trHeight w:val="6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жилищного строительства 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Годовой объем ввода жилья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 объем ввода жилья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жилья, соответствующего стандартам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малоэтажного жилья, в том числе индивидуального жилищного строительства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0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средней стоимости одного квадратного метра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обеспеченности населения жильем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15,94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16,64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доступности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"Переселение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годы"</w:t>
            </w:r>
          </w:p>
        </w:tc>
      </w:tr>
      <w:tr w:rsidR="006954E5" w:rsidRPr="00793CDC" w:rsidTr="002F3BDB">
        <w:trPr>
          <w:trHeight w:val="12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Переселение граждан закрытого административно-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территориального образования городской округ Молодежный Московской области из ветхого и аварийного жилья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Количество переселенных жителей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5E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Молодежный Московской области по безопасности – начальник отдела ЖКХ </w:t>
            </w:r>
          </w:p>
        </w:tc>
      </w:tr>
      <w:tr w:rsidR="006954E5" w:rsidRPr="00793CDC" w:rsidTr="002F3BDB">
        <w:trPr>
          <w:trHeight w:val="18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расселенных помещений*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5E6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54E5" w:rsidRPr="00793CDC" w:rsidRDefault="006954E5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7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годы"</w:t>
            </w:r>
          </w:p>
        </w:tc>
      </w:tr>
      <w:tr w:rsidR="00793CDC" w:rsidRPr="00793CDC" w:rsidTr="002F3BDB">
        <w:trPr>
          <w:trHeight w:val="17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отселившихся семей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5D78C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C40C6E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5D78C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5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увели</w:t>
            </w:r>
            <w:r w:rsidR="005D78C7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свободной жилой площади (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освободивших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квартиры)</w:t>
            </w: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5D78C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C40C6E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5D78C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32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«Создание условий для оказания медицинской помощи»</w:t>
            </w:r>
          </w:p>
        </w:tc>
      </w:tr>
      <w:tr w:rsidR="002F3BDB" w:rsidRPr="00793CDC" w:rsidTr="00FD2E9D">
        <w:trPr>
          <w:trHeight w:val="183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оказания медицинской помощи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 медицинского персонала (врачи,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естры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служебных жилых помещений врачам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 медицинских кадров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BDB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</w:t>
            </w: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Pr="00793CDC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8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32B4" w:rsidRPr="00DD32B4" w:rsidRDefault="00793CDC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  <w:r w:rsidR="00DD32B4" w:rsidRPr="00DD32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20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жилых помещений гражданам, стоящим в очереди на улучшение жилищных условий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семей, стоящих в очереди на улучшение жилищных условий в муниципальном образовании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47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беспеченных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жилыми помещениями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5F6219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bookmarkStart w:id="1" w:name="_GoBack"/>
      <w:bookmarkEnd w:id="1"/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15187" w:type="dxa"/>
        <w:tblInd w:w="89" w:type="dxa"/>
        <w:tblLook w:val="04A0"/>
      </w:tblPr>
      <w:tblGrid>
        <w:gridCol w:w="540"/>
        <w:gridCol w:w="2249"/>
        <w:gridCol w:w="2347"/>
        <w:gridCol w:w="1926"/>
        <w:gridCol w:w="1926"/>
        <w:gridCol w:w="947"/>
        <w:gridCol w:w="923"/>
        <w:gridCol w:w="828"/>
        <w:gridCol w:w="863"/>
        <w:gridCol w:w="863"/>
        <w:gridCol w:w="1775"/>
      </w:tblGrid>
      <w:tr w:rsidR="00793CDC" w:rsidRPr="00793CDC" w:rsidTr="00BD73C9">
        <w:trPr>
          <w:trHeight w:val="1032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bookmarkStart w:id="2" w:name="RANGE!A1:M9"/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lastRenderedPageBreak/>
              <w:t>Приложение № 2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 к паспорту муниципальной программы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«Жилище" ЗАТО городской округ Молодежный Московской области на 2015-2019 годы"                                                                                                       </w:t>
            </w:r>
            <w:bookmarkEnd w:id="2"/>
          </w:p>
        </w:tc>
      </w:tr>
      <w:tr w:rsidR="00793CDC" w:rsidRPr="00793CDC" w:rsidTr="00BD73C9">
        <w:trPr>
          <w:trHeight w:val="660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Перечень мероприятий муниципальной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ЗАТО городской округ Молодежный «Жилище» </w:t>
            </w:r>
          </w:p>
        </w:tc>
      </w:tr>
      <w:tr w:rsidR="00793CDC" w:rsidRPr="00793CDC" w:rsidTr="00BD73C9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реализации подпрограммы муниципальной программы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(ед. изм.)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финансирования</w:t>
            </w:r>
          </w:p>
        </w:tc>
        <w:tc>
          <w:tcPr>
            <w:tcW w:w="600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BD73C9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BD73C9">
        <w:trPr>
          <w:trHeight w:val="998"/>
        </w:trPr>
        <w:tc>
          <w:tcPr>
            <w:tcW w:w="15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B4" w:rsidRPr="00BD73C9" w:rsidRDefault="00DD32B4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Подпрограмма </w:t>
            </w:r>
            <w:r w:rsid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III</w:t>
            </w: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BD73C9" w:rsidRPr="00BD73C9">
              <w:rPr>
                <w:rFonts w:ascii="Times New Roman" w:hAnsi="Times New Roman" w:cs="Times New Roman"/>
                <w:b/>
                <w:sz w:val="24"/>
                <w:szCs w:val="24"/>
              </w:rPr>
              <w:t>Отселение граждан из закрытого административно-территориального образования городской округ  Молодежный Московской области  на 2015-2019 годы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22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AB62C7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470305" w:rsidP="00DD3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Переселение граждан на новое место жительства и обеспечение их жильем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D5327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A61C1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sectPr w:rsidR="00793CDC" w:rsidSect="00793C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D43F7"/>
    <w:rsid w:val="00027025"/>
    <w:rsid w:val="000935C7"/>
    <w:rsid w:val="000B3417"/>
    <w:rsid w:val="00192278"/>
    <w:rsid w:val="002F3BDB"/>
    <w:rsid w:val="003B12F6"/>
    <w:rsid w:val="003E0B70"/>
    <w:rsid w:val="00470305"/>
    <w:rsid w:val="004803E8"/>
    <w:rsid w:val="004A373B"/>
    <w:rsid w:val="0054260A"/>
    <w:rsid w:val="0057603B"/>
    <w:rsid w:val="005B0AE5"/>
    <w:rsid w:val="005B586A"/>
    <w:rsid w:val="005D78C7"/>
    <w:rsid w:val="005F6219"/>
    <w:rsid w:val="006954E5"/>
    <w:rsid w:val="00793CDC"/>
    <w:rsid w:val="00825CF0"/>
    <w:rsid w:val="00954FE5"/>
    <w:rsid w:val="00A61C15"/>
    <w:rsid w:val="00AA442D"/>
    <w:rsid w:val="00AB62C7"/>
    <w:rsid w:val="00AD43F7"/>
    <w:rsid w:val="00B032CD"/>
    <w:rsid w:val="00BB2AA2"/>
    <w:rsid w:val="00BD73C9"/>
    <w:rsid w:val="00C379F5"/>
    <w:rsid w:val="00C40C6E"/>
    <w:rsid w:val="00CB2756"/>
    <w:rsid w:val="00CD1AD3"/>
    <w:rsid w:val="00D05EA4"/>
    <w:rsid w:val="00D53277"/>
    <w:rsid w:val="00DD32B4"/>
    <w:rsid w:val="00DE0C90"/>
    <w:rsid w:val="00E128A0"/>
    <w:rsid w:val="00E27503"/>
    <w:rsid w:val="00F319DF"/>
    <w:rsid w:val="00F86B4F"/>
    <w:rsid w:val="00FA1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AD43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D43F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D43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70E572204BC76CBF7175D06C2C0F0CA93CDB0AB99ED84CE80E9AA5E026E99D8FDAC0855EA330901N7K0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2262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Specialist_019</cp:lastModifiedBy>
  <cp:revision>37</cp:revision>
  <cp:lastPrinted>2016-04-28T09:51:00Z</cp:lastPrinted>
  <dcterms:created xsi:type="dcterms:W3CDTF">2014-09-16T14:07:00Z</dcterms:created>
  <dcterms:modified xsi:type="dcterms:W3CDTF">2016-04-28T11:01:00Z</dcterms:modified>
</cp:coreProperties>
</file>