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АДМИНИСТРАЦИЯ</w:t>
      </w:r>
    </w:p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МОСКОВСКОЙ ОБЛАСТИ</w:t>
      </w:r>
    </w:p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пос. Молодёжный</w:t>
      </w:r>
    </w:p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ПОСТАНОВЛЕНИЕ</w:t>
      </w:r>
    </w:p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tabs>
          <w:tab w:val="left" w:pos="5103"/>
        </w:tabs>
        <w:spacing w:after="0" w:line="240" w:lineRule="auto"/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14.11.2022 года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     </w:t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№ 295</w:t>
      </w:r>
    </w:p>
    <w:p w:rsidR="00BC6DDB" w:rsidRPr="00BC6DDB" w:rsidRDefault="00BC6DDB" w:rsidP="00BC6DDB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         Об утверждении муниципальной программы «Жилище» на 2023-2027 годы</w:t>
      </w:r>
    </w:p>
    <w:p w:rsidR="00BC6DDB" w:rsidRPr="00BC6DDB" w:rsidRDefault="00BC6DDB" w:rsidP="00BC6DDB">
      <w:pPr>
        <w:spacing w:after="0" w:line="240" w:lineRule="auto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 xml:space="preserve">  </w:t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BC6DDB"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ru-RU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, руководствуясь Уставом ЗАТО городской округ Молодёжный, </w:t>
      </w:r>
    </w:p>
    <w:p w:rsidR="00BC6DDB" w:rsidRPr="00BC6DDB" w:rsidRDefault="00BC6DDB" w:rsidP="00BC6DDB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BC6DDB" w:rsidRPr="00BC6DDB" w:rsidRDefault="00BC6DDB" w:rsidP="00BC6DD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>1.Утвердить муниципальную программу «Жилище» на 2023-2027 годы (прилагается).</w:t>
      </w:r>
    </w:p>
    <w:p w:rsidR="00BC6DDB" w:rsidRPr="00BC6DDB" w:rsidRDefault="00BC6DDB" w:rsidP="00BC6DD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BC6DDB" w:rsidRPr="00BC6DDB" w:rsidRDefault="00BC6DDB" w:rsidP="00BC6DD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7" w:history="1">
        <w:r w:rsidRPr="00BC6DDB">
          <w:rPr>
            <w:rStyle w:val="aff5"/>
            <w:rFonts w:ascii="Arial" w:eastAsia="Times New Roman" w:hAnsi="Arial" w:cs="Arial"/>
            <w:kern w:val="28"/>
            <w:sz w:val="24"/>
            <w:szCs w:val="24"/>
            <w:lang w:eastAsia="ru-RU"/>
          </w:rPr>
          <w:t>https://молодёжный.рф</w:t>
        </w:r>
      </w:hyperlink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. </w:t>
      </w:r>
    </w:p>
    <w:p w:rsidR="00BC6DDB" w:rsidRPr="00BC6DDB" w:rsidRDefault="00BC6DDB" w:rsidP="00BC6DD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BC6DDB" w:rsidRPr="00BC6DDB" w:rsidRDefault="00BC6DDB" w:rsidP="00BC6DD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BC6DDB" w:rsidRPr="00BC6DDB" w:rsidRDefault="00BC6DDB" w:rsidP="00BC6DDB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Врио Главы ЗАТО городской округ Молодёжный </w:t>
      </w:r>
    </w:p>
    <w:p w:rsidR="00BC6DDB" w:rsidRPr="00BC6DDB" w:rsidRDefault="00BC6DDB" w:rsidP="00BC6DDB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Московской области</w:t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 xml:space="preserve">             </w:t>
      </w:r>
      <w:r w:rsidRPr="00BC6DDB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 xml:space="preserve">М.А. Петухов                              </w:t>
      </w:r>
    </w:p>
    <w:p w:rsidR="00BC6DDB" w:rsidRPr="00BC6DDB" w:rsidRDefault="00BC6DDB" w:rsidP="00BC6DD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C6DDB" w:rsidRPr="00BC6DDB" w:rsidSect="00BC6DDB"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:rsidR="00BC6DDB" w:rsidRDefault="000A43BE" w:rsidP="00BC6DD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УТВЕРЖДЕНА </w:t>
      </w:r>
      <w:r w:rsidRPr="00BC6DD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BC6DDB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Администрации </w:t>
      </w:r>
      <w:r w:rsidRPr="00BC6DDB">
        <w:rPr>
          <w:rFonts w:ascii="Arial" w:eastAsia="Times New Roman" w:hAnsi="Arial" w:cs="Arial"/>
          <w:sz w:val="24"/>
          <w:szCs w:val="24"/>
          <w:lang w:eastAsia="ru-RU"/>
        </w:rPr>
        <w:t>ЗАТО</w:t>
      </w:r>
      <w:r w:rsidR="00BC6DDB" w:rsidRPr="00BC6DD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C6DDB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городской округ Молодежный </w:t>
      </w:r>
      <w:r w:rsidR="00BC6DDB" w:rsidRPr="00BC6DDB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</w:t>
      </w:r>
    </w:p>
    <w:p w:rsidR="000A43BE" w:rsidRPr="00BC6DDB" w:rsidRDefault="00BC6DDB" w:rsidP="00BC6DD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sz w:val="24"/>
          <w:szCs w:val="24"/>
          <w:lang w:eastAsia="ru-RU"/>
        </w:rPr>
        <w:t>от 14.11.2022 года № 295</w:t>
      </w:r>
    </w:p>
    <w:p w:rsidR="000A43BE" w:rsidRPr="00BC6DDB" w:rsidRDefault="000A43BE" w:rsidP="000A43BE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43BE" w:rsidRPr="00BC6DDB" w:rsidRDefault="000A43BE" w:rsidP="0079276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43BE" w:rsidRPr="00BC6DDB" w:rsidRDefault="000A43BE" w:rsidP="0079276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43BE" w:rsidRPr="00BC6DDB" w:rsidRDefault="000A43BE" w:rsidP="0079276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92762" w:rsidRPr="00BC6DDB" w:rsidRDefault="00792762" w:rsidP="0079276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Муниципальная  программа «Жилище» на 2023 - 20</w:t>
      </w:r>
      <w:r w:rsidR="00637D02" w:rsidRPr="00BC6DDB">
        <w:rPr>
          <w:rFonts w:ascii="Arial" w:eastAsia="Times New Roman" w:hAnsi="Arial" w:cs="Arial"/>
          <w:b/>
          <w:sz w:val="24"/>
          <w:szCs w:val="24"/>
          <w:lang w:eastAsia="ru-RU"/>
        </w:rPr>
        <w:t>27</w:t>
      </w:r>
      <w:r w:rsidRPr="00BC6DD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</w:t>
      </w:r>
    </w:p>
    <w:p w:rsidR="000A43BE" w:rsidRPr="00BC6DDB" w:rsidRDefault="000A43BE" w:rsidP="0079276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43BE" w:rsidRPr="00BC6DDB" w:rsidRDefault="000A43BE" w:rsidP="000A43BE">
      <w:pPr>
        <w:widowControl w:val="0"/>
        <w:autoSpaceDE w:val="0"/>
        <w:autoSpaceDN w:val="0"/>
        <w:spacing w:before="2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 </w:t>
      </w:r>
      <w:hyperlink r:id="rId8" w:history="1">
        <w:r w:rsidRPr="00BC6DDB">
          <w:rPr>
            <w:rFonts w:ascii="Arial" w:eastAsia="Times New Roman" w:hAnsi="Arial" w:cs="Arial"/>
            <w:b/>
            <w:sz w:val="24"/>
            <w:szCs w:val="24"/>
            <w:lang w:eastAsia="ru-RU"/>
          </w:rPr>
          <w:t>Паспорт</w:t>
        </w:r>
      </w:hyperlink>
      <w:r w:rsidRPr="00BC6DD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муниципальной программы «Жилище»:</w:t>
      </w:r>
    </w:p>
    <w:p w:rsidR="000A43BE" w:rsidRPr="00BC6DDB" w:rsidRDefault="000A43BE" w:rsidP="0079276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22"/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1"/>
        <w:gridCol w:w="1845"/>
        <w:gridCol w:w="1985"/>
        <w:gridCol w:w="1843"/>
        <w:gridCol w:w="1701"/>
        <w:gridCol w:w="1842"/>
        <w:gridCol w:w="851"/>
      </w:tblGrid>
      <w:tr w:rsidR="000A43BE" w:rsidRPr="00BC6DDB" w:rsidTr="00BC6DD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</w:t>
            </w:r>
          </w:p>
        </w:tc>
      </w:tr>
      <w:tr w:rsidR="000A43BE" w:rsidRPr="00BC6DDB" w:rsidTr="00BC6DD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0A43BE" w:rsidRPr="00BC6DDB" w:rsidTr="00BC6DDB">
        <w:trPr>
          <w:trHeight w:val="59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Calibri" w:hAnsi="Arial" w:cs="Arial"/>
                <w:sz w:val="24"/>
                <w:szCs w:val="24"/>
              </w:rPr>
              <w:t>Повышение доступности жилья для населения, обеспечение безопасных и комфортных условий проживания в ЗАТО городской округ Молодёжный Московской области</w:t>
            </w:r>
          </w:p>
        </w:tc>
      </w:tr>
      <w:tr w:rsidR="000A43BE" w:rsidRPr="00BC6DDB" w:rsidTr="00BC6DDB">
        <w:trPr>
          <w:trHeight w:val="46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0A43BE" w:rsidRPr="00BC6DDB" w:rsidTr="00BC6DDB">
        <w:trPr>
          <w:trHeight w:val="46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Подпрограмма I «Создание условий для жилищного строительства»</w:t>
            </w:r>
          </w:p>
        </w:tc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условий для развития жилищного строительства, обеспечение прав пострадавших граждан-соинвесторов, создание системы недопущения возникновения проблемных объектов в сфере жилищного строительства, обеспечение комплексной инфраструктурой земельных участков для предоставления отдельным категориям граждан </w:t>
            </w: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заполняется муниципальным образованием)</w:t>
            </w:r>
          </w:p>
        </w:tc>
      </w:tr>
      <w:tr w:rsidR="000A43BE" w:rsidRPr="00BC6DDB" w:rsidTr="00BC6DDB">
        <w:trPr>
          <w:trHeight w:val="43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</w:t>
            </w:r>
            <w:r w:rsidRPr="00BC6DD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E" w:rsidRPr="00BC6DDB" w:rsidRDefault="000A43BE" w:rsidP="000A43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 (заполняется муниципальным образованием)</w:t>
            </w:r>
          </w:p>
        </w:tc>
      </w:tr>
      <w:tr w:rsidR="00C015EF" w:rsidRPr="00BC6DDB" w:rsidTr="00BC6DDB">
        <w:trPr>
          <w:trHeight w:val="966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637D02">
            <w:pPr>
              <w:widowControl w:val="0"/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государственной программы, в том числе по годам реализации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C015EF" w:rsidRPr="00BC6DDB" w:rsidTr="00BC6DDB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Calibri" w:hAnsi="Arial" w:cs="Arial"/>
                <w:color w:val="000000"/>
                <w:sz w:val="24"/>
                <w:szCs w:val="24"/>
              </w:rPr>
              <w:t>3 906</w:t>
            </w:r>
            <w:r w:rsidRPr="00BC6DDB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7 812,00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5EF" w:rsidRPr="00BC6DDB" w:rsidTr="00BC6DDB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015EF" w:rsidRPr="00BC6DDB" w:rsidTr="00BC6DDB">
        <w:trPr>
          <w:trHeight w:val="944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C015EF" w:rsidRPr="00BC6DDB" w:rsidTr="00BC6DDB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C015EF" w:rsidRPr="00BC6DDB" w:rsidTr="00BC6DDB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Calibri" w:hAnsi="Arial" w:cs="Arial"/>
                <w:color w:val="000000"/>
                <w:sz w:val="24"/>
                <w:szCs w:val="24"/>
              </w:rPr>
              <w:t>3 906</w:t>
            </w:r>
            <w:r w:rsidRPr="00BC6DDB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7 812,00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EF" w:rsidRPr="00BC6DDB" w:rsidRDefault="00C015EF" w:rsidP="00C015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792762" w:rsidRPr="00BC6DDB" w:rsidRDefault="00792762" w:rsidP="00C015EF">
      <w:pPr>
        <w:widowControl w:val="0"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44AF9" w:rsidRPr="00BC6DDB" w:rsidRDefault="00044AF9" w:rsidP="00044AF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43BE" w:rsidRPr="00BC6DDB" w:rsidRDefault="000A43BE" w:rsidP="00F81407">
      <w:pPr>
        <w:widowControl w:val="0"/>
        <w:autoSpaceDE w:val="0"/>
        <w:autoSpaceDN w:val="0"/>
        <w:spacing w:before="2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E0EC8" w:rsidRPr="00BC6DDB" w:rsidRDefault="00DE0EC8" w:rsidP="00F81407">
      <w:pPr>
        <w:widowControl w:val="0"/>
        <w:autoSpaceDE w:val="0"/>
        <w:autoSpaceDN w:val="0"/>
        <w:spacing w:before="2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E0EC8" w:rsidRPr="00BC6DDB" w:rsidRDefault="00DE0EC8" w:rsidP="00F81407">
      <w:pPr>
        <w:widowControl w:val="0"/>
        <w:autoSpaceDE w:val="0"/>
        <w:autoSpaceDN w:val="0"/>
        <w:spacing w:before="2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E0EC8" w:rsidRPr="00BC6DDB" w:rsidRDefault="00DE0EC8" w:rsidP="00F81407">
      <w:pPr>
        <w:widowControl w:val="0"/>
        <w:autoSpaceDE w:val="0"/>
        <w:autoSpaceDN w:val="0"/>
        <w:spacing w:before="2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E0EC8" w:rsidRPr="00BC6DDB" w:rsidRDefault="00DE0EC8" w:rsidP="00F81407">
      <w:pPr>
        <w:widowControl w:val="0"/>
        <w:autoSpaceDE w:val="0"/>
        <w:autoSpaceDN w:val="0"/>
        <w:spacing w:before="2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E0EC8" w:rsidRPr="00BC6DDB" w:rsidRDefault="00DE0EC8" w:rsidP="00F81407">
      <w:pPr>
        <w:widowControl w:val="0"/>
        <w:autoSpaceDE w:val="0"/>
        <w:autoSpaceDN w:val="0"/>
        <w:spacing w:before="2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E0EC8" w:rsidRPr="00BC6DDB" w:rsidRDefault="00DE0EC8" w:rsidP="00DE0EC8">
      <w:pPr>
        <w:widowControl w:val="0"/>
        <w:autoSpaceDE w:val="0"/>
        <w:autoSpaceDN w:val="0"/>
        <w:spacing w:before="2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0EC8" w:rsidRPr="00BC6DDB" w:rsidRDefault="00DE0EC8" w:rsidP="00DE0EC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C6DDB">
        <w:rPr>
          <w:rFonts w:ascii="Arial" w:eastAsia="Calibri" w:hAnsi="Arial" w:cs="Arial"/>
          <w:b/>
          <w:sz w:val="24"/>
          <w:szCs w:val="24"/>
        </w:rPr>
        <w:t>2. Общая характеристика сферы реализации муниципальной программы, в том числе формулировка основных проблем в указанной сфере</w:t>
      </w:r>
    </w:p>
    <w:p w:rsidR="00DE0EC8" w:rsidRPr="00BC6DDB" w:rsidRDefault="00DE0EC8" w:rsidP="00DE0EC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 xml:space="preserve">На 1 января 2023 года в </w:t>
      </w:r>
      <w:r w:rsidRPr="00BC6DDB">
        <w:rPr>
          <w:rFonts w:ascii="Arial" w:eastAsia="Times New Roman" w:hAnsi="Arial" w:cs="Arial"/>
          <w:sz w:val="24"/>
          <w:szCs w:val="24"/>
          <w:lang w:eastAsia="ru-RU"/>
        </w:rPr>
        <w:t>ЗАТО городской округ Молодёжный Московской области</w:t>
      </w:r>
      <w:r w:rsidRPr="00BC6DDB">
        <w:rPr>
          <w:rFonts w:ascii="Arial" w:eastAsia="Calibri" w:hAnsi="Arial" w:cs="Arial"/>
          <w:sz w:val="24"/>
          <w:szCs w:val="24"/>
        </w:rPr>
        <w:t xml:space="preserve">  на учете   в качестве нуждающихся в улучшен</w:t>
      </w:r>
      <w:r w:rsidR="00975E28" w:rsidRPr="00BC6DDB">
        <w:rPr>
          <w:rFonts w:ascii="Arial" w:eastAsia="Calibri" w:hAnsi="Arial" w:cs="Arial"/>
          <w:sz w:val="24"/>
          <w:szCs w:val="24"/>
        </w:rPr>
        <w:t>ии жилищных условий состоят 5</w:t>
      </w:r>
      <w:r w:rsidRPr="00BC6DDB">
        <w:rPr>
          <w:rFonts w:ascii="Arial" w:eastAsia="Calibri" w:hAnsi="Arial" w:cs="Arial"/>
          <w:sz w:val="24"/>
          <w:szCs w:val="24"/>
        </w:rPr>
        <w:t xml:space="preserve"> семей.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Сохраняется напряженность в обеспечении жильем отдельных категорий граждан, определенных законодательством Российской Федерации, в пределах установленных социальных стандартов.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 xml:space="preserve">Особенно остро жилищная проблема стоит перед молодыми семьями, их финансовые возможности ограничены, так как в подавляющей массе они имеют низкие доходы и не имеют накоплений. 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По-прежнему приобретение и строительство жилья с использованием рыночных механизмов остаются доступными лишь ограниченному кругу семей.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Существует потребность в комплексном развитии застроенных территорий с целью их более эффективного использования.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Приведенная выше характеристика текущего состояния, основные проблемы в жилищном строительстве, сфере создания комфортных условий проживания для жителей ЗАТО городской округ Молодёжный Московской области  определяют новые приоритеты развития жилищной сферы ЗАТО городской округ Молодёжный Московской области , основанные на следующих направлениях: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 xml:space="preserve">-обеспечение развития застроенных территорий города на основе документов территориального планирования; 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 xml:space="preserve">обеспечение жилыми помещениями граждан, состоящих на учете в качестве нуждающихся в жилых помещениях в </w:t>
      </w:r>
      <w:r w:rsidRPr="00BC6DDB">
        <w:rPr>
          <w:rFonts w:ascii="Arial" w:eastAsia="Times New Roman" w:hAnsi="Arial" w:cs="Arial"/>
          <w:sz w:val="24"/>
          <w:szCs w:val="24"/>
          <w:lang w:eastAsia="ru-RU"/>
        </w:rPr>
        <w:t>ЗАТО городской округ Молодёжный Московской области</w:t>
      </w:r>
      <w:r w:rsidRPr="00BC6DDB">
        <w:rPr>
          <w:rFonts w:ascii="Arial" w:eastAsia="Calibri" w:hAnsi="Arial" w:cs="Arial"/>
          <w:sz w:val="24"/>
          <w:szCs w:val="24"/>
        </w:rPr>
        <w:t xml:space="preserve">  , в порядке очередности и вне очереди;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-поддержка отдельных категорий граждан, определенных законодательством, в улучшении жилищных условий за счет средств бюджетов всех уровней в пределах установленных социальных стандартов и в соответствии с объемом обязательств;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развитие нормативной правовой базы, создающей правовые, экономические, социальные и организационные предпосылки для решения жилищной проблемы в ЗАТО городской округ Молодёжный Московской области.</w:t>
      </w:r>
    </w:p>
    <w:p w:rsidR="00DE0EC8" w:rsidRPr="00BC6DDB" w:rsidRDefault="00DE0EC8" w:rsidP="00DE0EC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-обеспечения жилыми помещениями детей-сирот и детей, оставшихся без попечения родителей, а также лиц из их числа, при достижении ими возраста  18 лет, в порядке, установленном постановлением Правительства Московской области от 13.02.2013 № 75/5 «О мерах по реализации Закона Московской области «О предоставлении полного государственного обеспечения и дополнительных гарантий по социальной поддержке детям-сиротам и детям, оставшимся без попечения родителей»,    является одним из самых важных в области защиты прав и законных интересов указанной категории лиц.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По каждому приоритетному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будут сконцентрированы основные финансовые и организационные усилия.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Цели реализации Муниципальной программы позволяют учесть основные проблемы в строительстве и приобретении жилья на территории ЗАТО городской округ Молодёжный Московской области.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 xml:space="preserve">Цель Муниципальной программы - повышение доступности жилья для населения, обеспечение комфортных и безопасных условий проживания в </w:t>
      </w:r>
      <w:r w:rsidRPr="00BC6DDB">
        <w:rPr>
          <w:rFonts w:ascii="Arial" w:eastAsia="Times New Roman" w:hAnsi="Arial" w:cs="Arial"/>
          <w:sz w:val="24"/>
          <w:szCs w:val="24"/>
          <w:lang w:eastAsia="ru-RU"/>
        </w:rPr>
        <w:t>ЗАТО городской округ Молодёжный Московской области</w:t>
      </w:r>
      <w:r w:rsidRPr="00BC6DDB">
        <w:rPr>
          <w:rFonts w:ascii="Arial" w:eastAsia="Calibri" w:hAnsi="Arial" w:cs="Arial"/>
          <w:sz w:val="24"/>
          <w:szCs w:val="24"/>
        </w:rPr>
        <w:t>.</w:t>
      </w:r>
    </w:p>
    <w:p w:rsidR="00DE0EC8" w:rsidRPr="00BC6DDB" w:rsidRDefault="00DE0EC8" w:rsidP="00DE0E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  <w:sectPr w:rsidR="00DE0EC8" w:rsidRPr="00BC6DDB" w:rsidSect="00BC6DDB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81"/>
        </w:sectPr>
      </w:pPr>
      <w:r w:rsidRPr="00BC6DDB">
        <w:rPr>
          <w:rFonts w:ascii="Arial" w:eastAsia="Calibri" w:hAnsi="Arial" w:cs="Arial"/>
          <w:sz w:val="24"/>
          <w:szCs w:val="24"/>
        </w:rPr>
        <w:t xml:space="preserve">Достижение целей Муниципальной программы осуществляется путем скоординированного выполнения комплекса взаимоувязанных по срокам, ресурсам, исполнителям и результатам мероприятий, предусмотренных в подпрограммах, и отдельных мероприятий, </w:t>
      </w:r>
      <w:r w:rsidR="00B56AB0" w:rsidRPr="00BC6DDB">
        <w:rPr>
          <w:rFonts w:ascii="Arial" w:eastAsia="Calibri" w:hAnsi="Arial" w:cs="Arial"/>
          <w:sz w:val="24"/>
          <w:szCs w:val="24"/>
        </w:rPr>
        <w:t xml:space="preserve">входящих в состав Муниципальной </w:t>
      </w:r>
      <w:r w:rsidR="00BC6DDB">
        <w:rPr>
          <w:rFonts w:ascii="Arial" w:eastAsia="Calibri" w:hAnsi="Arial" w:cs="Arial"/>
          <w:sz w:val="24"/>
          <w:szCs w:val="24"/>
        </w:rPr>
        <w:t>программ</w:t>
      </w:r>
    </w:p>
    <w:p w:rsidR="007363AB" w:rsidRPr="00BC6DDB" w:rsidRDefault="007363AB" w:rsidP="007363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lastRenderedPageBreak/>
        <w:t xml:space="preserve">Целевые показатели </w:t>
      </w:r>
    </w:p>
    <w:p w:rsidR="007363AB" w:rsidRPr="00BC6DDB" w:rsidRDefault="007363AB" w:rsidP="007363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t>муниципальной программы Московской</w:t>
      </w:r>
      <w:r w:rsidR="008F3813" w:rsidRPr="00BC6DDB">
        <w:rPr>
          <w:rFonts w:ascii="Arial" w:hAnsi="Arial" w:cs="Arial"/>
          <w:sz w:val="24"/>
          <w:szCs w:val="24"/>
        </w:rPr>
        <w:t xml:space="preserve"> области «Жилище» на 2023 – 2027</w:t>
      </w:r>
      <w:r w:rsidRPr="00BC6DDB">
        <w:rPr>
          <w:rFonts w:ascii="Arial" w:hAnsi="Arial" w:cs="Arial"/>
          <w:sz w:val="24"/>
          <w:szCs w:val="24"/>
        </w:rPr>
        <w:t xml:space="preserve"> год</w:t>
      </w:r>
    </w:p>
    <w:p w:rsidR="007363AB" w:rsidRPr="00BC6DDB" w:rsidRDefault="007363AB" w:rsidP="007363A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1642"/>
        <w:gridCol w:w="1560"/>
        <w:gridCol w:w="1274"/>
        <w:gridCol w:w="1418"/>
        <w:gridCol w:w="992"/>
        <w:gridCol w:w="1135"/>
        <w:gridCol w:w="992"/>
        <w:gridCol w:w="1275"/>
        <w:gridCol w:w="2410"/>
        <w:gridCol w:w="1985"/>
      </w:tblGrid>
      <w:tr w:rsidR="007363AB" w:rsidRPr="00BC6DDB" w:rsidTr="00BC6DDB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 xml:space="preserve">Ответственный ЦИОГВ, ГО </w:t>
            </w:r>
            <w:r w:rsidRPr="00BC6DDB">
              <w:rPr>
                <w:rFonts w:ascii="Arial" w:hAnsi="Arial" w:cs="Arial"/>
                <w:sz w:val="24"/>
                <w:szCs w:val="24"/>
              </w:rPr>
              <w:br/>
              <w:t>за достижение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</w:p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3AB" w:rsidRPr="00BC6DDB" w:rsidTr="00BC6DDB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1-й год*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2-й год 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3-й год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6F0114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4</w:t>
            </w:r>
            <w:r w:rsidR="007363AB" w:rsidRPr="00BC6DDB">
              <w:rPr>
                <w:rFonts w:ascii="Arial" w:hAnsi="Arial" w:cs="Arial"/>
                <w:sz w:val="24"/>
                <w:szCs w:val="24"/>
              </w:rPr>
              <w:t>-й год *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3AB" w:rsidRPr="00BC6DDB" w:rsidTr="00BC6DDB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363AB" w:rsidRPr="00BC6DDB" w:rsidTr="00BC6DDB"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3AB" w:rsidRPr="00BC6DDB" w:rsidRDefault="007363AB" w:rsidP="007F650B">
            <w:pPr>
              <w:pStyle w:val="ConsPlusNormal"/>
              <w:ind w:left="5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3AB" w:rsidRPr="00BC6DDB" w:rsidTr="00BC6D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7363AB" w:rsidP="00621E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Объем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7363AB" w:rsidP="00621E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B56AB0" w:rsidP="00621E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Тыс.</w:t>
            </w:r>
            <w:r w:rsidR="00FF7125" w:rsidRPr="00BC6D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DDB">
              <w:rPr>
                <w:rFonts w:ascii="Arial" w:hAnsi="Arial" w:cs="Arial"/>
                <w:sz w:val="24"/>
                <w:szCs w:val="24"/>
              </w:rPr>
              <w:t>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Заполняется муниципальным образованием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67" w:rsidRPr="00BC6DDB" w:rsidRDefault="00915267" w:rsidP="0091526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1.01.01</w:t>
            </w:r>
          </w:p>
          <w:p w:rsidR="00915267" w:rsidRPr="00BC6DDB" w:rsidRDefault="00915267" w:rsidP="0091526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1.01.02</w:t>
            </w:r>
          </w:p>
          <w:p w:rsidR="00915267" w:rsidRPr="00BC6DDB" w:rsidRDefault="00915267" w:rsidP="0091526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1.01.03</w:t>
            </w:r>
          </w:p>
          <w:p w:rsidR="00915267" w:rsidRPr="00BC6DDB" w:rsidRDefault="00915267" w:rsidP="0091526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1.01.04</w:t>
            </w:r>
          </w:p>
          <w:p w:rsidR="00915267" w:rsidRPr="00BC6DDB" w:rsidRDefault="00915267" w:rsidP="0091526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1.03.03</w:t>
            </w:r>
          </w:p>
          <w:p w:rsidR="00915267" w:rsidRPr="00BC6DDB" w:rsidRDefault="00915267" w:rsidP="0091526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1.04.02</w:t>
            </w:r>
          </w:p>
          <w:p w:rsidR="007363AB" w:rsidRPr="00BC6DDB" w:rsidRDefault="00915267" w:rsidP="0091526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                 </w:t>
            </w:r>
            <w:r w:rsidR="00B8655F"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F7125"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1.04.03</w:t>
            </w:r>
          </w:p>
        </w:tc>
      </w:tr>
      <w:tr w:rsidR="007363AB" w:rsidRPr="00BC6DDB" w:rsidTr="00BC6DDB"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B56AB0">
            <w:pPr>
              <w:pStyle w:val="a3"/>
              <w:widowControl w:val="0"/>
              <w:ind w:left="502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63AB" w:rsidRPr="00BC6DDB" w:rsidTr="00BC6DDB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BC6DDB" w:rsidP="00621E9E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  <w:hyperlink r:id="rId9">
              <w:r w:rsidR="007363AB" w:rsidRPr="00BC6DDB">
                <w:rPr>
                  <w:rFonts w:ascii="Arial" w:eastAsia="Times New Roman" w:hAnsi="Arial" w:cs="Arial"/>
                  <w:sz w:val="24"/>
                  <w:szCs w:val="24"/>
                </w:rPr>
                <w:t>Указ</w:t>
              </w:r>
            </w:hyperlink>
            <w:r w:rsidR="007363AB"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B56AB0" w:rsidP="00621E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B56AB0" w:rsidP="00B56AB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AB" w:rsidRPr="00BC6DDB" w:rsidRDefault="007363AB" w:rsidP="00621E9E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>Заполняется муниципальным образованием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267" w:rsidRPr="00BC6DDB" w:rsidRDefault="00915267" w:rsidP="00915267">
            <w:pPr>
              <w:pStyle w:val="ConsPlusNormal"/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2.01.01</w:t>
            </w:r>
          </w:p>
          <w:p w:rsidR="00915267" w:rsidRPr="00BC6DDB" w:rsidRDefault="00915267" w:rsidP="00915267">
            <w:pPr>
              <w:pStyle w:val="ConsPlusNormal"/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3.01.01</w:t>
            </w:r>
          </w:p>
          <w:p w:rsidR="00915267" w:rsidRPr="00BC6DDB" w:rsidRDefault="00915267" w:rsidP="00915267">
            <w:pPr>
              <w:pStyle w:val="ConsPlusNormal"/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4.01.01</w:t>
            </w:r>
          </w:p>
          <w:p w:rsidR="00915267" w:rsidRPr="00BC6DDB" w:rsidRDefault="00915267" w:rsidP="00915267">
            <w:pPr>
              <w:pStyle w:val="ConsPlusNormal"/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6.01.01</w:t>
            </w:r>
          </w:p>
          <w:p w:rsidR="00915267" w:rsidRPr="00BC6DDB" w:rsidRDefault="00915267" w:rsidP="00915267">
            <w:pPr>
              <w:pStyle w:val="ConsPlusNormal"/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6.02.01</w:t>
            </w:r>
          </w:p>
          <w:p w:rsidR="00915267" w:rsidRPr="00BC6DDB" w:rsidRDefault="00915267" w:rsidP="00915267">
            <w:pPr>
              <w:pStyle w:val="ConsPlusNormal"/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6.02.02</w:t>
            </w:r>
          </w:p>
          <w:p w:rsidR="00915267" w:rsidRPr="00BC6DDB" w:rsidRDefault="00915267" w:rsidP="00915267">
            <w:pPr>
              <w:pStyle w:val="ConsPlusNormal"/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6.03.01</w:t>
            </w:r>
          </w:p>
          <w:p w:rsidR="00915267" w:rsidRPr="00BC6DDB" w:rsidRDefault="00B8655F" w:rsidP="00915267">
            <w:pPr>
              <w:widowContro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C6DDB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="00915267" w:rsidRPr="00BC6DDB">
              <w:rPr>
                <w:rFonts w:ascii="Arial" w:hAnsi="Arial" w:cs="Arial"/>
                <w:sz w:val="24"/>
                <w:szCs w:val="24"/>
              </w:rPr>
              <w:t>7.01.01</w:t>
            </w:r>
          </w:p>
          <w:p w:rsidR="00915267" w:rsidRPr="00BC6DDB" w:rsidRDefault="00915267" w:rsidP="0091526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63AB" w:rsidRPr="00BC6DDB" w:rsidRDefault="007363AB" w:rsidP="009152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15267" w:rsidRPr="00BC6DDB" w:rsidRDefault="00915267" w:rsidP="00C66AE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bookmarkStart w:id="0" w:name="P760"/>
      <w:bookmarkEnd w:id="0"/>
    </w:p>
    <w:p w:rsidR="00915267" w:rsidRPr="00BC6DDB" w:rsidRDefault="00915267" w:rsidP="00C66AE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517FDE" w:rsidRPr="00BC6DDB" w:rsidRDefault="009E4313" w:rsidP="00C66AE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BC6DDB">
        <w:rPr>
          <w:rFonts w:ascii="Arial" w:eastAsia="Calibri" w:hAnsi="Arial" w:cs="Arial"/>
          <w:sz w:val="24"/>
          <w:szCs w:val="24"/>
        </w:rPr>
        <w:t>3</w:t>
      </w:r>
      <w:r w:rsidR="001B28CB" w:rsidRPr="00BC6DDB">
        <w:rPr>
          <w:rFonts w:ascii="Arial" w:eastAsia="Calibri" w:hAnsi="Arial" w:cs="Arial"/>
          <w:sz w:val="24"/>
          <w:szCs w:val="24"/>
        </w:rPr>
        <w:t>. Перечни подпрограмм</w:t>
      </w:r>
    </w:p>
    <w:p w:rsidR="00683BC4" w:rsidRPr="00BC6DDB" w:rsidRDefault="00683BC4" w:rsidP="00517F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7FDE" w:rsidRPr="00BC6DDB" w:rsidRDefault="009E4313" w:rsidP="00517F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t>3</w:t>
      </w:r>
      <w:r w:rsidR="00517FDE" w:rsidRPr="00BC6DDB">
        <w:rPr>
          <w:rFonts w:ascii="Arial" w:hAnsi="Arial" w:cs="Arial"/>
          <w:sz w:val="24"/>
          <w:szCs w:val="24"/>
        </w:rPr>
        <w:t>.1. Перечень мероприятий подпрограммы 1 «Создание условий для жилищного строительства»</w:t>
      </w:r>
    </w:p>
    <w:p w:rsidR="00517FDE" w:rsidRPr="00BC6DDB" w:rsidRDefault="00517FDE" w:rsidP="00517FDE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154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020"/>
        <w:gridCol w:w="841"/>
        <w:gridCol w:w="1303"/>
        <w:gridCol w:w="724"/>
        <w:gridCol w:w="763"/>
        <w:gridCol w:w="567"/>
        <w:gridCol w:w="528"/>
        <w:gridCol w:w="585"/>
        <w:gridCol w:w="535"/>
        <w:gridCol w:w="709"/>
        <w:gridCol w:w="1559"/>
        <w:gridCol w:w="1134"/>
        <w:gridCol w:w="1559"/>
        <w:gridCol w:w="2127"/>
      </w:tblGrid>
      <w:tr w:rsidR="00C10EFF" w:rsidRPr="00BC6DDB" w:rsidTr="00BC6DDB">
        <w:trPr>
          <w:trHeight w:val="464"/>
        </w:trPr>
        <w:tc>
          <w:tcPr>
            <w:tcW w:w="531" w:type="dxa"/>
            <w:vMerge w:val="restart"/>
            <w:shd w:val="clear" w:color="000000" w:fill="FFFFFF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20" w:type="dxa"/>
            <w:vMerge w:val="restart"/>
            <w:shd w:val="clear" w:color="000000" w:fill="FFFFFF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41" w:type="dxa"/>
            <w:vMerge w:val="restart"/>
            <w:shd w:val="clear" w:color="000000" w:fill="FFFFFF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испол-нения меропри-ятия</w:t>
            </w:r>
          </w:p>
        </w:tc>
        <w:tc>
          <w:tcPr>
            <w:tcW w:w="1303" w:type="dxa"/>
            <w:vMerge w:val="restart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24" w:type="dxa"/>
            <w:vMerge w:val="restart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939" w:type="dxa"/>
            <w:gridSpan w:val="9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127" w:type="dxa"/>
            <w:shd w:val="clear" w:color="auto" w:fill="auto"/>
          </w:tcPr>
          <w:p w:rsidR="00C10EFF" w:rsidRPr="00BC6DDB" w:rsidRDefault="00C10EFF" w:rsidP="00C10EFF">
            <w:pPr>
              <w:widowControl w:val="0"/>
              <w:suppressAutoHyphens/>
              <w:spacing w:after="0" w:line="240" w:lineRule="auto"/>
              <w:ind w:left="34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tcBorders>
              <w:bottom w:val="single" w:sz="4" w:space="0" w:color="auto"/>
            </w:tcBorders>
            <w:shd w:val="clear" w:color="000000" w:fill="FFFFFF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 Создание условий для развития жилищного строительства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683BC4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 w:rsidR="009E4313"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C10EFF" w:rsidRPr="00BC6DDB" w:rsidTr="00BC6DDB">
        <w:trPr>
          <w:trHeight w:val="90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000000" w:fill="F2F2F2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01.01. Организация строительства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1234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9E4313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339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C10EFF" w:rsidP="00264E5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(Наименование результата 1 выполнения мероприятия, ед.измерения) </w:t>
            </w:r>
          </w:p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2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1517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01.02. Расходы на реализацию мероприятий по обеспечению проживающих в городском округе и нуждающихся в жилых помещениях малоимущих граждан жилыми помещениями)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683BC4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90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339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C10EFF" w:rsidRPr="00BC6DDB" w:rsidRDefault="00225CD6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3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vMerge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10EFF" w:rsidRPr="00BC6DDB" w:rsidRDefault="00C10EFF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71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71"/>
        </w:trPr>
        <w:tc>
          <w:tcPr>
            <w:tcW w:w="531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Обеспечение проживающих в городском округе и нуждающихся в жилых помещениях малоимущих граждан жилыми помещениями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1098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C10EFF" w:rsidRPr="00BC6DDB" w:rsidRDefault="00225CD6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3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vAlign w:val="bottom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bottom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bottom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bottom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498"/>
        </w:trPr>
        <w:tc>
          <w:tcPr>
            <w:tcW w:w="531" w:type="dxa"/>
            <w:vMerge w:val="restart"/>
            <w:shd w:val="clear" w:color="000000" w:fill="FFFFFF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01.04. Направленные на достижение показателей (без финансирования)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860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C10EFF" w:rsidRPr="00BC6DDB" w:rsidRDefault="00225CD6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3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2215" w:type="dxa"/>
            <w:gridSpan w:val="4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5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35" w:type="dxa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74"/>
        </w:trPr>
        <w:tc>
          <w:tcPr>
            <w:tcW w:w="531" w:type="dxa"/>
            <w:vMerge w:val="restart"/>
            <w:shd w:val="clear" w:color="000000" w:fill="FFFFFF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03. Создание системы недопущения возникновения проблемных объектов в сфере жилищного строительства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1257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363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DE" w:rsidRPr="00BC6DDB" w:rsidTr="00BC6DDB">
        <w:trPr>
          <w:trHeight w:val="266"/>
        </w:trPr>
        <w:tc>
          <w:tcPr>
            <w:tcW w:w="53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0DE" w:rsidRPr="00BC6DDB" w:rsidRDefault="003630DE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Align w:val="center"/>
          </w:tcPr>
          <w:p w:rsidR="003630DE" w:rsidRPr="00BC6DDB" w:rsidRDefault="003630DE" w:rsidP="003630D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271"/>
        </w:trPr>
        <w:tc>
          <w:tcPr>
            <w:tcW w:w="531" w:type="dxa"/>
            <w:vMerge w:val="restart"/>
            <w:shd w:val="clear" w:color="000000" w:fill="FFFFFF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03.03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(далее - ИЖС) или садового дома установленным параметрам и допустимости размещения объекта ИЖС или садового дома на земельном участке, уведомлений о соответствии (несоответствии) построенных или реконструированных объектов ИЖС или садового дома требованиям законодательства о градостроительной деятельности Российской Федерации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1279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677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уведомлений о соответствии (несоответствии)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участке, уведомлений о соответствии (несоответствии) построенных или реконструированных объектов ИЖС или садового дома требованиям законодательства о градостроительной деятельности Российской Федерации, шт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0EFF" w:rsidRPr="00BC6DDB" w:rsidRDefault="00C10EFF" w:rsidP="001024E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1024E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225CD6" w:rsidRPr="00BC6DDB" w:rsidTr="00BC6DDB">
        <w:trPr>
          <w:trHeight w:val="1211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1211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271"/>
        </w:trPr>
        <w:tc>
          <w:tcPr>
            <w:tcW w:w="531" w:type="dxa"/>
            <w:vMerge w:val="restart"/>
            <w:shd w:val="clear" w:color="000000" w:fill="F2F2F2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vMerge w:val="restart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04. Обеспечение комплексной инфраструктурой земельных участков для предоставления отдельным категориям граждан</w:t>
            </w:r>
          </w:p>
        </w:tc>
        <w:tc>
          <w:tcPr>
            <w:tcW w:w="841" w:type="dxa"/>
            <w:vMerge w:val="restart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03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905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1358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724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000000" w:fill="F2F2F2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271"/>
        </w:trPr>
        <w:tc>
          <w:tcPr>
            <w:tcW w:w="531" w:type="dxa"/>
            <w:vMerge w:val="restart"/>
            <w:shd w:val="clear" w:color="000000" w:fill="FFFFFF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020" w:type="dxa"/>
            <w:vMerge w:val="restart"/>
            <w:shd w:val="clear" w:color="000000" w:fill="FFFFFF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04.02. Обеспечение комплексной инфраструктурой земельных участков для предоставления отдельным категориям граждан, имеющих особые профессиональные (трудовые) заслуги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905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1471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земельных участков, обеспеченных комплексной инфраструктурой, шт.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3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vMerge w:val="restart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2215" w:type="dxa"/>
            <w:gridSpan w:val="4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709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225CD6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5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35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225CD6" w:rsidRPr="00BC6DDB" w:rsidRDefault="00225CD6" w:rsidP="00225C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 w:val="restart"/>
            <w:shd w:val="clear" w:color="000000" w:fill="FFFFFF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04.03. Обеспечение комплексной инфраструктурой земельных участков для предоставления отдельным категориям специалистов, работающих в государственных учреждениях здравоохранения Московской области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0EFF" w:rsidRPr="00BC6DDB" w:rsidRDefault="00225CD6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C10EFF" w:rsidRPr="00BC6DDB" w:rsidRDefault="00225CD6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905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C10EFF" w:rsidRPr="00BC6DDB" w:rsidRDefault="00225CD6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1358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5"/>
            <w:shd w:val="clear" w:color="auto" w:fill="auto"/>
            <w:vAlign w:val="center"/>
          </w:tcPr>
          <w:p w:rsidR="00C10EFF" w:rsidRPr="00BC6DDB" w:rsidRDefault="00225CD6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земельных участков, обеспеченных комплексной инфраструктурой, шт.</w:t>
            </w:r>
          </w:p>
        </w:tc>
        <w:tc>
          <w:tcPr>
            <w:tcW w:w="841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3" w:type="dxa"/>
            <w:vMerge w:val="restart"/>
            <w:shd w:val="clear" w:color="000000" w:fill="FFFFFF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C10EFF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10EFF" w:rsidRPr="00BC6DDB" w:rsidRDefault="00C10EFF" w:rsidP="00FB162B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CD6" w:rsidRPr="00BC6DDB" w:rsidTr="00BC6DDB">
        <w:trPr>
          <w:trHeight w:val="271"/>
        </w:trPr>
        <w:tc>
          <w:tcPr>
            <w:tcW w:w="53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8" w:type="dxa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dxa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5" w:type="dxa"/>
            <w:vAlign w:val="center"/>
          </w:tcPr>
          <w:p w:rsidR="00225CD6" w:rsidRPr="00BC6DDB" w:rsidRDefault="00225CD6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Merge/>
            <w:vAlign w:val="center"/>
          </w:tcPr>
          <w:p w:rsidR="00225CD6" w:rsidRPr="00BC6DDB" w:rsidRDefault="00225CD6" w:rsidP="00225CD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4CC" w:rsidRPr="00BC6DDB" w:rsidTr="00BC6DDB">
        <w:trPr>
          <w:trHeight w:val="271"/>
        </w:trPr>
        <w:tc>
          <w:tcPr>
            <w:tcW w:w="531" w:type="dxa"/>
            <w:vMerge w:val="restart"/>
            <w:shd w:val="clear" w:color="000000" w:fill="F2F2F2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 w:val="restart"/>
            <w:shd w:val="clear" w:color="000000" w:fill="F2F2F2"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841" w:type="dxa"/>
            <w:vMerge w:val="restart"/>
            <w:shd w:val="clear" w:color="000000" w:fill="F2F2F2"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303" w:type="dxa"/>
            <w:shd w:val="clear" w:color="000000" w:fill="F2F2F2"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shd w:val="clear" w:color="000000" w:fill="F2F2F2"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804CC" w:rsidRPr="00BC6DDB" w:rsidTr="00BC6DDB">
        <w:trPr>
          <w:trHeight w:val="905"/>
        </w:trPr>
        <w:tc>
          <w:tcPr>
            <w:tcW w:w="531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4CC" w:rsidRPr="00BC6DDB" w:rsidTr="00BC6DDB">
        <w:trPr>
          <w:trHeight w:val="1358"/>
        </w:trPr>
        <w:tc>
          <w:tcPr>
            <w:tcW w:w="531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000000" w:fill="F2F2F2"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804CC" w:rsidRPr="00BC6DDB" w:rsidRDefault="00A804CC" w:rsidP="00A80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vAlign w:val="center"/>
          </w:tcPr>
          <w:p w:rsidR="00A804CC" w:rsidRPr="00BC6DDB" w:rsidRDefault="00A804CC" w:rsidP="00A804CC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30DE" w:rsidRPr="00BC6DDB" w:rsidRDefault="003630DE" w:rsidP="00FB162B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162B" w:rsidRPr="00BC6DDB" w:rsidRDefault="00FB162B" w:rsidP="00FB162B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7FDE" w:rsidRPr="00BC6DDB" w:rsidRDefault="00517FDE" w:rsidP="00C66AE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517FDE" w:rsidRPr="00BC6DDB" w:rsidRDefault="00517FDE" w:rsidP="00C66AE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C66AE4" w:rsidRPr="00BC6DDB" w:rsidRDefault="001B28CB" w:rsidP="00A804CC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6DDB">
        <w:rPr>
          <w:rFonts w:ascii="Arial" w:eastAsia="Calibri" w:hAnsi="Arial" w:cs="Arial"/>
          <w:sz w:val="24"/>
          <w:szCs w:val="24"/>
        </w:rPr>
        <w:t xml:space="preserve"> </w:t>
      </w:r>
    </w:p>
    <w:p w:rsidR="00C66AE4" w:rsidRPr="00BC6DDB" w:rsidRDefault="00C66AE4" w:rsidP="00C66AE4">
      <w:pPr>
        <w:rPr>
          <w:rFonts w:ascii="Arial" w:hAnsi="Arial" w:cs="Arial"/>
          <w:sz w:val="24"/>
          <w:szCs w:val="24"/>
        </w:rPr>
      </w:pPr>
    </w:p>
    <w:p w:rsidR="00C66AE4" w:rsidRPr="00BC6DDB" w:rsidRDefault="00E930C9" w:rsidP="00C66AE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Cs/>
          <w:sz w:val="24"/>
          <w:szCs w:val="24"/>
          <w:lang w:eastAsia="ru-RU"/>
        </w:rPr>
        <w:t>3.2</w:t>
      </w:r>
      <w:r w:rsidR="001B28CB" w:rsidRPr="00BC6DD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C66AE4" w:rsidRPr="00BC6DDB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мероприятий подпрограммы 3 «Обеспечение</w:t>
      </w:r>
      <w:r w:rsidR="00C66AE4" w:rsidRPr="00BC6DD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66AE4" w:rsidRPr="00BC6DDB">
        <w:rPr>
          <w:rFonts w:ascii="Arial" w:eastAsia="Times New Roman" w:hAnsi="Arial" w:cs="Arial"/>
          <w:bCs/>
          <w:sz w:val="24"/>
          <w:szCs w:val="24"/>
          <w:lang w:eastAsia="ru-RU"/>
        </w:rPr>
        <w:t>жильем детей-сирот и детей, оставшихся без попечения</w:t>
      </w:r>
      <w:r w:rsidR="00C66AE4" w:rsidRPr="00BC6DD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66AE4" w:rsidRPr="00BC6DDB" w:rsidRDefault="00C66AE4" w:rsidP="00C66AE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6DDB">
        <w:rPr>
          <w:rFonts w:ascii="Arial" w:eastAsia="Times New Roman" w:hAnsi="Arial" w:cs="Arial"/>
          <w:bCs/>
          <w:sz w:val="24"/>
          <w:szCs w:val="24"/>
          <w:lang w:eastAsia="ru-RU"/>
        </w:rPr>
        <w:t>родителей, лиц из числа детей-сирот и детей, оставшихся</w:t>
      </w:r>
      <w:r w:rsidRPr="00BC6DD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1" w:name="_Hlk114423581"/>
      <w:r w:rsidRPr="00BC6DDB">
        <w:rPr>
          <w:rFonts w:ascii="Arial" w:eastAsia="Times New Roman" w:hAnsi="Arial" w:cs="Arial"/>
          <w:bCs/>
          <w:sz w:val="24"/>
          <w:szCs w:val="24"/>
          <w:lang w:eastAsia="ru-RU"/>
        </w:rPr>
        <w:t>без попечения родителей</w:t>
      </w:r>
      <w:bookmarkEnd w:id="1"/>
      <w:r w:rsidRPr="00BC6DDB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:rsidR="00C66AE4" w:rsidRPr="00BC6DDB" w:rsidRDefault="00C66AE4" w:rsidP="00C66AE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5"/>
        <w:gridCol w:w="1707"/>
        <w:gridCol w:w="855"/>
        <w:gridCol w:w="1159"/>
        <w:gridCol w:w="992"/>
        <w:gridCol w:w="709"/>
        <w:gridCol w:w="425"/>
        <w:gridCol w:w="567"/>
        <w:gridCol w:w="567"/>
        <w:gridCol w:w="29"/>
        <w:gridCol w:w="207"/>
        <w:gridCol w:w="927"/>
        <w:gridCol w:w="207"/>
        <w:gridCol w:w="1210"/>
        <w:gridCol w:w="207"/>
        <w:gridCol w:w="1353"/>
        <w:gridCol w:w="207"/>
        <w:gridCol w:w="1494"/>
        <w:gridCol w:w="207"/>
        <w:gridCol w:w="1778"/>
      </w:tblGrid>
      <w:tr w:rsidR="001914FB" w:rsidRPr="00BC6DDB" w:rsidTr="00BC6DDB">
        <w:trPr>
          <w:trHeight w:val="492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14FB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14FB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14FB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исполне-ния меропри-ятия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4FB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финансиро-вания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4FB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1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14FB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(тыс. руб.)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4FB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E930C9" w:rsidRPr="00BC6DDB" w:rsidTr="00BC6DDB">
        <w:trPr>
          <w:trHeight w:val="288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0C9" w:rsidRPr="00BC6DDB" w:rsidTr="00BC6DDB">
        <w:trPr>
          <w:trHeight w:val="288"/>
        </w:trPr>
        <w:tc>
          <w:tcPr>
            <w:tcW w:w="6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7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930C9" w:rsidRPr="00BC6DDB" w:rsidTr="00BC6DDB">
        <w:trPr>
          <w:trHeight w:val="708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3 906,00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7 812,00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E930C9" w:rsidRPr="00BC6DDB" w:rsidTr="00BC6DDB">
        <w:trPr>
          <w:trHeight w:val="96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3 906,00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7 812,00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E930C9" w:rsidRPr="00BC6DDB" w:rsidTr="00BC6DDB">
        <w:trPr>
          <w:trHeight w:val="72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E930C9" w:rsidRPr="00BC6DDB" w:rsidTr="00BC6DDB">
        <w:trPr>
          <w:trHeight w:val="288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1.1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01.01.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1914F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3 906,00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7 812,00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0C9" w:rsidRPr="00BC6DDB" w:rsidTr="00BC6DDB">
        <w:trPr>
          <w:trHeight w:val="96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3 906,00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7 812,00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0C9" w:rsidRPr="00BC6DDB" w:rsidTr="00BC6DDB">
        <w:trPr>
          <w:trHeight w:val="72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0C9" w:rsidRPr="00BC6DDB" w:rsidTr="00BC6DDB">
        <w:trPr>
          <w:trHeight w:val="36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</w:t>
            </w:r>
            <w:r w:rsidRPr="00BC6DD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отчетном финансовом году</w:t>
            </w: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</w:t>
            </w:r>
          </w:p>
        </w:tc>
        <w:tc>
          <w:tcPr>
            <w:tcW w:w="1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4E49EB" w:rsidRPr="00BC6DDB" w:rsidTr="00BC6DDB">
        <w:trPr>
          <w:trHeight w:val="288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9EB" w:rsidRPr="00BC6DDB" w:rsidTr="00BC6DDB">
        <w:trPr>
          <w:trHeight w:val="1776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9EB" w:rsidRPr="00BC6DDB" w:rsidTr="00BC6DDB">
        <w:trPr>
          <w:trHeight w:val="4008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 за счет средств субсидии из федерального бюджета бюджету Московской области в отчетном финансовом году, человек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4E49EB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E930C9" w:rsidRPr="00BC6DDB" w:rsidTr="00BC6DDB">
        <w:trPr>
          <w:trHeight w:val="288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3 906,00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7 812,00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6036EF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0C9" w:rsidRPr="00BC6DDB" w:rsidRDefault="00E930C9" w:rsidP="00C66AE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6036EF" w:rsidRPr="00BC6DDB" w:rsidTr="00BC6DDB">
        <w:trPr>
          <w:trHeight w:val="96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11 718,00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3 906,00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7 812,00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6EF" w:rsidRPr="00BC6DDB" w:rsidTr="00BC6DDB">
        <w:trPr>
          <w:trHeight w:val="72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F" w:rsidRPr="00BC6DDB" w:rsidRDefault="006036EF" w:rsidP="00603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F" w:rsidRPr="00BC6DDB" w:rsidRDefault="006036EF" w:rsidP="006036E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66AE4" w:rsidRPr="00BC6DDB" w:rsidRDefault="00C66AE4" w:rsidP="00C66AE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036EF" w:rsidRPr="00BC6DDB" w:rsidRDefault="006036EF" w:rsidP="00806725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6036EF" w:rsidRPr="00BC6DDB" w:rsidRDefault="006036EF" w:rsidP="00BC6DDB">
      <w:pPr>
        <w:pStyle w:val="ConsPlusNonformat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806725" w:rsidRPr="00BC6DDB" w:rsidRDefault="00981460" w:rsidP="00806725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t>4</w:t>
      </w:r>
      <w:r w:rsidR="00AA459D" w:rsidRPr="00BC6DDB">
        <w:rPr>
          <w:rFonts w:ascii="Arial" w:hAnsi="Arial" w:cs="Arial"/>
          <w:sz w:val="24"/>
          <w:szCs w:val="24"/>
        </w:rPr>
        <w:t xml:space="preserve">. </w:t>
      </w:r>
      <w:r w:rsidR="00806725" w:rsidRPr="00BC6DDB">
        <w:rPr>
          <w:rFonts w:ascii="Arial" w:hAnsi="Arial" w:cs="Arial"/>
          <w:sz w:val="24"/>
          <w:szCs w:val="24"/>
        </w:rPr>
        <w:t>Методика</w:t>
      </w:r>
    </w:p>
    <w:p w:rsidR="00806725" w:rsidRPr="00BC6DDB" w:rsidRDefault="00806725" w:rsidP="00806725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t>расчета значений целевых показателей муниципальной программы Московской области</w:t>
      </w:r>
      <w:r w:rsidRPr="00BC6DDB">
        <w:rPr>
          <w:rFonts w:ascii="Arial" w:hAnsi="Arial" w:cs="Arial"/>
          <w:sz w:val="24"/>
          <w:szCs w:val="24"/>
        </w:rPr>
        <w:br/>
        <w:t>«Жилище» на 2023 – 2033 годы</w:t>
      </w:r>
    </w:p>
    <w:p w:rsidR="00806725" w:rsidRPr="00BC6DDB" w:rsidRDefault="00806725" w:rsidP="00806725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tbl>
      <w:tblPr>
        <w:tblStyle w:val="aff4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418"/>
        <w:gridCol w:w="6379"/>
        <w:gridCol w:w="3118"/>
        <w:gridCol w:w="2127"/>
      </w:tblGrid>
      <w:tr w:rsidR="00806725" w:rsidRPr="00BC6DDB" w:rsidTr="00BC6D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Порядок расчета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Источник данных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Периодичность представления</w:t>
            </w:r>
          </w:p>
        </w:tc>
      </w:tr>
      <w:tr w:rsidR="00806725" w:rsidRPr="00BC6DDB" w:rsidTr="00BC6D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806725" w:rsidRPr="00BC6DDB" w:rsidTr="00BC6D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Объем жилищного строительства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млн. кв.м.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При расчете значения целевого показателя применяются данные о вводе жилья (млн. кв. м)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:rsidR="00AA459D" w:rsidRPr="00BC6DDB" w:rsidRDefault="00AA459D" w:rsidP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При расчете значения целевого показателя применяются данные о вводе объектов индивидуального жилищного строительства на территории муниципального образования.</w:t>
            </w:r>
          </w:p>
          <w:p w:rsidR="00AA459D" w:rsidRPr="00BC6DDB" w:rsidRDefault="00AA459D" w:rsidP="00AA459D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К объектам индивидуального жилищного строительства относятся отдельно стоящие жилые дома с количеством этажей не более чем три, предназначенные для проживания одной семьи.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AA459D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Статистические отчеты Московской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Ежеквартально</w:t>
            </w:r>
          </w:p>
        </w:tc>
      </w:tr>
      <w:tr w:rsidR="00806725" w:rsidRPr="00BC6DDB" w:rsidTr="00BC6DDB">
        <w:trPr>
          <w:trHeight w:val="2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тыс. семей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При расчете значения целевого показателя применяются следующие данные: </w:t>
            </w:r>
          </w:p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купивших жилое помещение по договорам купли-продажи, зарегистрировавших право собственности на основании договора участия в долевом строительстве; </w:t>
            </w:r>
          </w:p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построивших индивидуальный жилой дом за счет собственных и (или) заемных средств; </w:t>
            </w:r>
          </w:p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получивших жилое помещение по договорам социального найма; </w:t>
            </w:r>
          </w:p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арендовавших жилье на длительный срок на рыночных условиях; </w:t>
            </w:r>
          </w:p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переселенных из аварийного жилищного фонда; </w:t>
            </w:r>
          </w:p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улучшивших жилищные условия за счет проведения капитального ремонта общего имущества в многоквартирных домах; </w:t>
            </w:r>
          </w:p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количество семей, улучшивших жилищные условия за счет регистрации прав собственности на жилое помещение на основании справки о полной выплате паевого взноса членом жилищного, жилищно-строительного, иного кооператива.</w:t>
            </w:r>
          </w:p>
          <w:p w:rsidR="00806725" w:rsidRPr="00BC6DDB" w:rsidRDefault="00806725">
            <w:pPr>
              <w:pStyle w:val="ConsPlusNormal"/>
              <w:ind w:right="-172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Решения органов местного самоуправления, договоры социального найма, договоры на приобретение жилых помещений, сведения из Единого государственного реестра недвижимости.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25" w:rsidRPr="00BC6DDB" w:rsidRDefault="008067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</w:tr>
    </w:tbl>
    <w:p w:rsidR="00806725" w:rsidRPr="00BC6DDB" w:rsidRDefault="00806725" w:rsidP="00806725">
      <w:pPr>
        <w:rPr>
          <w:rFonts w:ascii="Arial" w:eastAsiaTheme="minorEastAsia" w:hAnsi="Arial" w:cs="Arial"/>
          <w:sz w:val="24"/>
          <w:szCs w:val="24"/>
        </w:rPr>
      </w:pPr>
      <w:r w:rsidRPr="00BC6DDB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</w:r>
      <w:r w:rsidRPr="00BC6DDB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</w:t>
      </w:r>
    </w:p>
    <w:p w:rsidR="00857486" w:rsidRPr="00BC6DDB" w:rsidRDefault="00857486" w:rsidP="00AA459D">
      <w:pPr>
        <w:pStyle w:val="ConsPlusNormal"/>
        <w:ind w:right="-31"/>
        <w:rPr>
          <w:rFonts w:ascii="Arial" w:hAnsi="Arial" w:cs="Arial"/>
          <w:sz w:val="24"/>
          <w:szCs w:val="24"/>
        </w:rPr>
      </w:pPr>
    </w:p>
    <w:p w:rsidR="00857486" w:rsidRPr="00BC6DDB" w:rsidRDefault="00857486" w:rsidP="00AA459D">
      <w:pPr>
        <w:pStyle w:val="ConsPlusNormal"/>
        <w:ind w:right="-31"/>
        <w:rPr>
          <w:rFonts w:ascii="Arial" w:hAnsi="Arial" w:cs="Arial"/>
          <w:sz w:val="24"/>
          <w:szCs w:val="24"/>
        </w:rPr>
      </w:pPr>
    </w:p>
    <w:p w:rsidR="00AA459D" w:rsidRPr="00BC6DDB" w:rsidRDefault="00981460" w:rsidP="00AA459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t>5</w:t>
      </w:r>
      <w:r w:rsidR="00AA459D" w:rsidRPr="00BC6DDB">
        <w:rPr>
          <w:rFonts w:ascii="Arial" w:hAnsi="Arial" w:cs="Arial"/>
          <w:sz w:val="24"/>
          <w:szCs w:val="24"/>
        </w:rPr>
        <w:t>. Методика</w:t>
      </w:r>
    </w:p>
    <w:p w:rsidR="00AA459D" w:rsidRPr="00BC6DDB" w:rsidRDefault="00AA459D" w:rsidP="00AA459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t>определения результатов выполнения мероприятий муниципальной программы Московской области</w:t>
      </w:r>
    </w:p>
    <w:p w:rsidR="00AA459D" w:rsidRPr="00BC6DDB" w:rsidRDefault="00AA459D" w:rsidP="00AA459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sz w:val="24"/>
          <w:szCs w:val="24"/>
        </w:rPr>
        <w:t xml:space="preserve"> «Жилище» на 2023 – 2033 годы</w:t>
      </w:r>
    </w:p>
    <w:p w:rsidR="00AA459D" w:rsidRPr="00BC6DDB" w:rsidRDefault="00AA459D" w:rsidP="00AA459D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tbl>
      <w:tblPr>
        <w:tblStyle w:val="aff4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993"/>
        <w:gridCol w:w="1277"/>
        <w:gridCol w:w="4675"/>
        <w:gridCol w:w="1843"/>
        <w:gridCol w:w="4820"/>
      </w:tblGrid>
      <w:tr w:rsidR="00AA459D" w:rsidRPr="00BC6DDB" w:rsidTr="00BC6D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№ </w:t>
            </w: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№ подпрограммы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№ основного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№ мероприятия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Наименование результата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Порядок определения значений</w:t>
            </w:r>
          </w:p>
        </w:tc>
      </w:tr>
      <w:tr w:rsidR="00AA459D" w:rsidRPr="00BC6DDB" w:rsidTr="00BC6D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</w:tr>
      <w:tr w:rsidR="00AA459D" w:rsidRPr="00BC6DDB" w:rsidTr="00BC6D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Количество уведомлений о соответствии (несоответствии)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участке, уведомлений о соответствии (несоответствии) построенных или реконструированных объектов ИЖС или садового дома требованиям законодательства о градостроительной деятельности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При расчете значения целевого показателя применяются следующие данные:</w:t>
            </w:r>
          </w:p>
          <w:p w:rsidR="00AA459D" w:rsidRPr="00BC6DDB" w:rsidRDefault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а) количество уведомлений о соответствии (несоответствии)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 допустимости размещения объекта индивидуального жилищного строительства или садового дома на земельном участке;</w:t>
            </w:r>
          </w:p>
          <w:p w:rsidR="00AA459D" w:rsidRPr="00BC6DDB" w:rsidRDefault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б) количество уведомлений о соответствии (несоответствии) построенных или реконструированных объектов ИЖС или садового дома требованиям законодательства о градостроительной деятельности</w:t>
            </w:r>
          </w:p>
          <w:p w:rsidR="00AA459D" w:rsidRPr="00BC6DDB" w:rsidRDefault="00AA459D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02,03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1005"/>
              </w:tabs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Количество земельных участков, обеспеченных комплексной инфраструктурой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100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определяется по формуле:</w:t>
            </w:r>
          </w:p>
          <w:p w:rsidR="00AA459D" w:rsidRPr="00BC6DDB" w:rsidRDefault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Ккластi - количество кластеров земельных участков в i-м муниципальном образовании;</w:t>
            </w:r>
          </w:p>
          <w:p w:rsidR="00AA459D" w:rsidRPr="00BC6DDB" w:rsidRDefault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Кзукластi - количество земельных участков, расположенных в j-м кластере земельных участков на территории i-го муниципального образования.</w:t>
            </w:r>
          </w:p>
          <w:p w:rsidR="00AA459D" w:rsidRPr="00BC6DDB" w:rsidRDefault="00AA459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sz w:val="24"/>
                <w:szCs w:val="24"/>
              </w:rPr>
              <w:t>Фактическое значение определяется по количеству земельных участков, обеспеченных комплексной инфраструктурой в отчетном периоде в полном объеме и подтверждены актами выполненных работ или передачи в эксплуатацию (по линейным объектам и осуществлению благоустройства территории), актами поставки оборудования (по итогам приобретения оборудования) и разрешением на ввод объектов в эксплуатацию (по итогам строительства)</w:t>
            </w:r>
          </w:p>
          <w:p w:rsidR="00AA459D" w:rsidRPr="00BC6DDB" w:rsidRDefault="00AA459D">
            <w:pPr>
              <w:pStyle w:val="ConsPlusNormal"/>
              <w:ind w:right="33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Количество молодых семей, получивших свидетельство о праве на получение социальной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семья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3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Значение показателя определяется данными о количестве выданных свидетельств участникам подпрограммы II «Обеспечение жильем молодых семей».</w:t>
            </w: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 в отчетном финансовом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tabs>
                <w:tab w:val="left" w:pos="645"/>
                <w:tab w:val="left" w:pos="100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34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Значения показателя определяется данными о расходовании субвенций из бюджета Московской области на обеспечение предоставления жилых помещений детям-сиротам и детям, оставшимся без попечения родителей, лицам из числа детей-сирот и детей, оставшихся без помещения родителей, по договорам найма специализированных жилых помещений.</w:t>
            </w: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Количество участников I этапа Подпрограммы 4, получивших финансовую помощь, предоставляемую для погашения основного долга по ипотечному жилищному кредиту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Значение целевого показателя рассчитывается на основе данных о количестве участников подпрограммы 4, получивших финансовую помощь, предоставляемую для погашения основной части долга по ипотечному жилищному кредиту, по муниципальным образованиям Московской области </w:t>
            </w: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Количество ветеранов и инвалидов Великой Отечественной войны, членов семей погибших (умерших) инвалидов и участников Великой Отечественной войны, получивших государственную поддержку по обеспечению жилыми помещениями за счет средств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Значение показателя определяется данными о количестве ветеранов и инвалидов Великой Отечественной войны, членов семей погибших (умерших) инвалидов и участников Великой Отечественной войны, получивших социальную поддержку по обеспечению жилыми помещениями за счет средств федерального бюджета в соответствии с Указом Президента Российской Федерации «Об обеспечении жильем ветеранов Великой Отечественной войны 1941-1945 годов», Федеральным законом «О ветеранах».</w:t>
            </w: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Количество инвалидов и ветеранов боевых действий, членов семей погибших (умерших) инвалидов и ветеранов боевых действий, получивших государственную поддержку по обеспечению жилыми помещениями за счет средств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EA" w:rsidRPr="00BC6DDB" w:rsidRDefault="00C079EA" w:rsidP="00C079EA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расчете значения целевого показателя применяются данные отчетов муниципальных образований Московской области о количестве инвалидов и ветеранов боевых действий, членов семей погибших (умерших) инвалидов и ветеранов боевых действий, инвалидов и семей, имеющих детей-инвалидов, получивших государственную поддержку по обеспечению жилыми помещениями за счет средств федерального бюджета в соответствии с Федеральным законом от 12.01.1995 № 5-ФЗ «О ветеранах», Федеральным законом от 24.11.1995 № 181-ФЗ «О социальной защите инвалидов в Российской Федерации».</w:t>
            </w:r>
          </w:p>
          <w:p w:rsidR="00AA459D" w:rsidRPr="00BC6DDB" w:rsidRDefault="00C079EA" w:rsidP="00C079EA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</w:rPr>
              <w:t>Значение целевого показателя рассчитывается путем суммирования значений целевого показателя по муниципальным образованиям Московской области.</w:t>
            </w: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Количество инвалидов и семей, имеющих детей-инвалидов, получивших государственную поддержку по обеспечению жилыми помещениями за счет средств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EA" w:rsidRPr="00BC6DDB" w:rsidRDefault="00C079EA" w:rsidP="00C079EA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расчете значения целевого показателя применяются данные отчетов муниципальных образований Московской области о количестве инвалидов и ветеранов боевых действий, членов семей погибших (умерших) инвалидов и ветеранов боевых действий, инвалидов и семей, имеющих детей-инвалидов, получивших государственную поддержку по обеспечению жилыми помещениями за счет средств федерального бюджета в соответствии с Федеральным законом от 24.11.1995 № 181-ФЗ «О социальной защите инвалидов в Российской Федерации».</w:t>
            </w:r>
          </w:p>
          <w:p w:rsidR="00AA459D" w:rsidRPr="00BC6DDB" w:rsidRDefault="00C079EA" w:rsidP="00C079EA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</w:rPr>
              <w:t>Значение целевого показателя рассчитывается путем суммирования значений целевого показателя по муниципальным образованиям Московской области.</w:t>
            </w: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Количество граждан, уволенных с военной службы, и приравненных к ним лиц, получивших государственную поддержку по обеспечению жилыми помещениями за счет средств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EA" w:rsidRPr="00BC6DDB" w:rsidRDefault="00C079EA" w:rsidP="00C079EA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расчете значения целевого показателя применяются данные отчетов муниципальных образований Московской области о количестве граждан, уволенных с военной службы, и приравненных к ним лиц в соответствии с Федеральным законом от 08.12.2010 N 342-ФЗ «О внесении изменений в Федеральный закон «О статусе военнослужащих» и об обеспечении жилыми помещениями некоторых категорий граждан».</w:t>
            </w:r>
          </w:p>
          <w:p w:rsidR="00AA459D" w:rsidRPr="00BC6DDB" w:rsidRDefault="00C079EA" w:rsidP="00C079EA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</w:rPr>
              <w:t>Значение целевого показателя рассчитывается путем суммирования значений целевого показателя по муниципальным образованиям Московской области.</w:t>
            </w:r>
          </w:p>
        </w:tc>
      </w:tr>
      <w:tr w:rsidR="00AA459D" w:rsidRPr="00BC6DDB" w:rsidTr="00BC6DDB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C079EA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  <w:r w:rsidR="00AA459D" w:rsidRPr="00BC6DD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9D" w:rsidRPr="00BC6DDB" w:rsidRDefault="00AA459D">
            <w:pPr>
              <w:spacing w:after="200"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Количество свидетельств о праве на получение жилищной субсидии на приобретение жилого помещения или строительство индивидуального жилого дома, выданных многодетным семьям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9D" w:rsidRPr="00BC6DDB" w:rsidRDefault="00AA459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C6DD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9D" w:rsidRPr="00BC6DDB" w:rsidRDefault="00AA459D" w:rsidP="00AA459D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D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расчете значения целевого показателя применяются данные отчетов муниципальных образований Московской области о реализации Подпрограммы 7. Значение целевого показателя рассчитывается путем суммирования значений целевого показателя по муниципальным образованиям Московской области.</w:t>
            </w:r>
          </w:p>
        </w:tc>
      </w:tr>
    </w:tbl>
    <w:p w:rsidR="00AA459D" w:rsidRPr="00BC6DDB" w:rsidRDefault="00AA459D" w:rsidP="00820CAB">
      <w:pPr>
        <w:pStyle w:val="ConsPlusNormal"/>
        <w:ind w:right="-31"/>
        <w:rPr>
          <w:rFonts w:ascii="Arial" w:hAnsi="Arial" w:cs="Arial"/>
          <w:sz w:val="24"/>
          <w:szCs w:val="24"/>
        </w:rPr>
      </w:pPr>
      <w:r w:rsidRPr="00BC6D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sectPr w:rsidR="00AA459D" w:rsidRPr="00BC6DDB" w:rsidSect="00BC6DDB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A9E" w:rsidRDefault="00137A9E" w:rsidP="00FB162B">
      <w:pPr>
        <w:spacing w:after="0" w:line="240" w:lineRule="auto"/>
      </w:pPr>
      <w:r>
        <w:separator/>
      </w:r>
    </w:p>
  </w:endnote>
  <w:endnote w:type="continuationSeparator" w:id="0">
    <w:p w:rsidR="00137A9E" w:rsidRDefault="00137A9E" w:rsidP="00FB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A9E" w:rsidRDefault="00137A9E" w:rsidP="00FB162B">
      <w:pPr>
        <w:spacing w:after="0" w:line="240" w:lineRule="auto"/>
      </w:pPr>
      <w:r>
        <w:separator/>
      </w:r>
    </w:p>
  </w:footnote>
  <w:footnote w:type="continuationSeparator" w:id="0">
    <w:p w:rsidR="00137A9E" w:rsidRDefault="00137A9E" w:rsidP="00FB1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AF9"/>
    <w:rsid w:val="00010CEF"/>
    <w:rsid w:val="00044AF9"/>
    <w:rsid w:val="00096519"/>
    <w:rsid w:val="000A295D"/>
    <w:rsid w:val="000A43BE"/>
    <w:rsid w:val="000C03F1"/>
    <w:rsid w:val="000D6B38"/>
    <w:rsid w:val="001024EA"/>
    <w:rsid w:val="001375E4"/>
    <w:rsid w:val="00137A9E"/>
    <w:rsid w:val="00184430"/>
    <w:rsid w:val="001914FB"/>
    <w:rsid w:val="001941B4"/>
    <w:rsid w:val="001B28CB"/>
    <w:rsid w:val="00206626"/>
    <w:rsid w:val="00225CD6"/>
    <w:rsid w:val="00260DC8"/>
    <w:rsid w:val="00264E5B"/>
    <w:rsid w:val="00306959"/>
    <w:rsid w:val="003630DE"/>
    <w:rsid w:val="003B4B4D"/>
    <w:rsid w:val="003C0166"/>
    <w:rsid w:val="003D1C6C"/>
    <w:rsid w:val="004256A0"/>
    <w:rsid w:val="0045006F"/>
    <w:rsid w:val="0045281B"/>
    <w:rsid w:val="00477D16"/>
    <w:rsid w:val="00493E4D"/>
    <w:rsid w:val="004E49EB"/>
    <w:rsid w:val="00517FDE"/>
    <w:rsid w:val="005703D8"/>
    <w:rsid w:val="005F2288"/>
    <w:rsid w:val="006036EF"/>
    <w:rsid w:val="00604F41"/>
    <w:rsid w:val="00621E9E"/>
    <w:rsid w:val="00637D02"/>
    <w:rsid w:val="00683BC4"/>
    <w:rsid w:val="006F0114"/>
    <w:rsid w:val="006F64EA"/>
    <w:rsid w:val="007363AB"/>
    <w:rsid w:val="00773CD7"/>
    <w:rsid w:val="00792762"/>
    <w:rsid w:val="007A29E1"/>
    <w:rsid w:val="007F650B"/>
    <w:rsid w:val="008016B8"/>
    <w:rsid w:val="00806725"/>
    <w:rsid w:val="00820CAB"/>
    <w:rsid w:val="00857486"/>
    <w:rsid w:val="008951C1"/>
    <w:rsid w:val="008A6623"/>
    <w:rsid w:val="008A67A4"/>
    <w:rsid w:val="008F3813"/>
    <w:rsid w:val="00915267"/>
    <w:rsid w:val="00934084"/>
    <w:rsid w:val="00941354"/>
    <w:rsid w:val="00975E28"/>
    <w:rsid w:val="00981460"/>
    <w:rsid w:val="009E4313"/>
    <w:rsid w:val="009F0FF7"/>
    <w:rsid w:val="00A804CC"/>
    <w:rsid w:val="00AA459D"/>
    <w:rsid w:val="00B56AB0"/>
    <w:rsid w:val="00B8655F"/>
    <w:rsid w:val="00BA4DFF"/>
    <w:rsid w:val="00BC6DDB"/>
    <w:rsid w:val="00BF37B3"/>
    <w:rsid w:val="00C015EF"/>
    <w:rsid w:val="00C079EA"/>
    <w:rsid w:val="00C10EFF"/>
    <w:rsid w:val="00C362D6"/>
    <w:rsid w:val="00C66AE4"/>
    <w:rsid w:val="00D451CE"/>
    <w:rsid w:val="00DD32B3"/>
    <w:rsid w:val="00DE0EC8"/>
    <w:rsid w:val="00E23262"/>
    <w:rsid w:val="00E930C9"/>
    <w:rsid w:val="00F81407"/>
    <w:rsid w:val="00FB162B"/>
    <w:rsid w:val="00FC16C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D4E12-0558-4121-857A-2598470F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1CE"/>
  </w:style>
  <w:style w:type="paragraph" w:styleId="1">
    <w:name w:val="heading 1"/>
    <w:basedOn w:val="a"/>
    <w:next w:val="a"/>
    <w:link w:val="10"/>
    <w:uiPriority w:val="9"/>
    <w:qFormat/>
    <w:rsid w:val="00C66AE4"/>
    <w:pPr>
      <w:keepNext/>
      <w:keepLines/>
      <w:suppressAutoHyphens/>
      <w:spacing w:before="480" w:after="0" w:line="254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6AE4"/>
    <w:pPr>
      <w:keepNext/>
      <w:keepLines/>
      <w:suppressAutoHyphen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363AB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7363AB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qFormat/>
    <w:rsid w:val="00C66AE4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C66AE4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66AE4"/>
  </w:style>
  <w:style w:type="character" w:customStyle="1" w:styleId="a4">
    <w:name w:val="Верхний колонтитул Знак"/>
    <w:basedOn w:val="a0"/>
    <w:link w:val="a5"/>
    <w:uiPriority w:val="99"/>
    <w:qFormat/>
    <w:rsid w:val="00C66AE4"/>
  </w:style>
  <w:style w:type="character" w:customStyle="1" w:styleId="a6">
    <w:name w:val="Нижний колонтитул Знак"/>
    <w:basedOn w:val="a0"/>
    <w:link w:val="a7"/>
    <w:uiPriority w:val="99"/>
    <w:qFormat/>
    <w:rsid w:val="00C66AE4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C66AE4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C66AE4"/>
    <w:rPr>
      <w:color w:val="0000FF"/>
      <w:u w:val="single"/>
    </w:rPr>
  </w:style>
  <w:style w:type="character" w:customStyle="1" w:styleId="aa">
    <w:name w:val="Посещённая гиперссылка"/>
    <w:uiPriority w:val="99"/>
    <w:semiHidden/>
    <w:unhideWhenUsed/>
    <w:rsid w:val="00C66AE4"/>
    <w:rPr>
      <w:color w:val="954F72"/>
      <w:u w:val="single"/>
    </w:rPr>
  </w:style>
  <w:style w:type="character" w:customStyle="1" w:styleId="ab">
    <w:name w:val="нормал Знак"/>
    <w:qFormat/>
    <w:locked/>
    <w:rsid w:val="00C66AE4"/>
    <w:rPr>
      <w:rFonts w:cs="Times New Roman"/>
      <w:bCs/>
      <w:szCs w:val="28"/>
    </w:rPr>
  </w:style>
  <w:style w:type="character" w:customStyle="1" w:styleId="ac">
    <w:name w:val="Без интервала Знак"/>
    <w:uiPriority w:val="1"/>
    <w:qFormat/>
    <w:rsid w:val="00C66AE4"/>
    <w:rPr>
      <w:rFonts w:ascii="Calibri" w:hAnsi="Calibri"/>
      <w:sz w:val="22"/>
      <w:szCs w:val="22"/>
      <w:lang w:val="ru-RU" w:eastAsia="en-US" w:bidi="ar-SA"/>
    </w:rPr>
  </w:style>
  <w:style w:type="character" w:customStyle="1" w:styleId="HTML">
    <w:name w:val="Стандартный HTML Знак"/>
    <w:uiPriority w:val="99"/>
    <w:qFormat/>
    <w:rsid w:val="00C66AE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uiPriority w:val="99"/>
    <w:semiHidden/>
    <w:unhideWhenUsed/>
    <w:qFormat/>
    <w:rsid w:val="00C66AE4"/>
    <w:rPr>
      <w:sz w:val="16"/>
      <w:szCs w:val="16"/>
    </w:rPr>
  </w:style>
  <w:style w:type="character" w:customStyle="1" w:styleId="ae">
    <w:name w:val="Текст примечания Знак"/>
    <w:uiPriority w:val="99"/>
    <w:semiHidden/>
    <w:qFormat/>
    <w:rsid w:val="00C66AE4"/>
    <w:rPr>
      <w:rFonts w:ascii="Calibri" w:hAnsi="Calibri"/>
      <w:lang w:eastAsia="en-US"/>
    </w:rPr>
  </w:style>
  <w:style w:type="character" w:customStyle="1" w:styleId="af">
    <w:name w:val="Тема примечания Знак"/>
    <w:uiPriority w:val="99"/>
    <w:semiHidden/>
    <w:qFormat/>
    <w:rsid w:val="00C66AE4"/>
    <w:rPr>
      <w:rFonts w:ascii="Calibri" w:hAnsi="Calibri"/>
      <w:b/>
      <w:bCs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66AE4"/>
    <w:rPr>
      <w:color w:val="605E5C"/>
      <w:shd w:val="clear" w:color="auto" w:fill="E1DFDD"/>
    </w:rPr>
  </w:style>
  <w:style w:type="character" w:customStyle="1" w:styleId="3f3f3f3f3f3f3f3f-3f3f3f3f3f3f">
    <w:name w:val="И3fн3fт3fе3fр3fн3fе3fт3f-с3fс3fы3fл3fк3fа3f"/>
    <w:uiPriority w:val="99"/>
    <w:qFormat/>
    <w:rsid w:val="00C66AE4"/>
    <w:rPr>
      <w:color w:val="000080"/>
      <w:u w:val="single"/>
    </w:rPr>
  </w:style>
  <w:style w:type="character" w:customStyle="1" w:styleId="af0">
    <w:name w:val="Название Знак"/>
    <w:basedOn w:val="a0"/>
    <w:link w:val="af1"/>
    <w:uiPriority w:val="99"/>
    <w:qFormat/>
    <w:rsid w:val="00C66AE4"/>
    <w:rPr>
      <w:rFonts w:ascii="Liberation Sans" w:eastAsia="Droid Sans Fallback" w:hAnsi="Liberation Sans" w:cs="Droid Sans Devanagari"/>
      <w:sz w:val="28"/>
      <w:szCs w:val="28"/>
    </w:rPr>
  </w:style>
  <w:style w:type="character" w:customStyle="1" w:styleId="af2">
    <w:name w:val="Основной текст Знак"/>
    <w:basedOn w:val="a0"/>
    <w:link w:val="af3"/>
    <w:uiPriority w:val="99"/>
    <w:qFormat/>
    <w:rsid w:val="00C66AE4"/>
    <w:rPr>
      <w:rFonts w:ascii="Calibri" w:eastAsia="Calibri" w:hAnsi="Calibri" w:cs="Times New Roman"/>
    </w:rPr>
  </w:style>
  <w:style w:type="character" w:customStyle="1" w:styleId="HTML1">
    <w:name w:val="Стандартный HTML Знак1"/>
    <w:basedOn w:val="a0"/>
    <w:link w:val="HTML0"/>
    <w:uiPriority w:val="99"/>
    <w:qFormat/>
    <w:rsid w:val="00C66A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link w:val="af4"/>
    <w:uiPriority w:val="99"/>
    <w:qFormat/>
    <w:rsid w:val="00C66AE4"/>
    <w:rPr>
      <w:rFonts w:ascii="Calibri" w:eastAsia="Calibri" w:hAnsi="Calibri" w:cs="Times New Roman"/>
      <w:sz w:val="20"/>
      <w:szCs w:val="20"/>
    </w:rPr>
  </w:style>
  <w:style w:type="character" w:customStyle="1" w:styleId="14">
    <w:name w:val="Тема примечания Знак1"/>
    <w:basedOn w:val="13"/>
    <w:link w:val="af5"/>
    <w:uiPriority w:val="99"/>
    <w:semiHidden/>
    <w:qFormat/>
    <w:rsid w:val="00C66AE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6">
    <w:name w:val="#Основной_Текст Знак"/>
    <w:link w:val="af7"/>
    <w:qFormat/>
    <w:rsid w:val="00C66AE4"/>
    <w:rPr>
      <w:rFonts w:ascii="Times New Roman" w:eastAsia="Calibri" w:hAnsi="Times New Roman" w:cs="Times New Roman"/>
      <w:sz w:val="28"/>
      <w:szCs w:val="28"/>
    </w:rPr>
  </w:style>
  <w:style w:type="character" w:styleId="af8">
    <w:name w:val="Placeholder Text"/>
    <w:basedOn w:val="a0"/>
    <w:uiPriority w:val="99"/>
    <w:semiHidden/>
    <w:qFormat/>
    <w:rsid w:val="00C66AE4"/>
    <w:rPr>
      <w:color w:val="808080"/>
    </w:rPr>
  </w:style>
  <w:style w:type="paragraph" w:customStyle="1" w:styleId="af9">
    <w:name w:val="Заголовок"/>
    <w:basedOn w:val="a"/>
    <w:next w:val="af3"/>
    <w:qFormat/>
    <w:rsid w:val="00C66AE4"/>
    <w:pPr>
      <w:keepNext/>
      <w:suppressAutoHyphens/>
      <w:spacing w:before="240" w:after="120"/>
    </w:pPr>
    <w:rPr>
      <w:rFonts w:ascii="Liberation Sans" w:eastAsia="Droid Sans Fallback" w:hAnsi="Liberation Sans" w:cs="Droid Sans Devanagari"/>
      <w:sz w:val="28"/>
      <w:szCs w:val="28"/>
      <w:lang w:eastAsia="ru-RU"/>
    </w:rPr>
  </w:style>
  <w:style w:type="paragraph" w:styleId="af3">
    <w:name w:val="Body Text"/>
    <w:basedOn w:val="a"/>
    <w:link w:val="af2"/>
    <w:uiPriority w:val="99"/>
    <w:rsid w:val="00C66AE4"/>
    <w:pPr>
      <w:suppressAutoHyphens/>
      <w:spacing w:after="140"/>
    </w:pPr>
    <w:rPr>
      <w:rFonts w:ascii="Calibri" w:eastAsia="Calibri" w:hAnsi="Calibri" w:cs="Times New Roman"/>
    </w:rPr>
  </w:style>
  <w:style w:type="character" w:customStyle="1" w:styleId="15">
    <w:name w:val="Основной текст Знак1"/>
    <w:basedOn w:val="a0"/>
    <w:uiPriority w:val="99"/>
    <w:semiHidden/>
    <w:rsid w:val="00C66AE4"/>
  </w:style>
  <w:style w:type="paragraph" w:styleId="afa">
    <w:name w:val="List"/>
    <w:basedOn w:val="af3"/>
    <w:uiPriority w:val="99"/>
    <w:rsid w:val="00C66AE4"/>
    <w:rPr>
      <w:rFonts w:cs="Droid Sans Devanagari"/>
    </w:rPr>
  </w:style>
  <w:style w:type="paragraph" w:styleId="afb">
    <w:name w:val="caption"/>
    <w:basedOn w:val="a"/>
    <w:uiPriority w:val="99"/>
    <w:qFormat/>
    <w:rsid w:val="00C66AE4"/>
    <w:pPr>
      <w:suppressLineNumbers/>
      <w:suppressAutoHyphens/>
      <w:spacing w:before="120" w:after="120" w:line="259" w:lineRule="auto"/>
    </w:pPr>
    <w:rPr>
      <w:rFonts w:ascii="Calibri" w:eastAsia="Calibri" w:hAnsi="Calibri" w:cs="Droid Sans Devanagari"/>
      <w:i/>
      <w:iCs/>
      <w:sz w:val="24"/>
      <w:szCs w:val="24"/>
    </w:rPr>
  </w:style>
  <w:style w:type="paragraph" w:styleId="16">
    <w:name w:val="index 1"/>
    <w:basedOn w:val="a"/>
    <w:next w:val="a"/>
    <w:autoRedefine/>
    <w:uiPriority w:val="99"/>
    <w:semiHidden/>
    <w:unhideWhenUsed/>
    <w:qFormat/>
    <w:rsid w:val="00C66AE4"/>
    <w:pPr>
      <w:spacing w:after="0" w:line="240" w:lineRule="auto"/>
      <w:ind w:left="220" w:hanging="220"/>
    </w:pPr>
  </w:style>
  <w:style w:type="paragraph" w:styleId="afc">
    <w:name w:val="index heading"/>
    <w:basedOn w:val="a"/>
    <w:uiPriority w:val="99"/>
    <w:qFormat/>
    <w:rsid w:val="00C66AE4"/>
    <w:pPr>
      <w:suppressLineNumbers/>
      <w:suppressAutoHyphens/>
      <w:spacing w:after="160" w:line="259" w:lineRule="auto"/>
    </w:pPr>
    <w:rPr>
      <w:rFonts w:ascii="Calibri" w:eastAsia="Calibri" w:hAnsi="Calibri" w:cs="Droid Sans Devanagari"/>
    </w:rPr>
  </w:style>
  <w:style w:type="paragraph" w:customStyle="1" w:styleId="afd">
    <w:name w:val="Колонтитул"/>
    <w:basedOn w:val="a"/>
    <w:uiPriority w:val="99"/>
    <w:qFormat/>
    <w:rsid w:val="00C66AE4"/>
    <w:pPr>
      <w:suppressAutoHyphens/>
      <w:spacing w:after="160" w:line="259" w:lineRule="auto"/>
    </w:pPr>
    <w:rPr>
      <w:rFonts w:ascii="Calibri" w:eastAsia="Calibri" w:hAnsi="Calibri" w:cs="Times New Roman"/>
    </w:rPr>
  </w:style>
  <w:style w:type="paragraph" w:customStyle="1" w:styleId="17">
    <w:name w:val="Верхний колонтитул1"/>
    <w:basedOn w:val="a"/>
    <w:next w:val="a5"/>
    <w:uiPriority w:val="99"/>
    <w:unhideWhenUsed/>
    <w:rsid w:val="00C66AE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hAnsi="Calibri"/>
    </w:rPr>
  </w:style>
  <w:style w:type="paragraph" w:styleId="a7">
    <w:name w:val="footer"/>
    <w:basedOn w:val="a"/>
    <w:link w:val="a6"/>
    <w:uiPriority w:val="99"/>
    <w:unhideWhenUsed/>
    <w:rsid w:val="00C66AE4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8">
    <w:name w:val="Нижний колонтитул Знак1"/>
    <w:basedOn w:val="a0"/>
    <w:uiPriority w:val="99"/>
    <w:semiHidden/>
    <w:rsid w:val="00C66AE4"/>
  </w:style>
  <w:style w:type="paragraph" w:customStyle="1" w:styleId="ConsPlusNonformat">
    <w:name w:val="ConsPlusNonformat"/>
    <w:uiPriority w:val="99"/>
    <w:qFormat/>
    <w:rsid w:val="00C66AE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C66AE4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C66AE4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9">
    <w:name w:val="Текст выноски Знак1"/>
    <w:basedOn w:val="a0"/>
    <w:uiPriority w:val="99"/>
    <w:semiHidden/>
    <w:rsid w:val="00C66AE4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uiPriority w:val="99"/>
    <w:qFormat/>
    <w:rsid w:val="00C66AE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uiPriority w:val="99"/>
    <w:qFormat/>
    <w:rsid w:val="00C66AE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7">
    <w:name w:val="font7"/>
    <w:basedOn w:val="a"/>
    <w:uiPriority w:val="99"/>
    <w:qFormat/>
    <w:rsid w:val="00C66AE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5">
    <w:name w:val="xl65"/>
    <w:basedOn w:val="a"/>
    <w:uiPriority w:val="99"/>
    <w:qFormat/>
    <w:rsid w:val="00C66AE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qFormat/>
    <w:rsid w:val="00C66AE4"/>
    <w:pPr>
      <w:shd w:val="clear" w:color="FFFFCC" w:fill="FFFFFF"/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qFormat/>
    <w:rsid w:val="00C66AE4"/>
    <w:pPr>
      <w:suppressAutoHyphens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qFormat/>
    <w:rsid w:val="00C66AE4"/>
    <w:pPr>
      <w:suppressAutoHyphens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qFormat/>
    <w:rsid w:val="00C66AE4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qFormat/>
    <w:rsid w:val="00C66AE4"/>
    <w:pPr>
      <w:shd w:val="clear" w:color="000000" w:fill="FFFF00"/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qFormat/>
    <w:rsid w:val="00C66AE4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C66AE4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C66AE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qFormat/>
    <w:rsid w:val="00C66AE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C66AE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qFormat/>
    <w:rsid w:val="00C66AE4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qFormat/>
    <w:rsid w:val="00C66AE4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qFormat/>
    <w:rsid w:val="00C66AE4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qFormat/>
    <w:rsid w:val="00C66AE4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3"/>
    <w:link w:val="af0"/>
    <w:uiPriority w:val="99"/>
    <w:qFormat/>
    <w:rsid w:val="00C66AE4"/>
    <w:pPr>
      <w:keepNext/>
      <w:suppressAutoHyphens/>
      <w:spacing w:before="240" w:after="120" w:line="259" w:lineRule="auto"/>
    </w:pPr>
    <w:rPr>
      <w:rFonts w:ascii="Liberation Sans" w:eastAsia="Droid Sans Fallback" w:hAnsi="Liberation Sans" w:cs="Droid Sans Devanagari"/>
      <w:sz w:val="28"/>
      <w:szCs w:val="28"/>
    </w:rPr>
  </w:style>
  <w:style w:type="character" w:customStyle="1" w:styleId="1a">
    <w:name w:val="Название Знак1"/>
    <w:basedOn w:val="a0"/>
    <w:uiPriority w:val="10"/>
    <w:rsid w:val="00C66A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b">
    <w:name w:val="Заголовок1"/>
    <w:basedOn w:val="a"/>
    <w:next w:val="af3"/>
    <w:uiPriority w:val="99"/>
    <w:qFormat/>
    <w:rsid w:val="00C66AE4"/>
    <w:pPr>
      <w:keepNext/>
      <w:suppressAutoHyphens/>
      <w:spacing w:before="240" w:after="120" w:line="259" w:lineRule="auto"/>
    </w:pPr>
    <w:rPr>
      <w:rFonts w:ascii="Liberation Sans" w:eastAsia="Droid Sans Fallback" w:hAnsi="Liberation Sans" w:cs="Droid Sans Devanagari"/>
      <w:sz w:val="28"/>
      <w:szCs w:val="28"/>
    </w:rPr>
  </w:style>
  <w:style w:type="paragraph" w:customStyle="1" w:styleId="afe">
    <w:name w:val="Верхний и нижний колонтитулы"/>
    <w:basedOn w:val="a"/>
    <w:uiPriority w:val="99"/>
    <w:qFormat/>
    <w:rsid w:val="00C66AE4"/>
    <w:pPr>
      <w:suppressAutoHyphens/>
      <w:spacing w:after="160" w:line="259" w:lineRule="auto"/>
    </w:pPr>
    <w:rPr>
      <w:rFonts w:ascii="Calibri" w:eastAsia="Calibri" w:hAnsi="Calibri" w:cs="Times New Roman"/>
    </w:rPr>
  </w:style>
  <w:style w:type="paragraph" w:customStyle="1" w:styleId="aff">
    <w:name w:val="нормал"/>
    <w:basedOn w:val="a"/>
    <w:autoRedefine/>
    <w:uiPriority w:val="99"/>
    <w:qFormat/>
    <w:rsid w:val="00C66AE4"/>
    <w:pPr>
      <w:suppressAutoHyphens/>
      <w:spacing w:after="0" w:line="240" w:lineRule="auto"/>
      <w:ind w:left="284"/>
      <w:jc w:val="both"/>
    </w:pPr>
    <w:rPr>
      <w:rFonts w:ascii="Times New Roman" w:eastAsia="Calibri" w:hAnsi="Times New Roman" w:cs="Times New Roman"/>
      <w:bCs/>
      <w:sz w:val="28"/>
      <w:szCs w:val="28"/>
    </w:rPr>
  </w:style>
  <w:style w:type="paragraph" w:customStyle="1" w:styleId="1c">
    <w:name w:val="Без интервала1"/>
    <w:next w:val="aff0"/>
    <w:uiPriority w:val="1"/>
    <w:qFormat/>
    <w:rsid w:val="00C66AE4"/>
    <w:pPr>
      <w:suppressAutoHyphens/>
      <w:spacing w:after="0" w:line="240" w:lineRule="auto"/>
    </w:pPr>
    <w:rPr>
      <w:rFonts w:cs="Times New Roman"/>
    </w:rPr>
  </w:style>
  <w:style w:type="paragraph" w:customStyle="1" w:styleId="21">
    <w:name w:val="Знак Знак2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66AE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0">
    <w:name w:val="HTML Preformatted"/>
    <w:basedOn w:val="a"/>
    <w:link w:val="HTML1"/>
    <w:uiPriority w:val="99"/>
    <w:unhideWhenUsed/>
    <w:qFormat/>
    <w:rsid w:val="00C66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2"/>
    <w:basedOn w:val="a0"/>
    <w:uiPriority w:val="99"/>
    <w:semiHidden/>
    <w:rsid w:val="00C66AE4"/>
    <w:rPr>
      <w:rFonts w:ascii="Consolas" w:hAnsi="Consolas" w:cs="Consolas"/>
      <w:sz w:val="20"/>
      <w:szCs w:val="20"/>
    </w:rPr>
  </w:style>
  <w:style w:type="paragraph" w:customStyle="1" w:styleId="western">
    <w:name w:val="western"/>
    <w:basedOn w:val="a"/>
    <w:uiPriority w:val="99"/>
    <w:qFormat/>
    <w:rsid w:val="00C66AE4"/>
    <w:pPr>
      <w:suppressAutoHyphens/>
      <w:spacing w:beforeAutospacing="1" w:after="142" w:line="288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d">
    <w:name w:val="Рецензия1"/>
    <w:next w:val="aff1"/>
    <w:uiPriority w:val="99"/>
    <w:semiHidden/>
    <w:qFormat/>
    <w:rsid w:val="00C66AE4"/>
    <w:pPr>
      <w:suppressAutoHyphens/>
      <w:spacing w:after="0" w:line="240" w:lineRule="auto"/>
    </w:pPr>
    <w:rPr>
      <w:rFonts w:cs="Times New Roman"/>
    </w:rPr>
  </w:style>
  <w:style w:type="paragraph" w:customStyle="1" w:styleId="22">
    <w:name w:val="Знак Знак2 Знак Знак Знак"/>
    <w:basedOn w:val="a"/>
    <w:uiPriority w:val="99"/>
    <w:qFormat/>
    <w:rsid w:val="00C66AE4"/>
    <w:pPr>
      <w:suppressAutoHyphens/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4">
    <w:name w:val="annotation text"/>
    <w:basedOn w:val="a"/>
    <w:link w:val="13"/>
    <w:uiPriority w:val="99"/>
    <w:unhideWhenUsed/>
    <w:qFormat/>
    <w:rsid w:val="00C66AE4"/>
    <w:pPr>
      <w:suppressAutoHyphens/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23">
    <w:name w:val="Текст примечания Знак2"/>
    <w:basedOn w:val="a0"/>
    <w:uiPriority w:val="99"/>
    <w:semiHidden/>
    <w:rsid w:val="00C66AE4"/>
    <w:rPr>
      <w:sz w:val="20"/>
      <w:szCs w:val="20"/>
    </w:rPr>
  </w:style>
  <w:style w:type="paragraph" w:styleId="af5">
    <w:name w:val="annotation subject"/>
    <w:basedOn w:val="af4"/>
    <w:next w:val="af4"/>
    <w:link w:val="14"/>
    <w:uiPriority w:val="99"/>
    <w:semiHidden/>
    <w:unhideWhenUsed/>
    <w:qFormat/>
    <w:rsid w:val="00C66AE4"/>
    <w:rPr>
      <w:b/>
      <w:bCs/>
    </w:rPr>
  </w:style>
  <w:style w:type="character" w:customStyle="1" w:styleId="24">
    <w:name w:val="Тема примечания Знак2"/>
    <w:basedOn w:val="23"/>
    <w:uiPriority w:val="99"/>
    <w:semiHidden/>
    <w:rsid w:val="00C66AE4"/>
    <w:rPr>
      <w:b/>
      <w:bCs/>
      <w:sz w:val="20"/>
      <w:szCs w:val="20"/>
    </w:rPr>
  </w:style>
  <w:style w:type="paragraph" w:customStyle="1" w:styleId="25">
    <w:name w:val="Заголовок2"/>
    <w:basedOn w:val="a"/>
    <w:next w:val="af3"/>
    <w:uiPriority w:val="99"/>
    <w:qFormat/>
    <w:rsid w:val="00C66AE4"/>
    <w:pPr>
      <w:keepNext/>
      <w:widowControl w:val="0"/>
      <w:suppressAutoHyphens/>
      <w:spacing w:before="240" w:after="120" w:line="240" w:lineRule="auto"/>
    </w:pPr>
    <w:rPr>
      <w:rFonts w:ascii="Liberation Sans" w:eastAsia="Droid Sans Fallback" w:hAnsi="Liberation Sans" w:cs="Droid Sans Devanagari"/>
      <w:kern w:val="2"/>
      <w:sz w:val="28"/>
      <w:szCs w:val="28"/>
      <w:lang w:eastAsia="zh-CN" w:bidi="hi-IN"/>
    </w:rPr>
  </w:style>
  <w:style w:type="paragraph" w:customStyle="1" w:styleId="3f3f3f3f3f3f3f3f3f">
    <w:name w:val="З3fа3fг3fо3fл3fо3fв3fо3fк3f"/>
    <w:basedOn w:val="a"/>
    <w:next w:val="3f3f3f3f3f3f3f3f3f3f3f3f3f"/>
    <w:uiPriority w:val="99"/>
    <w:qFormat/>
    <w:rsid w:val="00C66AE4"/>
    <w:pPr>
      <w:keepNext/>
      <w:widowControl w:val="0"/>
      <w:suppressAutoHyphens/>
      <w:spacing w:before="240" w:after="120" w:line="240" w:lineRule="auto"/>
    </w:pPr>
    <w:rPr>
      <w:rFonts w:ascii="Liberation Sans" w:eastAsia="Times New Roman" w:hAnsi="Liberation Sans" w:cs="Times New Roman"/>
      <w:sz w:val="28"/>
      <w:szCs w:val="28"/>
      <w:lang w:eastAsia="ru-RU"/>
    </w:rPr>
  </w:style>
  <w:style w:type="paragraph" w:customStyle="1" w:styleId="3f3f3f3f3f3f3f3f3f3f3f3f3f">
    <w:name w:val="О3fс3fн3fо3fв3fн3fо3fй3f т3fе3fк3fс3fт3f"/>
    <w:basedOn w:val="a"/>
    <w:uiPriority w:val="99"/>
    <w:qFormat/>
    <w:rsid w:val="00C66AE4"/>
    <w:pPr>
      <w:widowControl w:val="0"/>
      <w:suppressAutoHyphens/>
      <w:spacing w:after="140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3f3f3f3f3f3f">
    <w:name w:val="С3fп3fи3fс3fо3fк3f"/>
    <w:basedOn w:val="3f3f3f3f3f3f3f3f3f3f3f3f3f"/>
    <w:uiPriority w:val="99"/>
    <w:qFormat/>
    <w:rsid w:val="00C66AE4"/>
    <w:rPr>
      <w:rFonts w:ascii="Droid Sans Devanagari" w:hAnsi="Droid Sans Devanagari" w:cs="Droid Sans Devanagari"/>
    </w:rPr>
  </w:style>
  <w:style w:type="paragraph" w:customStyle="1" w:styleId="3f3f3f3f3f3f3f3f">
    <w:name w:val="Н3fа3fз3fв3fа3fн3fи3fе3f"/>
    <w:basedOn w:val="a"/>
    <w:uiPriority w:val="99"/>
    <w:qFormat/>
    <w:rsid w:val="00C66AE4"/>
    <w:pPr>
      <w:widowControl w:val="0"/>
      <w:suppressLineNumbers/>
      <w:suppressAutoHyphens/>
      <w:spacing w:before="120" w:after="120" w:line="240" w:lineRule="auto"/>
    </w:pPr>
    <w:rPr>
      <w:rFonts w:ascii="Droid Sans Devanagari" w:eastAsia="Times New Roman" w:hAnsi="Droid Sans Devanagari" w:cs="Droid Sans Devanagari"/>
      <w:i/>
      <w:iCs/>
      <w:sz w:val="24"/>
      <w:szCs w:val="24"/>
      <w:lang w:eastAsia="ru-RU"/>
    </w:rPr>
  </w:style>
  <w:style w:type="paragraph" w:customStyle="1" w:styleId="3f3f3f3f3f3f3f3f3f0">
    <w:name w:val="У3fк3fа3fз3fа3fт3fе3fл3fь3f"/>
    <w:basedOn w:val="a"/>
    <w:uiPriority w:val="99"/>
    <w:qFormat/>
    <w:rsid w:val="00C66AE4"/>
    <w:pPr>
      <w:widowControl w:val="0"/>
      <w:suppressLineNumbers/>
      <w:suppressAutoHyphens/>
      <w:spacing w:after="0" w:line="240" w:lineRule="auto"/>
    </w:pPr>
    <w:rPr>
      <w:rFonts w:ascii="Droid Sans Devanagari" w:eastAsia="Times New Roman" w:hAnsi="Droid Sans Devanagari" w:cs="Droid Sans Devanagari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C66AE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qFormat/>
    <w:rsid w:val="00C66AE4"/>
    <w:pPr>
      <w:widowControl w:val="0"/>
      <w:suppressAutoHyphens/>
      <w:spacing w:after="0" w:line="240" w:lineRule="auto"/>
    </w:pPr>
    <w:rPr>
      <w:rFonts w:ascii="Tahoma" w:eastAsia="Times New Roman" w:hAnsi="Tahoma" w:cs="Courier New"/>
      <w:kern w:val="2"/>
      <w:sz w:val="18"/>
      <w:szCs w:val="24"/>
      <w:lang w:eastAsia="zh-CN" w:bidi="hi-IN"/>
    </w:rPr>
  </w:style>
  <w:style w:type="paragraph" w:customStyle="1" w:styleId="ConsPlusTitlePage">
    <w:name w:val="ConsPlusTitlePage"/>
    <w:uiPriority w:val="99"/>
    <w:qFormat/>
    <w:rsid w:val="00C66AE4"/>
    <w:pPr>
      <w:widowControl w:val="0"/>
      <w:suppressAutoHyphens/>
      <w:spacing w:after="0" w:line="240" w:lineRule="auto"/>
    </w:pPr>
    <w:rPr>
      <w:rFonts w:ascii="Tahoma" w:eastAsia="Times New Roman" w:hAnsi="Tahoma" w:cs="Courier New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uiPriority w:val="99"/>
    <w:qFormat/>
    <w:rsid w:val="00C66AE4"/>
    <w:pPr>
      <w:widowControl w:val="0"/>
      <w:suppressAutoHyphens/>
      <w:spacing w:after="0" w:line="240" w:lineRule="auto"/>
    </w:pPr>
    <w:rPr>
      <w:rFonts w:ascii="Times New Roman" w:eastAsia="Times New Roman" w:hAnsi="Times New Roman" w:cs="Courier New"/>
      <w:kern w:val="2"/>
      <w:sz w:val="24"/>
      <w:szCs w:val="24"/>
      <w:lang w:eastAsia="zh-CN" w:bidi="hi-IN"/>
    </w:rPr>
  </w:style>
  <w:style w:type="paragraph" w:customStyle="1" w:styleId="ConsPlusTextList">
    <w:name w:val="ConsPlusTextList"/>
    <w:uiPriority w:val="99"/>
    <w:qFormat/>
    <w:rsid w:val="00C66AE4"/>
    <w:pPr>
      <w:widowControl w:val="0"/>
      <w:suppressAutoHyphens/>
      <w:spacing w:after="0" w:line="240" w:lineRule="auto"/>
    </w:pPr>
    <w:rPr>
      <w:rFonts w:ascii="Times New Roman" w:eastAsia="Times New Roman" w:hAnsi="Times New Roman" w:cs="Courier New"/>
      <w:kern w:val="2"/>
      <w:sz w:val="24"/>
      <w:szCs w:val="24"/>
      <w:lang w:eastAsia="zh-CN" w:bidi="hi-IN"/>
    </w:rPr>
  </w:style>
  <w:style w:type="paragraph" w:customStyle="1" w:styleId="aff2">
    <w:name w:val="Текст в заданном формате"/>
    <w:basedOn w:val="a"/>
    <w:uiPriority w:val="99"/>
    <w:qFormat/>
    <w:rsid w:val="00C66AE4"/>
    <w:pPr>
      <w:suppressAutoHyphens/>
      <w:spacing w:after="0" w:line="240" w:lineRule="auto"/>
    </w:pPr>
    <w:rPr>
      <w:rFonts w:ascii="Liberation Mono" w:eastAsia="Liberation Mono" w:hAnsi="Liberation Mono" w:cs="Liberation Mono"/>
      <w:kern w:val="2"/>
      <w:sz w:val="20"/>
      <w:szCs w:val="20"/>
      <w:lang w:eastAsia="zh-CN" w:bidi="hi-IN"/>
    </w:rPr>
  </w:style>
  <w:style w:type="paragraph" w:customStyle="1" w:styleId="af7">
    <w:name w:val="#Основной_Текст"/>
    <w:link w:val="af6"/>
    <w:qFormat/>
    <w:rsid w:val="00C66AE4"/>
    <w:pPr>
      <w:tabs>
        <w:tab w:val="left" w:pos="1276"/>
        <w:tab w:val="left" w:pos="1418"/>
        <w:tab w:val="left" w:pos="1985"/>
        <w:tab w:val="left" w:pos="2552"/>
      </w:tabs>
      <w:suppressAutoHyphens/>
      <w:spacing w:after="0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Normal (Web)"/>
    <w:basedOn w:val="a"/>
    <w:uiPriority w:val="99"/>
    <w:qFormat/>
    <w:rsid w:val="00C66AE4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C66AE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qFormat/>
    <w:rsid w:val="00C66AE4"/>
    <w:pPr>
      <w:pBdr>
        <w:top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qFormat/>
    <w:rsid w:val="00C66AE4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qFormat/>
    <w:rsid w:val="00C66AE4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qFormat/>
    <w:rsid w:val="00C66AE4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qFormat/>
    <w:rsid w:val="00C66AE4"/>
    <w:pPr>
      <w:pBdr>
        <w:top w:val="single" w:sz="4" w:space="0" w:color="000000"/>
        <w:bottom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qFormat/>
    <w:rsid w:val="00C66AE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qFormat/>
    <w:rsid w:val="00C66AE4"/>
    <w:pPr>
      <w:pBdr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qFormat/>
    <w:rsid w:val="00C66AE4"/>
    <w:pPr>
      <w:pBdr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36">
    <w:name w:val="xl136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qFormat/>
    <w:rsid w:val="00C66AE4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qFormat/>
    <w:rsid w:val="00C66AE4"/>
    <w:pPr>
      <w:pBdr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qFormat/>
    <w:rsid w:val="00C66A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qFormat/>
    <w:rsid w:val="00C66AE4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qFormat/>
    <w:rsid w:val="00C66AE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3">
    <w:name w:val="xl63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C66A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4">
    <w:name w:val="Table Grid"/>
    <w:basedOn w:val="a1"/>
    <w:uiPriority w:val="59"/>
    <w:rsid w:val="00C66A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Сетка таблицы62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">
    <w:name w:val="Сетка таблицы611114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">
    <w:name w:val="Сетка таблицы611115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">
    <w:name w:val="Сетка таблицы61111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">
    <w:name w:val="Сетка таблицы622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59"/>
    <w:rsid w:val="00C66AE4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C66AE4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C66A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C66A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C66AE4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66AE4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C66AE4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2">
    <w:name w:val="Сетка таблицы622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2">
    <w:name w:val="Сетка таблицы61111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1">
    <w:name w:val="Сетка таблицы611114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1">
    <w:name w:val="Сетка таблицы611115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1">
    <w:name w:val="Сетка таблицы611111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1">
    <w:name w:val="Сетка таблицы6221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C66AE4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C66AE4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C66A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C66A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C66AE4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3">
    <w:name w:val="Сетка таблицы6223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3">
    <w:name w:val="Сетка таблицы611113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2">
    <w:name w:val="Сетка таблицы611114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2">
    <w:name w:val="Сетка таблицы611115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2">
    <w:name w:val="Сетка таблицы611111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2">
    <w:name w:val="Сетка таблицы6221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3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C66AE4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C66AE4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59"/>
    <w:rsid w:val="00C66AE4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C66A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C66A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C66AE4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C66AE4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4"/>
    <w:uiPriority w:val="99"/>
    <w:unhideWhenUsed/>
    <w:rsid w:val="00C66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uiPriority w:val="99"/>
    <w:semiHidden/>
    <w:rsid w:val="00C66AE4"/>
  </w:style>
  <w:style w:type="paragraph" w:styleId="aff0">
    <w:name w:val="No Spacing"/>
    <w:uiPriority w:val="1"/>
    <w:qFormat/>
    <w:rsid w:val="00C66AE4"/>
    <w:pPr>
      <w:spacing w:after="0" w:line="240" w:lineRule="auto"/>
    </w:pPr>
  </w:style>
  <w:style w:type="paragraph" w:styleId="aff1">
    <w:name w:val="Revision"/>
    <w:hidden/>
    <w:uiPriority w:val="99"/>
    <w:semiHidden/>
    <w:qFormat/>
    <w:rsid w:val="00C66AE4"/>
    <w:pPr>
      <w:spacing w:after="0" w:line="240" w:lineRule="auto"/>
    </w:pPr>
  </w:style>
  <w:style w:type="character" w:styleId="aff5">
    <w:name w:val="Hyperlink"/>
    <w:basedOn w:val="a0"/>
    <w:uiPriority w:val="99"/>
    <w:unhideWhenUsed/>
    <w:rsid w:val="000A295D"/>
    <w:rPr>
      <w:color w:val="0000FF" w:themeColor="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FB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4;&#1086;&#1083;&#1086;&#1076;&#1105;&#1078;&#1085;&#1099;&#1081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6376&amp;date=15.09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7F6AB-535E-4EAE-B99F-4401DF5D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26</Pages>
  <Words>3933</Words>
  <Characters>22422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Суздалева Марина Сергеевна</dc:creator>
  <cp:lastModifiedBy>User</cp:lastModifiedBy>
  <cp:revision>20</cp:revision>
  <cp:lastPrinted>2022-11-24T08:11:00Z</cp:lastPrinted>
  <dcterms:created xsi:type="dcterms:W3CDTF">2022-11-02T09:27:00Z</dcterms:created>
  <dcterms:modified xsi:type="dcterms:W3CDTF">2023-02-06T14:22:00Z</dcterms:modified>
</cp:coreProperties>
</file>