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815" w:rsidRPr="00CA2815" w:rsidRDefault="00CA2815" w:rsidP="00CA2815">
      <w:pPr>
        <w:widowControl/>
        <w:autoSpaceDE/>
        <w:autoSpaceDN/>
        <w:jc w:val="center"/>
        <w:rPr>
          <w:sz w:val="24"/>
          <w:szCs w:val="24"/>
          <w:lang w:bidi="en-US"/>
        </w:rPr>
      </w:pPr>
      <w:hyperlink r:id="rId8" w:history="1">
        <w:r w:rsidRPr="00CA2815">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7.75pt;visibility:visible">
              <v:imagedata r:id="rId9" r:href="rId10"/>
            </v:shape>
          </w:pict>
        </w:r>
      </w:hyperlink>
    </w:p>
    <w:p w:rsidR="00CA2815" w:rsidRPr="00CA2815" w:rsidRDefault="00CA2815" w:rsidP="00CA2815">
      <w:pPr>
        <w:widowControl/>
        <w:autoSpaceDE/>
        <w:autoSpaceDN/>
        <w:jc w:val="center"/>
        <w:rPr>
          <w:b/>
          <w:sz w:val="28"/>
          <w:szCs w:val="28"/>
          <w:lang w:bidi="en-US"/>
        </w:rPr>
      </w:pPr>
      <w:r w:rsidRPr="00CA2815">
        <w:rPr>
          <w:b/>
          <w:sz w:val="28"/>
          <w:szCs w:val="28"/>
          <w:lang w:bidi="en-US"/>
        </w:rPr>
        <w:t>АДМИНИСТРАЦИЯ</w:t>
      </w:r>
    </w:p>
    <w:p w:rsidR="00CA2815" w:rsidRPr="00CA2815" w:rsidRDefault="00CA2815" w:rsidP="00CA2815">
      <w:pPr>
        <w:widowControl/>
        <w:autoSpaceDE/>
        <w:autoSpaceDN/>
        <w:ind w:left="-284"/>
        <w:jc w:val="center"/>
        <w:rPr>
          <w:b/>
          <w:sz w:val="28"/>
          <w:szCs w:val="28"/>
          <w:lang w:bidi="en-US"/>
        </w:rPr>
      </w:pPr>
      <w:r w:rsidRPr="00CA2815">
        <w:rPr>
          <w:b/>
          <w:sz w:val="28"/>
          <w:szCs w:val="28"/>
          <w:lang w:bidi="en-US"/>
        </w:rPr>
        <w:t>ЗАТО</w:t>
      </w:r>
      <w:r w:rsidRPr="00CA2815">
        <w:rPr>
          <w:rFonts w:ascii="Calibri" w:hAnsi="Calibri"/>
          <w:sz w:val="28"/>
          <w:szCs w:val="28"/>
          <w:lang w:val="en-US" w:bidi="en-US"/>
        </w:rPr>
        <w:object w:dxaOrig="795" w:dyaOrig="975">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13407005" r:id="rId12"/>
        </w:object>
      </w:r>
      <w:r w:rsidRPr="00CA2815">
        <w:rPr>
          <w:rFonts w:ascii="Calibri" w:hAnsi="Calibri"/>
          <w:sz w:val="28"/>
          <w:szCs w:val="28"/>
          <w:lang w:val="en-US" w:bidi="en-US"/>
        </w:rPr>
        <w:object w:dxaOrig="795" w:dyaOrig="975">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13407006" r:id="rId13"/>
        </w:object>
      </w:r>
      <w:r w:rsidRPr="00CA2815">
        <w:rPr>
          <w:b/>
          <w:sz w:val="28"/>
          <w:szCs w:val="28"/>
          <w:lang w:bidi="en-US"/>
        </w:rPr>
        <w:t xml:space="preserve"> ГОРОДСКОЙ ОКРУГ МОЛОДЁЖНЫЙ</w:t>
      </w:r>
    </w:p>
    <w:p w:rsidR="00CA2815" w:rsidRPr="00CA2815" w:rsidRDefault="00CA2815" w:rsidP="00CA2815">
      <w:pPr>
        <w:widowControl/>
        <w:autoSpaceDE/>
        <w:autoSpaceDN/>
        <w:ind w:left="-284"/>
        <w:jc w:val="center"/>
        <w:rPr>
          <w:b/>
          <w:sz w:val="28"/>
          <w:szCs w:val="28"/>
          <w:lang w:bidi="en-US"/>
        </w:rPr>
      </w:pPr>
      <w:r w:rsidRPr="00CA2815">
        <w:rPr>
          <w:b/>
          <w:sz w:val="28"/>
          <w:szCs w:val="28"/>
          <w:lang w:bidi="en-US"/>
        </w:rPr>
        <w:t>МОСКОВСКОЙ ОБЛАСТИ</w:t>
      </w:r>
    </w:p>
    <w:p w:rsidR="00CA2815" w:rsidRPr="00CA2815" w:rsidRDefault="00CA2815" w:rsidP="00CA2815">
      <w:pPr>
        <w:widowControl/>
        <w:autoSpaceDE/>
        <w:autoSpaceDN/>
        <w:jc w:val="center"/>
        <w:rPr>
          <w:b/>
          <w:sz w:val="16"/>
          <w:szCs w:val="16"/>
          <w:lang w:bidi="en-US"/>
        </w:rPr>
      </w:pPr>
    </w:p>
    <w:p w:rsidR="00CA2815" w:rsidRPr="00CA2815" w:rsidRDefault="00CA2815" w:rsidP="00CA2815">
      <w:pPr>
        <w:widowControl/>
        <w:autoSpaceDE/>
        <w:autoSpaceDN/>
        <w:rPr>
          <w:color w:val="000000"/>
          <w:kern w:val="28"/>
          <w:sz w:val="24"/>
          <w:szCs w:val="24"/>
          <w:lang w:eastAsia="ru-RU"/>
        </w:rPr>
      </w:pPr>
      <w:r w:rsidRPr="00CA2815">
        <w:rPr>
          <w:color w:val="000000"/>
          <w:kern w:val="28"/>
          <w:sz w:val="24"/>
          <w:szCs w:val="24"/>
          <w:lang w:eastAsia="ru-RU"/>
        </w:rPr>
        <w:t>пос. Молодёжный</w:t>
      </w:r>
    </w:p>
    <w:p w:rsidR="00CA2815" w:rsidRPr="00CA2815" w:rsidRDefault="00CA2815" w:rsidP="00CA2815">
      <w:pPr>
        <w:widowControl/>
        <w:autoSpaceDE/>
        <w:autoSpaceDN/>
        <w:rPr>
          <w:b/>
          <w:sz w:val="36"/>
          <w:szCs w:val="36"/>
          <w:lang w:bidi="en-US"/>
        </w:rPr>
      </w:pPr>
    </w:p>
    <w:p w:rsidR="00CA2815" w:rsidRPr="00CA2815" w:rsidRDefault="00CA2815" w:rsidP="00CA2815">
      <w:pPr>
        <w:widowControl/>
        <w:autoSpaceDE/>
        <w:autoSpaceDN/>
        <w:jc w:val="center"/>
        <w:rPr>
          <w:b/>
          <w:sz w:val="28"/>
          <w:szCs w:val="28"/>
          <w:lang w:bidi="en-US"/>
        </w:rPr>
      </w:pPr>
      <w:r w:rsidRPr="00CA2815">
        <w:rPr>
          <w:b/>
          <w:sz w:val="28"/>
          <w:szCs w:val="28"/>
          <w:lang w:bidi="en-US"/>
        </w:rPr>
        <w:t>ПОСТАНОВЛЕНИЕ</w:t>
      </w:r>
    </w:p>
    <w:p w:rsidR="00CA2815" w:rsidRPr="00CA2815" w:rsidRDefault="00CA2815" w:rsidP="00CA2815">
      <w:pPr>
        <w:widowControl/>
        <w:autoSpaceDE/>
        <w:autoSpaceDN/>
        <w:jc w:val="center"/>
        <w:rPr>
          <w:b/>
          <w:sz w:val="28"/>
          <w:szCs w:val="28"/>
          <w:lang w:bidi="en-US"/>
        </w:rPr>
      </w:pPr>
    </w:p>
    <w:p w:rsidR="00CA2815" w:rsidRPr="00CA2815" w:rsidRDefault="00CA2815" w:rsidP="00CA2815">
      <w:pPr>
        <w:widowControl/>
        <w:autoSpaceDE/>
        <w:autoSpaceDN/>
        <w:rPr>
          <w:b/>
          <w:sz w:val="16"/>
          <w:szCs w:val="16"/>
          <w:lang w:bidi="en-US"/>
        </w:rPr>
      </w:pPr>
    </w:p>
    <w:p w:rsidR="00CA2815" w:rsidRPr="00CA2815" w:rsidRDefault="00CA2815" w:rsidP="00CA2815">
      <w:pPr>
        <w:widowControl/>
        <w:autoSpaceDE/>
        <w:autoSpaceDN/>
        <w:rPr>
          <w:color w:val="000000"/>
          <w:sz w:val="24"/>
          <w:szCs w:val="24"/>
          <w:u w:val="single"/>
          <w:lang w:bidi="en-US"/>
        </w:rPr>
      </w:pPr>
      <w:r w:rsidRPr="00CA2815">
        <w:rPr>
          <w:color w:val="000000"/>
          <w:sz w:val="24"/>
          <w:szCs w:val="24"/>
          <w:lang w:bidi="en-US"/>
        </w:rPr>
        <w:t xml:space="preserve">«07» июля 2025 г.                                                                                                                   № </w:t>
      </w:r>
      <w:r w:rsidRPr="00CA2815">
        <w:rPr>
          <w:color w:val="000000"/>
          <w:sz w:val="24"/>
          <w:szCs w:val="24"/>
          <w:u w:val="single"/>
          <w:lang w:bidi="en-US"/>
        </w:rPr>
        <w:t>164</w:t>
      </w:r>
    </w:p>
    <w:p w:rsidR="00CA2815" w:rsidRPr="00CA2815" w:rsidRDefault="00CA2815" w:rsidP="00CA2815">
      <w:pPr>
        <w:widowControl/>
        <w:autoSpaceDE/>
        <w:autoSpaceDN/>
        <w:rPr>
          <w:sz w:val="28"/>
          <w:szCs w:val="28"/>
          <w:lang w:bidi="en-US"/>
        </w:rPr>
      </w:pPr>
    </w:p>
    <w:p w:rsidR="00CA2815" w:rsidRPr="00CA2815" w:rsidRDefault="00CA2815" w:rsidP="00CA2815">
      <w:pPr>
        <w:widowControl/>
        <w:tabs>
          <w:tab w:val="left" w:pos="5400"/>
          <w:tab w:val="left" w:pos="9720"/>
        </w:tabs>
        <w:autoSpaceDE/>
        <w:autoSpaceDN/>
        <w:ind w:right="-81" w:firstLine="720"/>
        <w:jc w:val="both"/>
        <w:rPr>
          <w:b/>
          <w:bCs/>
          <w:sz w:val="24"/>
          <w:szCs w:val="24"/>
          <w:lang w:eastAsia="ru-RU" w:bidi="en-US"/>
        </w:rPr>
      </w:pPr>
      <w:r w:rsidRPr="00CA2815">
        <w:rPr>
          <w:b/>
          <w:bCs/>
          <w:sz w:val="24"/>
          <w:szCs w:val="24"/>
          <w:lang w:eastAsia="ru-RU" w:bidi="en-US"/>
        </w:rPr>
        <w:t>Об утверждении программы комплексного развития транспортной инфраструктуры ЗАТО городской округ Молодёжный Московской области до 2042 года</w:t>
      </w:r>
    </w:p>
    <w:p w:rsidR="00CA2815" w:rsidRPr="00CA2815" w:rsidRDefault="00CA2815" w:rsidP="00CA2815">
      <w:pPr>
        <w:widowControl/>
        <w:tabs>
          <w:tab w:val="left" w:pos="5400"/>
          <w:tab w:val="left" w:pos="9720"/>
        </w:tabs>
        <w:autoSpaceDE/>
        <w:autoSpaceDN/>
        <w:ind w:right="-81" w:firstLine="720"/>
        <w:jc w:val="both"/>
        <w:rPr>
          <w:sz w:val="24"/>
          <w:szCs w:val="24"/>
          <w:lang w:eastAsia="ru-RU" w:bidi="en-US"/>
        </w:rPr>
      </w:pPr>
    </w:p>
    <w:p w:rsidR="00CA2815" w:rsidRPr="00CA2815" w:rsidRDefault="00CA2815" w:rsidP="00CA2815">
      <w:pPr>
        <w:widowControl/>
        <w:autoSpaceDE/>
        <w:autoSpaceDN/>
        <w:ind w:firstLine="709"/>
        <w:jc w:val="both"/>
        <w:rPr>
          <w:sz w:val="24"/>
          <w:szCs w:val="18"/>
          <w:shd w:val="clear" w:color="auto" w:fill="FFFFFF"/>
          <w:lang w:bidi="en-US"/>
        </w:rPr>
      </w:pPr>
      <w:r w:rsidRPr="00CA2815">
        <w:rPr>
          <w:sz w:val="24"/>
          <w:szCs w:val="18"/>
          <w:shd w:val="clear" w:color="auto" w:fill="FFFFFF"/>
          <w:lang w:bidi="en-US"/>
        </w:rPr>
        <w:t xml:space="preserve">В соответствии с Градостроительным кодексом Российской Федерации, Федеральными Законами от 28.06.2014 № 172-ФЗ «О стратегическом планировании в Российской Федерации», от 06.10.2003г. №131-ФЗ «Об общих принципах организации местного самоуправления в Российской Федерации», от 20.03.2025 г. №33-ФЗ «Об общих принципах организации местного самоуправления в единой системе публичной власти», Постановлением Правительства РФ от 01.10.2015 № 1440 «Об утверждении требований к программам комплексного развития транспортной инфраструктуры поселений, муниципальных округов, городских округов», руководствуясь Уставом ЗАТО городской округ Молодёжный Московской области, </w:t>
      </w:r>
    </w:p>
    <w:p w:rsidR="00CA2815" w:rsidRPr="00CA2815" w:rsidRDefault="00CA2815" w:rsidP="00CA2815">
      <w:pPr>
        <w:widowControl/>
        <w:autoSpaceDE/>
        <w:autoSpaceDN/>
        <w:ind w:firstLine="567"/>
        <w:jc w:val="both"/>
        <w:rPr>
          <w:b/>
          <w:sz w:val="24"/>
          <w:szCs w:val="18"/>
          <w:shd w:val="clear" w:color="auto" w:fill="FFFFFF"/>
          <w:lang w:bidi="en-US"/>
        </w:rPr>
      </w:pPr>
    </w:p>
    <w:p w:rsidR="00CA2815" w:rsidRPr="00CA2815" w:rsidRDefault="00CA2815" w:rsidP="00CA2815">
      <w:pPr>
        <w:widowControl/>
        <w:autoSpaceDE/>
        <w:autoSpaceDN/>
        <w:ind w:firstLine="567"/>
        <w:jc w:val="center"/>
        <w:rPr>
          <w:sz w:val="24"/>
          <w:szCs w:val="18"/>
          <w:shd w:val="clear" w:color="auto" w:fill="FFFFFF"/>
          <w:lang w:bidi="en-US"/>
        </w:rPr>
      </w:pPr>
      <w:r w:rsidRPr="00CA2815">
        <w:rPr>
          <w:b/>
          <w:sz w:val="24"/>
          <w:szCs w:val="18"/>
          <w:shd w:val="clear" w:color="auto" w:fill="FFFFFF"/>
          <w:lang w:bidi="en-US"/>
        </w:rPr>
        <w:t>ПОСТАНОВЛЯЮ:</w:t>
      </w:r>
    </w:p>
    <w:p w:rsidR="00CA2815" w:rsidRPr="00CA2815" w:rsidRDefault="00CA2815" w:rsidP="00CA2815">
      <w:pPr>
        <w:adjustRightInd w:val="0"/>
        <w:ind w:firstLine="709"/>
        <w:contextualSpacing/>
        <w:jc w:val="both"/>
        <w:rPr>
          <w:sz w:val="24"/>
          <w:szCs w:val="24"/>
          <w:lang w:bidi="en-US"/>
        </w:rPr>
      </w:pPr>
      <w:r w:rsidRPr="00CA2815">
        <w:rPr>
          <w:sz w:val="24"/>
          <w:szCs w:val="24"/>
          <w:lang w:bidi="en-US"/>
        </w:rPr>
        <w:t xml:space="preserve"> 1.Утвердить программу комплексного развития транспортной инфраструктуры ЗАТО городской округ Молодёжный Московской области на период до 2042 года в соответствии с приложением к настоящему постановлению.</w:t>
      </w:r>
    </w:p>
    <w:p w:rsidR="00CA2815" w:rsidRPr="00CA2815" w:rsidRDefault="00CA2815" w:rsidP="00CA2815">
      <w:pPr>
        <w:adjustRightInd w:val="0"/>
        <w:ind w:firstLine="709"/>
        <w:contextualSpacing/>
        <w:jc w:val="both"/>
        <w:rPr>
          <w:sz w:val="24"/>
          <w:szCs w:val="24"/>
          <w:lang w:bidi="en-US"/>
        </w:rPr>
      </w:pPr>
      <w:r w:rsidRPr="00CA2815">
        <w:rPr>
          <w:color w:val="000000"/>
          <w:kern w:val="28"/>
          <w:sz w:val="24"/>
          <w:szCs w:val="24"/>
          <w:lang w:eastAsia="ru-RU"/>
        </w:rPr>
        <w:t xml:space="preserve">2. 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w:t>
      </w:r>
      <w:hyperlink r:id="rId14" w:history="1">
        <w:r w:rsidRPr="00CA2815">
          <w:rPr>
            <w:color w:val="0000FF"/>
            <w:kern w:val="28"/>
            <w:sz w:val="24"/>
            <w:szCs w:val="24"/>
            <w:u w:val="single"/>
            <w:lang w:eastAsia="ru-RU"/>
          </w:rPr>
          <w:t>https://молодёжный.рф</w:t>
        </w:r>
      </w:hyperlink>
      <w:r w:rsidRPr="00CA2815">
        <w:rPr>
          <w:color w:val="000000"/>
          <w:kern w:val="28"/>
          <w:sz w:val="24"/>
          <w:szCs w:val="24"/>
          <w:lang w:eastAsia="ru-RU"/>
        </w:rPr>
        <w:t xml:space="preserve"> . </w:t>
      </w:r>
    </w:p>
    <w:p w:rsidR="00CA2815" w:rsidRPr="00CA2815" w:rsidRDefault="00CA2815" w:rsidP="00CA2815">
      <w:pPr>
        <w:adjustRightInd w:val="0"/>
        <w:ind w:firstLine="709"/>
        <w:contextualSpacing/>
        <w:jc w:val="both"/>
        <w:rPr>
          <w:sz w:val="24"/>
          <w:szCs w:val="24"/>
          <w:lang w:bidi="en-US"/>
        </w:rPr>
      </w:pPr>
      <w:r w:rsidRPr="00CA2815">
        <w:rPr>
          <w:sz w:val="24"/>
          <w:szCs w:val="24"/>
          <w:lang w:bidi="en-US"/>
        </w:rPr>
        <w:t>3. Контроль исполнения настоящего постановления возложить на заместителя главы ЗАТО городской округ Молодёжный Писарнко Е.Б.</w:t>
      </w:r>
    </w:p>
    <w:p w:rsidR="00CA2815" w:rsidRPr="00CA2815" w:rsidRDefault="00CA2815" w:rsidP="00CA2815">
      <w:pPr>
        <w:widowControl/>
        <w:autoSpaceDE/>
        <w:autoSpaceDN/>
        <w:rPr>
          <w:sz w:val="24"/>
          <w:szCs w:val="24"/>
          <w:lang w:bidi="en-US"/>
        </w:rPr>
      </w:pPr>
    </w:p>
    <w:p w:rsidR="00CA2815" w:rsidRPr="00CA2815" w:rsidRDefault="00CA2815" w:rsidP="00CA2815">
      <w:pPr>
        <w:widowControl/>
        <w:autoSpaceDE/>
        <w:autoSpaceDN/>
        <w:rPr>
          <w:sz w:val="24"/>
          <w:szCs w:val="24"/>
          <w:lang w:bidi="en-US"/>
        </w:rPr>
      </w:pPr>
    </w:p>
    <w:p w:rsidR="00CA2815" w:rsidRPr="00CA2815" w:rsidRDefault="00CA2815" w:rsidP="00CA2815">
      <w:pPr>
        <w:widowControl/>
        <w:autoSpaceDE/>
        <w:autoSpaceDN/>
        <w:jc w:val="both"/>
        <w:rPr>
          <w:b/>
          <w:sz w:val="24"/>
          <w:szCs w:val="24"/>
          <w:lang w:bidi="en-US"/>
        </w:rPr>
      </w:pPr>
      <w:r w:rsidRPr="00CA2815">
        <w:rPr>
          <w:b/>
          <w:sz w:val="24"/>
          <w:szCs w:val="24"/>
          <w:lang w:bidi="en-US"/>
        </w:rPr>
        <w:t>Глава ЗАТО городской округ Молодёжный</w:t>
      </w:r>
    </w:p>
    <w:p w:rsidR="00CA2815" w:rsidRPr="00CA2815" w:rsidRDefault="00CA2815" w:rsidP="00CA2815">
      <w:pPr>
        <w:widowControl/>
        <w:autoSpaceDE/>
        <w:autoSpaceDN/>
        <w:jc w:val="both"/>
        <w:rPr>
          <w:sz w:val="24"/>
          <w:szCs w:val="24"/>
          <w:lang w:bidi="en-US"/>
        </w:rPr>
      </w:pPr>
      <w:r w:rsidRPr="00CA2815">
        <w:rPr>
          <w:b/>
          <w:sz w:val="24"/>
          <w:szCs w:val="24"/>
          <w:lang w:bidi="en-US"/>
        </w:rPr>
        <w:t xml:space="preserve">Московской области </w:t>
      </w:r>
      <w:r w:rsidRPr="00CA2815">
        <w:rPr>
          <w:b/>
          <w:sz w:val="24"/>
          <w:szCs w:val="24"/>
          <w:lang w:bidi="en-US"/>
        </w:rPr>
        <w:tab/>
      </w:r>
      <w:r w:rsidRPr="00CA2815">
        <w:rPr>
          <w:b/>
          <w:sz w:val="24"/>
          <w:szCs w:val="24"/>
          <w:lang w:bidi="en-US"/>
        </w:rPr>
        <w:tab/>
      </w:r>
      <w:r w:rsidRPr="00CA2815">
        <w:rPr>
          <w:b/>
          <w:sz w:val="24"/>
          <w:szCs w:val="24"/>
          <w:lang w:bidi="en-US"/>
        </w:rPr>
        <w:tab/>
      </w:r>
      <w:r w:rsidRPr="00CA2815">
        <w:rPr>
          <w:b/>
          <w:sz w:val="24"/>
          <w:szCs w:val="24"/>
          <w:lang w:bidi="en-US"/>
        </w:rPr>
        <w:tab/>
      </w:r>
      <w:r w:rsidRPr="00CA2815">
        <w:rPr>
          <w:b/>
          <w:sz w:val="24"/>
          <w:szCs w:val="24"/>
          <w:lang w:bidi="en-US"/>
        </w:rPr>
        <w:tab/>
        <w:t xml:space="preserve">              </w:t>
      </w:r>
      <w:r>
        <w:rPr>
          <w:b/>
          <w:sz w:val="24"/>
          <w:szCs w:val="24"/>
          <w:lang w:bidi="en-US"/>
        </w:rPr>
        <w:t xml:space="preserve">                            </w:t>
      </w:r>
      <w:r w:rsidRPr="00CA2815">
        <w:rPr>
          <w:b/>
          <w:sz w:val="24"/>
          <w:szCs w:val="24"/>
          <w:lang w:bidi="en-US"/>
        </w:rPr>
        <w:t xml:space="preserve">  А.В. Михайлов</w:t>
      </w:r>
    </w:p>
    <w:p w:rsidR="00CA2815" w:rsidRPr="00CA2815" w:rsidRDefault="00CA2815" w:rsidP="00CA2815">
      <w:pPr>
        <w:widowControl/>
        <w:autoSpaceDE/>
        <w:autoSpaceDN/>
        <w:rPr>
          <w:bCs/>
          <w:sz w:val="24"/>
          <w:szCs w:val="24"/>
          <w:lang w:eastAsia="ru-RU" w:bidi="en-US"/>
        </w:rPr>
      </w:pPr>
    </w:p>
    <w:p w:rsidR="00CA2815" w:rsidRDefault="00CA2815" w:rsidP="00CA2815">
      <w:pPr>
        <w:pStyle w:val="a3"/>
        <w:ind w:left="0" w:firstLine="0"/>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D44FA4">
      <w:pPr>
        <w:pStyle w:val="a3"/>
        <w:ind w:left="0" w:firstLine="0"/>
        <w:jc w:val="right"/>
        <w:rPr>
          <w:sz w:val="22"/>
        </w:rPr>
      </w:pPr>
    </w:p>
    <w:p w:rsidR="00CA2815" w:rsidRDefault="00CA2815" w:rsidP="00CA2815">
      <w:pPr>
        <w:pStyle w:val="a3"/>
        <w:ind w:left="0" w:firstLine="0"/>
        <w:rPr>
          <w:sz w:val="22"/>
        </w:rPr>
      </w:pPr>
    </w:p>
    <w:p w:rsidR="00CA2815" w:rsidRDefault="00CA2815" w:rsidP="00CA2815">
      <w:pPr>
        <w:pStyle w:val="a3"/>
        <w:ind w:left="0" w:firstLine="0"/>
        <w:rPr>
          <w:sz w:val="22"/>
        </w:rPr>
      </w:pPr>
      <w:bookmarkStart w:id="0" w:name="_GoBack"/>
      <w:bookmarkEnd w:id="0"/>
    </w:p>
    <w:p w:rsidR="00C368F7" w:rsidRDefault="00D44FA4" w:rsidP="00D44FA4">
      <w:pPr>
        <w:pStyle w:val="a3"/>
        <w:ind w:left="0" w:firstLine="0"/>
        <w:jc w:val="right"/>
        <w:rPr>
          <w:sz w:val="22"/>
        </w:rPr>
      </w:pPr>
      <w:r>
        <w:rPr>
          <w:sz w:val="22"/>
        </w:rPr>
        <w:t xml:space="preserve">Приложение к постановлению </w:t>
      </w:r>
    </w:p>
    <w:p w:rsidR="00D44FA4" w:rsidRDefault="00D44FA4" w:rsidP="00D44FA4">
      <w:pPr>
        <w:pStyle w:val="a3"/>
        <w:ind w:left="0" w:firstLine="0"/>
        <w:jc w:val="right"/>
        <w:rPr>
          <w:sz w:val="22"/>
        </w:rPr>
      </w:pPr>
      <w:r>
        <w:rPr>
          <w:sz w:val="22"/>
        </w:rPr>
        <w:t>Администрации ЗАТО городской округ</w:t>
      </w:r>
    </w:p>
    <w:p w:rsidR="00D44FA4" w:rsidRDefault="00D44FA4" w:rsidP="00D44FA4">
      <w:pPr>
        <w:pStyle w:val="a3"/>
        <w:ind w:left="0" w:firstLine="0"/>
        <w:jc w:val="right"/>
        <w:rPr>
          <w:sz w:val="22"/>
        </w:rPr>
      </w:pPr>
      <w:r>
        <w:rPr>
          <w:sz w:val="22"/>
        </w:rPr>
        <w:t>Молодёжный Московской области</w:t>
      </w:r>
    </w:p>
    <w:p w:rsidR="00D44FA4" w:rsidRDefault="00F61DC3" w:rsidP="00D44FA4">
      <w:pPr>
        <w:pStyle w:val="a3"/>
        <w:ind w:left="0" w:firstLine="0"/>
        <w:jc w:val="right"/>
        <w:rPr>
          <w:sz w:val="22"/>
        </w:rPr>
      </w:pPr>
      <w:r>
        <w:rPr>
          <w:sz w:val="22"/>
        </w:rPr>
        <w:t>от 07.07.2025 г. № 164</w:t>
      </w:r>
      <w:r w:rsidR="00D44FA4">
        <w:rPr>
          <w:sz w:val="22"/>
        </w:rPr>
        <w:t xml:space="preserve"> </w:t>
      </w:r>
    </w:p>
    <w:p w:rsidR="00C368F7" w:rsidRDefault="00C368F7">
      <w:pPr>
        <w:pStyle w:val="a3"/>
        <w:spacing w:before="54"/>
        <w:ind w:left="0" w:firstLine="0"/>
        <w:jc w:val="left"/>
        <w:rPr>
          <w:sz w:val="22"/>
        </w:rPr>
      </w:pPr>
    </w:p>
    <w:p w:rsidR="00C368F7" w:rsidRPr="00286614" w:rsidRDefault="008C632F" w:rsidP="00286614">
      <w:pPr>
        <w:spacing w:line="298" w:lineRule="exact"/>
        <w:ind w:right="826"/>
        <w:jc w:val="center"/>
        <w:rPr>
          <w:b/>
          <w:sz w:val="28"/>
          <w:szCs w:val="28"/>
        </w:rPr>
      </w:pPr>
      <w:r w:rsidRPr="00286614">
        <w:rPr>
          <w:b/>
          <w:spacing w:val="-2"/>
          <w:sz w:val="28"/>
          <w:szCs w:val="28"/>
        </w:rPr>
        <w:t>ПРОГРАММА</w:t>
      </w:r>
    </w:p>
    <w:p w:rsidR="00C368F7" w:rsidRPr="00286614" w:rsidRDefault="008C632F" w:rsidP="00286614">
      <w:pPr>
        <w:ind w:right="758"/>
        <w:jc w:val="center"/>
        <w:rPr>
          <w:b/>
          <w:sz w:val="28"/>
          <w:szCs w:val="28"/>
        </w:rPr>
      </w:pPr>
      <w:r w:rsidRPr="00286614">
        <w:rPr>
          <w:b/>
          <w:sz w:val="28"/>
          <w:szCs w:val="28"/>
        </w:rPr>
        <w:t>Комплексного</w:t>
      </w:r>
      <w:r w:rsidRPr="00286614">
        <w:rPr>
          <w:b/>
          <w:spacing w:val="-9"/>
          <w:sz w:val="28"/>
          <w:szCs w:val="28"/>
        </w:rPr>
        <w:t xml:space="preserve"> </w:t>
      </w:r>
      <w:r w:rsidRPr="00286614">
        <w:rPr>
          <w:b/>
          <w:sz w:val="28"/>
          <w:szCs w:val="28"/>
        </w:rPr>
        <w:t>развития</w:t>
      </w:r>
      <w:r w:rsidRPr="00286614">
        <w:rPr>
          <w:b/>
          <w:spacing w:val="-11"/>
          <w:sz w:val="28"/>
          <w:szCs w:val="28"/>
        </w:rPr>
        <w:t xml:space="preserve"> </w:t>
      </w:r>
      <w:r w:rsidRPr="00286614">
        <w:rPr>
          <w:b/>
          <w:sz w:val="28"/>
          <w:szCs w:val="28"/>
        </w:rPr>
        <w:t>транспортной</w:t>
      </w:r>
      <w:r w:rsidRPr="00286614">
        <w:rPr>
          <w:b/>
          <w:spacing w:val="40"/>
          <w:sz w:val="28"/>
          <w:szCs w:val="28"/>
        </w:rPr>
        <w:t xml:space="preserve"> </w:t>
      </w:r>
      <w:r w:rsidRPr="00286614">
        <w:rPr>
          <w:b/>
          <w:sz w:val="28"/>
          <w:szCs w:val="28"/>
        </w:rPr>
        <w:t>инфраструктуры ЗАТО городской округ Молодёжный Московской области</w:t>
      </w:r>
    </w:p>
    <w:p w:rsidR="00286614" w:rsidRDefault="00286614" w:rsidP="00286614">
      <w:pPr>
        <w:ind w:left="2056" w:right="758" w:hanging="533"/>
        <w:rPr>
          <w:b/>
          <w:sz w:val="26"/>
        </w:rPr>
      </w:pPr>
    </w:p>
    <w:p w:rsidR="00C368F7" w:rsidRPr="00286614" w:rsidRDefault="00286614" w:rsidP="004F3EC5">
      <w:pPr>
        <w:pStyle w:val="a5"/>
        <w:numPr>
          <w:ilvl w:val="0"/>
          <w:numId w:val="13"/>
        </w:numPr>
        <w:spacing w:after="3"/>
        <w:rPr>
          <w:b/>
          <w:spacing w:val="-2"/>
          <w:sz w:val="28"/>
          <w:szCs w:val="28"/>
        </w:rPr>
      </w:pPr>
      <w:r w:rsidRPr="00286614">
        <w:rPr>
          <w:b/>
          <w:spacing w:val="-2"/>
          <w:sz w:val="28"/>
          <w:szCs w:val="28"/>
        </w:rPr>
        <w:t>Паспорт программы</w:t>
      </w:r>
    </w:p>
    <w:p w:rsidR="004F3EC5" w:rsidRPr="00286614" w:rsidRDefault="004F3EC5" w:rsidP="004F3EC5">
      <w:pPr>
        <w:spacing w:after="3"/>
        <w:ind w:left="3518"/>
        <w:rPr>
          <w:b/>
          <w:sz w:val="24"/>
          <w:szCs w:val="24"/>
        </w:rPr>
      </w:pPr>
    </w:p>
    <w:tbl>
      <w:tblPr>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2802"/>
        <w:gridCol w:w="6542"/>
      </w:tblGrid>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Наименование программы</w:t>
            </w:r>
          </w:p>
        </w:tc>
        <w:tc>
          <w:tcPr>
            <w:tcW w:w="6542" w:type="dxa"/>
            <w:shd w:val="clear" w:color="auto" w:fill="auto"/>
            <w:tcMar>
              <w:left w:w="103" w:type="dxa"/>
            </w:tcMar>
          </w:tcPr>
          <w:p w:rsidR="004F3EC5" w:rsidRPr="00286614" w:rsidRDefault="004F3EC5" w:rsidP="00BC6BEA">
            <w:pPr>
              <w:widowControl/>
              <w:autoSpaceDE/>
              <w:autoSpaceDN/>
              <w:rPr>
                <w:rFonts w:eastAsia="Cambria"/>
                <w:b/>
                <w:bCs/>
                <w:caps/>
                <w:sz w:val="24"/>
                <w:szCs w:val="24"/>
                <w:lang w:eastAsia="ru-RU"/>
              </w:rPr>
            </w:pPr>
            <w:r w:rsidRPr="00286614">
              <w:rPr>
                <w:sz w:val="24"/>
                <w:szCs w:val="24"/>
                <w:lang w:eastAsia="ru-RU"/>
              </w:rPr>
              <w:t xml:space="preserve">Программа комплексного развития транспортной инфраструктуры ЗАТО городской округ </w:t>
            </w:r>
            <w:r w:rsidR="00BC6BEA" w:rsidRPr="00286614">
              <w:rPr>
                <w:sz w:val="24"/>
                <w:szCs w:val="24"/>
                <w:lang w:eastAsia="ru-RU"/>
              </w:rPr>
              <w:t>Молодёжный</w:t>
            </w:r>
            <w:r w:rsidRPr="00286614">
              <w:rPr>
                <w:sz w:val="24"/>
                <w:szCs w:val="24"/>
                <w:lang w:eastAsia="ru-RU"/>
              </w:rPr>
              <w:t xml:space="preserve"> Моск</w:t>
            </w:r>
            <w:r w:rsidR="00737FC1" w:rsidRPr="00286614">
              <w:rPr>
                <w:sz w:val="24"/>
                <w:szCs w:val="24"/>
                <w:lang w:eastAsia="ru-RU"/>
              </w:rPr>
              <w:t>овской области на период до 2042</w:t>
            </w:r>
            <w:r w:rsidRPr="00286614">
              <w:rPr>
                <w:sz w:val="24"/>
                <w:szCs w:val="24"/>
                <w:lang w:eastAsia="ru-RU"/>
              </w:rPr>
              <w:t xml:space="preserve"> года (далее- ЗАТО городской округ </w:t>
            </w:r>
            <w:r w:rsidR="00BC6BEA" w:rsidRPr="00286614">
              <w:rPr>
                <w:sz w:val="24"/>
                <w:szCs w:val="24"/>
                <w:lang w:eastAsia="ru-RU"/>
              </w:rPr>
              <w:t>Молодёжный</w:t>
            </w:r>
            <w:r w:rsidRPr="00286614">
              <w:rPr>
                <w:sz w:val="24"/>
                <w:szCs w:val="24"/>
                <w:lang w:eastAsia="ru-RU"/>
              </w:rPr>
              <w:t>, городской округ)</w:t>
            </w:r>
          </w:p>
        </w:tc>
      </w:tr>
      <w:tr w:rsidR="004F3EC5" w:rsidRPr="00286614" w:rsidTr="00460A53">
        <w:trPr>
          <w:trHeight w:val="9033"/>
        </w:trPr>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Основания для разработки программы</w:t>
            </w:r>
          </w:p>
        </w:tc>
        <w:tc>
          <w:tcPr>
            <w:tcW w:w="6542" w:type="dxa"/>
            <w:shd w:val="clear" w:color="auto" w:fill="auto"/>
            <w:tcMar>
              <w:left w:w="103" w:type="dxa"/>
            </w:tcMar>
          </w:tcPr>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Градостроительный кодекс Российской Федерации от 29.12.2004 № 190-ФЗ;</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Федеральный закон от 05.05.2014 № 131-ФЗ «О внесении изменений в Градостроительный кодекс Российской Федерации»;</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Федеральный закон от 28.06.2014 № 172-ФЗ «О стратегическом планировании в Российской Федерации»;</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Федеральный закон от 06.10.2003 № 131-ФЗ «Об общих принципах организации местного самоуправления в Российской Федерации»;</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Постановление Правительства РФ от 01.10.2015 № 1440 «Об утверждении требований к программам комплексного развития транспортной инфраструктуры поселений, муниципальных округов, городских округов»;</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Федеральный закон от 21.12.1994 № 68-ФЗ «О защите населения и территорий от чрезвычайных ситуаций природного и техногенного характера»;</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изменения в отдельные законодательные акты Российской Федерации»;</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Земельный кодекс Российской Федерации от 25.10.2001 № 136-ФЗ;</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Приказ Минстроя России от 30.12.2016 № 1034/пр;</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«Об утверждении СП 42.13330 "СНиП 2.07.01-89* Градостроительство. Планировка и застройка городских и сельских поселений»;</w:t>
            </w:r>
          </w:p>
          <w:p w:rsidR="004F3EC5" w:rsidRPr="00286614" w:rsidRDefault="004F3EC5" w:rsidP="004F3EC5">
            <w:pPr>
              <w:widowControl/>
              <w:numPr>
                <w:ilvl w:val="0"/>
                <w:numId w:val="14"/>
              </w:numPr>
              <w:suppressAutoHyphens/>
              <w:autoSpaceDE/>
              <w:autoSpaceDN/>
              <w:ind w:left="0" w:firstLine="322"/>
              <w:contextualSpacing/>
              <w:jc w:val="both"/>
              <w:rPr>
                <w:bCs/>
                <w:sz w:val="24"/>
                <w:szCs w:val="24"/>
                <w:lang w:eastAsia="ru-RU"/>
              </w:rPr>
            </w:pPr>
            <w:r w:rsidRPr="00286614">
              <w:rPr>
                <w:bCs/>
                <w:sz w:val="24"/>
                <w:szCs w:val="24"/>
                <w:lang w:eastAsia="ru-RU"/>
              </w:rPr>
              <w:t xml:space="preserve">   Генеральный план </w:t>
            </w:r>
            <w:r w:rsidR="00D25AAC" w:rsidRPr="00286614">
              <w:rPr>
                <w:bCs/>
                <w:sz w:val="24"/>
                <w:szCs w:val="24"/>
                <w:lang w:eastAsia="ru-RU"/>
              </w:rPr>
              <w:t>ЗАТО городской округ Молодёжный</w:t>
            </w:r>
            <w:r w:rsidRPr="00286614">
              <w:rPr>
                <w:bCs/>
                <w:sz w:val="24"/>
                <w:szCs w:val="24"/>
                <w:lang w:eastAsia="ru-RU"/>
              </w:rPr>
              <w:t xml:space="preserve"> Московской области, утвержденный решением Совета депутатов </w:t>
            </w:r>
            <w:r w:rsidR="00D25AAC" w:rsidRPr="00286614">
              <w:rPr>
                <w:bCs/>
                <w:sz w:val="24"/>
                <w:szCs w:val="24"/>
                <w:lang w:eastAsia="ru-RU"/>
              </w:rPr>
              <w:t>от 19 июня 2014 года № 7</w:t>
            </w:r>
            <w:r w:rsidRPr="00286614">
              <w:rPr>
                <w:bCs/>
                <w:sz w:val="24"/>
                <w:szCs w:val="24"/>
                <w:lang w:eastAsia="ru-RU"/>
              </w:rPr>
              <w:t xml:space="preserve">/1; </w:t>
            </w:r>
          </w:p>
          <w:p w:rsidR="004F3EC5" w:rsidRPr="00286614" w:rsidRDefault="004F3EC5" w:rsidP="004F3EC5">
            <w:pPr>
              <w:widowControl/>
              <w:numPr>
                <w:ilvl w:val="0"/>
                <w:numId w:val="14"/>
              </w:numPr>
              <w:suppressAutoHyphens/>
              <w:autoSpaceDE/>
              <w:autoSpaceDN/>
              <w:ind w:left="0" w:firstLine="322"/>
              <w:contextualSpacing/>
              <w:jc w:val="both"/>
              <w:rPr>
                <w:rFonts w:eastAsia="Cambria"/>
                <w:caps/>
                <w:sz w:val="24"/>
                <w:szCs w:val="24"/>
                <w:lang w:eastAsia="ru-RU"/>
              </w:rPr>
            </w:pPr>
            <w:r w:rsidRPr="00286614">
              <w:rPr>
                <w:bCs/>
                <w:sz w:val="24"/>
                <w:szCs w:val="24"/>
                <w:lang w:eastAsia="ru-RU"/>
              </w:rPr>
              <w:t>Иные действующие нормативные документы в области развития транспортной инфраструктуры.</w:t>
            </w:r>
          </w:p>
          <w:p w:rsidR="004F3EC5" w:rsidRPr="00286614" w:rsidRDefault="004F3EC5" w:rsidP="004F3EC5">
            <w:pPr>
              <w:widowControl/>
              <w:autoSpaceDE/>
              <w:autoSpaceDN/>
              <w:rPr>
                <w:rFonts w:eastAsia="Cambria"/>
                <w:b/>
                <w:bCs/>
                <w:caps/>
                <w:sz w:val="24"/>
                <w:szCs w:val="24"/>
                <w:lang w:eastAsia="ru-RU"/>
              </w:rPr>
            </w:pP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Заказчик программы</w:t>
            </w:r>
          </w:p>
        </w:tc>
        <w:tc>
          <w:tcPr>
            <w:tcW w:w="6542" w:type="dxa"/>
            <w:shd w:val="clear" w:color="auto" w:fill="auto"/>
            <w:tcMar>
              <w:left w:w="103" w:type="dxa"/>
            </w:tcMar>
          </w:tcPr>
          <w:p w:rsidR="004F3EC5" w:rsidRPr="00286614" w:rsidRDefault="00D25AAC" w:rsidP="00D25AAC">
            <w:pPr>
              <w:widowControl/>
              <w:autoSpaceDE/>
              <w:autoSpaceDN/>
              <w:rPr>
                <w:rFonts w:eastAsia="Cambria"/>
                <w:b/>
                <w:bCs/>
                <w:caps/>
                <w:sz w:val="24"/>
                <w:szCs w:val="24"/>
                <w:lang w:eastAsia="ru-RU"/>
              </w:rPr>
            </w:pPr>
            <w:r w:rsidRPr="00286614">
              <w:rPr>
                <w:spacing w:val="-2"/>
                <w:sz w:val="24"/>
                <w:szCs w:val="24"/>
              </w:rPr>
              <w:t>Администрация</w:t>
            </w:r>
            <w:r w:rsidRPr="00286614">
              <w:rPr>
                <w:sz w:val="24"/>
                <w:szCs w:val="24"/>
              </w:rPr>
              <w:tab/>
              <w:t>ЗАТО городской округ Молодёжный Московской области, 143355, Московская область, п. Молодёжный, д. 25</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Разработчик программы</w:t>
            </w:r>
          </w:p>
        </w:tc>
        <w:tc>
          <w:tcPr>
            <w:tcW w:w="6542" w:type="dxa"/>
            <w:shd w:val="clear" w:color="auto" w:fill="auto"/>
            <w:tcMar>
              <w:left w:w="103" w:type="dxa"/>
            </w:tcMar>
          </w:tcPr>
          <w:p w:rsidR="004F3EC5" w:rsidRPr="00286614" w:rsidRDefault="00D25AAC" w:rsidP="004F3EC5">
            <w:pPr>
              <w:widowControl/>
              <w:autoSpaceDE/>
              <w:autoSpaceDN/>
              <w:rPr>
                <w:rFonts w:eastAsia="Cambria"/>
                <w:b/>
                <w:bCs/>
                <w:caps/>
                <w:sz w:val="24"/>
                <w:szCs w:val="24"/>
                <w:lang w:eastAsia="ru-RU"/>
              </w:rPr>
            </w:pPr>
            <w:r w:rsidRPr="00286614">
              <w:rPr>
                <w:spacing w:val="-2"/>
                <w:sz w:val="24"/>
                <w:szCs w:val="24"/>
              </w:rPr>
              <w:t>Администрация</w:t>
            </w:r>
            <w:r w:rsidRPr="00286614">
              <w:rPr>
                <w:sz w:val="24"/>
                <w:szCs w:val="24"/>
              </w:rPr>
              <w:tab/>
              <w:t>ЗАТО городской округ Молодёжный Московской области, 143355, Московская область, п. Молодёжный, д. 25</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lastRenderedPageBreak/>
              <w:t>Цель программы</w:t>
            </w:r>
          </w:p>
        </w:tc>
        <w:tc>
          <w:tcPr>
            <w:tcW w:w="6542" w:type="dxa"/>
            <w:shd w:val="clear" w:color="auto" w:fill="auto"/>
            <w:tcMar>
              <w:left w:w="103" w:type="dxa"/>
            </w:tcMar>
          </w:tcPr>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 xml:space="preserve">Разработка программы комплексного развития транспортной инфраструктуры выполняется в целях обеспечения: </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 xml:space="preserve">а)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w:t>
            </w:r>
            <w:r w:rsidRPr="00286614">
              <w:rPr>
                <w:rFonts w:eastAsia="Calibri"/>
                <w:iCs/>
                <w:sz w:val="24"/>
                <w:szCs w:val="24"/>
              </w:rPr>
              <w:t xml:space="preserve">на территории </w:t>
            </w:r>
            <w:r w:rsidR="00D25AAC" w:rsidRPr="00286614">
              <w:rPr>
                <w:rFonts w:eastAsia="Calibri"/>
                <w:iCs/>
                <w:sz w:val="24"/>
                <w:szCs w:val="24"/>
              </w:rPr>
              <w:t>ЗАТО городской округ Молодёжный</w:t>
            </w:r>
            <w:r w:rsidRPr="00286614">
              <w:rPr>
                <w:rFonts w:eastAsia="Calibri"/>
                <w:sz w:val="24"/>
                <w:szCs w:val="24"/>
              </w:rPr>
              <w:t>;</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 xml:space="preserve">б) доступности объектов транспортной инфраструктуры для населения и субъектов экономической деятельности в соответствии с местными нормативами градостроительного проектирования </w:t>
            </w:r>
            <w:r w:rsidR="00D25AAC" w:rsidRPr="00286614">
              <w:rPr>
                <w:rFonts w:eastAsia="Calibri"/>
                <w:sz w:val="24"/>
                <w:szCs w:val="24"/>
              </w:rPr>
              <w:t>ЗАТО городской округ Молодёжный</w:t>
            </w:r>
            <w:r w:rsidRPr="00286614">
              <w:rPr>
                <w:rFonts w:eastAsia="Calibri"/>
                <w:sz w:val="24"/>
                <w:szCs w:val="24"/>
              </w:rPr>
              <w:t>;</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 xml:space="preserve">в) развития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w:t>
            </w:r>
            <w:r w:rsidRPr="00286614">
              <w:rPr>
                <w:rFonts w:eastAsia="Calibri"/>
                <w:iCs/>
                <w:sz w:val="24"/>
                <w:szCs w:val="24"/>
              </w:rPr>
              <w:t xml:space="preserve">на территории </w:t>
            </w:r>
            <w:r w:rsidR="00D25AAC" w:rsidRPr="00286614">
              <w:rPr>
                <w:rFonts w:eastAsia="Calibri"/>
                <w:iCs/>
                <w:sz w:val="24"/>
                <w:szCs w:val="24"/>
              </w:rPr>
              <w:t>ЗАТО городской округ Молодёжный</w:t>
            </w:r>
            <w:r w:rsidRPr="00286614">
              <w:rPr>
                <w:rFonts w:eastAsia="Calibri"/>
                <w:sz w:val="24"/>
                <w:szCs w:val="24"/>
              </w:rPr>
              <w:t>;</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 xml:space="preserve">г) развития транспортной инфраструктуры, сбалансированного с градостроительной деятельностью </w:t>
            </w:r>
            <w:r w:rsidRPr="00286614">
              <w:rPr>
                <w:rFonts w:eastAsia="Calibri"/>
                <w:iCs/>
                <w:sz w:val="24"/>
                <w:szCs w:val="24"/>
              </w:rPr>
              <w:t xml:space="preserve">в </w:t>
            </w:r>
            <w:r w:rsidR="00D25AAC" w:rsidRPr="00286614">
              <w:rPr>
                <w:rFonts w:eastAsia="Calibri"/>
                <w:iCs/>
                <w:sz w:val="24"/>
                <w:szCs w:val="24"/>
              </w:rPr>
              <w:t>ЗАТО городской округ Молодёжный</w:t>
            </w:r>
            <w:r w:rsidRPr="00286614">
              <w:rPr>
                <w:rFonts w:eastAsia="Calibri"/>
                <w:sz w:val="24"/>
                <w:szCs w:val="24"/>
              </w:rPr>
              <w:t>;</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д) условий для управления транспортным спросом;</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е) создания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ж) создания приоритетных условий движения транспортных средств общего пользования по отношению к иным транспортным средствам;</w:t>
            </w:r>
          </w:p>
          <w:p w:rsidR="004F3EC5" w:rsidRPr="00286614" w:rsidRDefault="004F3EC5" w:rsidP="004F3EC5">
            <w:pPr>
              <w:widowControl/>
              <w:suppressAutoHyphens/>
              <w:autoSpaceDE/>
              <w:autoSpaceDN/>
              <w:ind w:firstLine="180"/>
              <w:jc w:val="both"/>
              <w:rPr>
                <w:rFonts w:eastAsia="Calibri"/>
                <w:sz w:val="24"/>
                <w:szCs w:val="24"/>
              </w:rPr>
            </w:pPr>
            <w:r w:rsidRPr="00286614">
              <w:rPr>
                <w:rFonts w:eastAsia="Calibri"/>
                <w:sz w:val="24"/>
                <w:szCs w:val="24"/>
              </w:rPr>
              <w:t>з) условий для пешеходного и велосипедного передвижения населения;</w:t>
            </w:r>
          </w:p>
          <w:p w:rsidR="004F3EC5" w:rsidRPr="00286614" w:rsidRDefault="004F3EC5" w:rsidP="004F3EC5">
            <w:pPr>
              <w:widowControl/>
              <w:suppressAutoHyphens/>
              <w:autoSpaceDE/>
              <w:autoSpaceDN/>
              <w:ind w:firstLine="180"/>
              <w:jc w:val="both"/>
              <w:rPr>
                <w:rFonts w:eastAsia="Cambria"/>
                <w:b/>
                <w:bCs/>
                <w:caps/>
                <w:sz w:val="24"/>
                <w:szCs w:val="24"/>
                <w:lang w:eastAsia="ru-RU"/>
              </w:rPr>
            </w:pPr>
            <w:r w:rsidRPr="00286614">
              <w:rPr>
                <w:sz w:val="24"/>
                <w:szCs w:val="24"/>
                <w:lang w:eastAsia="ru-RU"/>
              </w:rPr>
              <w:t>и) эффективности функционирования действующей транспортной инфраструктуры.</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Задачи программы</w:t>
            </w:r>
          </w:p>
        </w:tc>
        <w:tc>
          <w:tcPr>
            <w:tcW w:w="6542" w:type="dxa"/>
            <w:shd w:val="clear" w:color="auto" w:fill="auto"/>
            <w:tcMar>
              <w:left w:w="103" w:type="dxa"/>
            </w:tcMar>
          </w:tcPr>
          <w:p w:rsidR="004F3EC5" w:rsidRPr="00286614" w:rsidRDefault="004F3EC5" w:rsidP="004F3EC5">
            <w:pPr>
              <w:widowControl/>
              <w:autoSpaceDE/>
              <w:autoSpaceDN/>
              <w:rPr>
                <w:color w:val="00000A"/>
                <w:sz w:val="24"/>
                <w:szCs w:val="24"/>
                <w:lang w:eastAsia="ru-RU"/>
              </w:rPr>
            </w:pPr>
            <w:r w:rsidRPr="00286614">
              <w:rPr>
                <w:color w:val="00000A"/>
                <w:sz w:val="24"/>
                <w:szCs w:val="24"/>
                <w:lang w:eastAsia="ru-RU"/>
              </w:rPr>
              <w:t>- безопасность, качество и эффективность транспортного обслуживания населения, юридических лиц и индивидуальных предпринимателей городского</w:t>
            </w:r>
            <w:r w:rsidRPr="00286614">
              <w:rPr>
                <w:i/>
                <w:color w:val="FF0000"/>
                <w:sz w:val="24"/>
                <w:szCs w:val="24"/>
                <w:lang w:eastAsia="ru-RU"/>
              </w:rPr>
              <w:t xml:space="preserve"> </w:t>
            </w:r>
            <w:r w:rsidRPr="00286614">
              <w:rPr>
                <w:color w:val="00000A"/>
                <w:sz w:val="24"/>
                <w:szCs w:val="24"/>
                <w:lang w:eastAsia="ru-RU"/>
              </w:rPr>
              <w:t>округа;</w:t>
            </w:r>
          </w:p>
          <w:p w:rsidR="004F3EC5" w:rsidRPr="00286614" w:rsidRDefault="004F3EC5" w:rsidP="004F3EC5">
            <w:pPr>
              <w:widowControl/>
              <w:autoSpaceDE/>
              <w:autoSpaceDN/>
              <w:rPr>
                <w:color w:val="00000A"/>
                <w:sz w:val="24"/>
                <w:szCs w:val="24"/>
                <w:lang w:eastAsia="ru-RU"/>
              </w:rPr>
            </w:pPr>
            <w:r w:rsidRPr="00286614">
              <w:rPr>
                <w:color w:val="00000A"/>
                <w:sz w:val="24"/>
                <w:szCs w:val="24"/>
                <w:lang w:eastAsia="ru-RU"/>
              </w:rPr>
              <w:t>-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городского округа;</w:t>
            </w:r>
          </w:p>
          <w:p w:rsidR="004F3EC5" w:rsidRPr="00286614" w:rsidRDefault="004F3EC5" w:rsidP="004F3EC5">
            <w:pPr>
              <w:widowControl/>
              <w:autoSpaceDE/>
              <w:autoSpaceDN/>
              <w:rPr>
                <w:rFonts w:eastAsia="Cambria"/>
                <w:b/>
                <w:bCs/>
                <w:caps/>
                <w:sz w:val="24"/>
                <w:szCs w:val="24"/>
                <w:lang w:eastAsia="ru-RU"/>
              </w:rPr>
            </w:pPr>
            <w:r w:rsidRPr="00286614">
              <w:rPr>
                <w:color w:val="00000A"/>
                <w:sz w:val="24"/>
                <w:szCs w:val="24"/>
                <w:lang w:eastAsia="ru-RU"/>
              </w:rPr>
              <w:t>- эффективность функционирования действующей транспортной инфраструктуры.</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Целевые показатели (индикаторы) программы</w:t>
            </w:r>
          </w:p>
        </w:tc>
        <w:tc>
          <w:tcPr>
            <w:tcW w:w="6542" w:type="dxa"/>
            <w:shd w:val="clear" w:color="auto" w:fill="auto"/>
            <w:tcMar>
              <w:left w:w="103" w:type="dxa"/>
            </w:tcMar>
          </w:tcPr>
          <w:p w:rsidR="004F3EC5" w:rsidRPr="00286614" w:rsidRDefault="004F3EC5" w:rsidP="004F3EC5">
            <w:pPr>
              <w:widowControl/>
              <w:suppressAutoHyphens/>
              <w:autoSpaceDE/>
              <w:autoSpaceDN/>
              <w:ind w:firstLine="322"/>
              <w:jc w:val="both"/>
              <w:rPr>
                <w:rFonts w:eastAsia="Cambria"/>
                <w:sz w:val="24"/>
                <w:szCs w:val="24"/>
              </w:rPr>
            </w:pPr>
            <w:r w:rsidRPr="00286614">
              <w:rPr>
                <w:rFonts w:eastAsia="Cambria"/>
                <w:sz w:val="24"/>
                <w:szCs w:val="24"/>
              </w:rPr>
              <w:t>- Проектирование и строительство тротуаров</w:t>
            </w:r>
            <w:r w:rsidR="00D25AAC" w:rsidRPr="00286614">
              <w:rPr>
                <w:rFonts w:eastAsia="Cambria"/>
                <w:sz w:val="24"/>
                <w:szCs w:val="24"/>
              </w:rPr>
              <w:t>, пешеходных коммуникаций</w:t>
            </w:r>
          </w:p>
          <w:p w:rsidR="004F3EC5" w:rsidRPr="00286614" w:rsidRDefault="004F3EC5" w:rsidP="004F3EC5">
            <w:pPr>
              <w:widowControl/>
              <w:suppressAutoHyphens/>
              <w:autoSpaceDE/>
              <w:autoSpaceDN/>
              <w:ind w:firstLine="322"/>
              <w:jc w:val="both"/>
              <w:rPr>
                <w:rFonts w:eastAsia="Cambria"/>
                <w:sz w:val="24"/>
                <w:szCs w:val="24"/>
              </w:rPr>
            </w:pPr>
            <w:r w:rsidRPr="00286614">
              <w:rPr>
                <w:rFonts w:eastAsia="Cambria"/>
                <w:sz w:val="24"/>
                <w:szCs w:val="24"/>
              </w:rPr>
              <w:t>- Оборудование дорожной сети знаками безопасности по предписаниям ГИБДД</w:t>
            </w:r>
          </w:p>
          <w:p w:rsidR="004F3EC5" w:rsidRPr="00286614" w:rsidRDefault="004F3EC5" w:rsidP="004F3EC5">
            <w:pPr>
              <w:widowControl/>
              <w:suppressAutoHyphens/>
              <w:autoSpaceDE/>
              <w:autoSpaceDN/>
              <w:ind w:firstLine="322"/>
              <w:jc w:val="both"/>
              <w:rPr>
                <w:rFonts w:eastAsia="Cambria"/>
                <w:sz w:val="24"/>
                <w:szCs w:val="24"/>
              </w:rPr>
            </w:pPr>
            <w:r w:rsidRPr="00286614">
              <w:rPr>
                <w:rFonts w:eastAsia="Cambria"/>
                <w:sz w:val="24"/>
                <w:szCs w:val="24"/>
              </w:rPr>
              <w:t>- Оборудование дорожной сети согласно проекту организации дорожного движения</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Сроки и этапы реализации программы</w:t>
            </w:r>
          </w:p>
        </w:tc>
        <w:tc>
          <w:tcPr>
            <w:tcW w:w="6542" w:type="dxa"/>
            <w:shd w:val="clear" w:color="auto" w:fill="auto"/>
            <w:tcMar>
              <w:left w:w="103" w:type="dxa"/>
            </w:tcMar>
          </w:tcPr>
          <w:p w:rsidR="004F3EC5" w:rsidRPr="00286614" w:rsidRDefault="004F3EC5" w:rsidP="004F3EC5">
            <w:pPr>
              <w:widowControl/>
              <w:suppressAutoHyphens/>
              <w:autoSpaceDE/>
              <w:autoSpaceDN/>
              <w:jc w:val="both"/>
              <w:rPr>
                <w:rFonts w:eastAsia="Calibri"/>
                <w:i/>
                <w:color w:val="FF0000"/>
                <w:sz w:val="24"/>
                <w:szCs w:val="24"/>
              </w:rPr>
            </w:pPr>
            <w:r w:rsidRPr="00286614">
              <w:rPr>
                <w:rFonts w:eastAsia="Calibri"/>
                <w:sz w:val="24"/>
                <w:szCs w:val="24"/>
              </w:rPr>
              <w:t>Программа реализуется в срок с 2025 по 2042 гг.</w:t>
            </w:r>
          </w:p>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rPr>
              <w:t xml:space="preserve">Этапы реализации программы: </w:t>
            </w:r>
            <w:r w:rsidRPr="00286614">
              <w:rPr>
                <w:rFonts w:eastAsia="Calibri"/>
                <w:sz w:val="24"/>
                <w:szCs w:val="24"/>
                <w:lang w:val="en-US"/>
              </w:rPr>
              <w:t>I</w:t>
            </w:r>
            <w:r w:rsidRPr="00286614">
              <w:rPr>
                <w:rFonts w:eastAsia="Calibri"/>
                <w:sz w:val="24"/>
                <w:szCs w:val="24"/>
              </w:rPr>
              <w:t xml:space="preserve"> этап – 2025-2029 г</w:t>
            </w:r>
          </w:p>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lang w:val="en-US"/>
              </w:rPr>
              <w:t>II</w:t>
            </w:r>
            <w:r w:rsidRPr="00286614">
              <w:rPr>
                <w:rFonts w:eastAsia="Calibri"/>
                <w:sz w:val="24"/>
                <w:szCs w:val="24"/>
              </w:rPr>
              <w:t xml:space="preserve"> этап – 20</w:t>
            </w:r>
            <w:r w:rsidR="00737FC1" w:rsidRPr="00286614">
              <w:rPr>
                <w:rFonts w:eastAsia="Calibri"/>
                <w:sz w:val="24"/>
                <w:szCs w:val="24"/>
              </w:rPr>
              <w:t>30-2042</w:t>
            </w:r>
            <w:r w:rsidRPr="00286614">
              <w:rPr>
                <w:rFonts w:eastAsia="Calibri"/>
                <w:sz w:val="24"/>
                <w:szCs w:val="24"/>
              </w:rPr>
              <w:t xml:space="preserve"> г.</w:t>
            </w: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t>Укрупненное описание запланированных мероприятий программы</w:t>
            </w:r>
          </w:p>
        </w:tc>
        <w:tc>
          <w:tcPr>
            <w:tcW w:w="6542" w:type="dxa"/>
            <w:shd w:val="clear" w:color="auto" w:fill="auto"/>
            <w:tcMar>
              <w:left w:w="103" w:type="dxa"/>
            </w:tcMar>
          </w:tcPr>
          <w:p w:rsidR="004F3EC5" w:rsidRPr="00286614" w:rsidRDefault="004F3EC5" w:rsidP="004F3EC5">
            <w:pPr>
              <w:widowControl/>
              <w:suppressAutoHyphens/>
              <w:autoSpaceDE/>
              <w:autoSpaceDN/>
              <w:rPr>
                <w:rFonts w:eastAsia="Cambria"/>
                <w:sz w:val="24"/>
                <w:szCs w:val="24"/>
              </w:rPr>
            </w:pPr>
            <w:r w:rsidRPr="00286614">
              <w:rPr>
                <w:rFonts w:eastAsia="Cambria"/>
                <w:sz w:val="24"/>
                <w:szCs w:val="24"/>
              </w:rPr>
              <w:t>- ремонт и капитальный ремонт дорог</w:t>
            </w:r>
            <w:r w:rsidR="00D25AAC" w:rsidRPr="00286614">
              <w:rPr>
                <w:rFonts w:eastAsia="Cambria"/>
                <w:sz w:val="24"/>
                <w:szCs w:val="24"/>
              </w:rPr>
              <w:t xml:space="preserve"> (внутриквартальных проездов)</w:t>
            </w:r>
          </w:p>
          <w:p w:rsidR="004F3EC5" w:rsidRPr="00286614" w:rsidRDefault="004F3EC5" w:rsidP="004F3EC5">
            <w:pPr>
              <w:widowControl/>
              <w:suppressAutoHyphens/>
              <w:autoSpaceDE/>
              <w:autoSpaceDN/>
              <w:rPr>
                <w:rFonts w:eastAsia="Cambria"/>
                <w:sz w:val="24"/>
                <w:szCs w:val="24"/>
              </w:rPr>
            </w:pP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shd w:val="clear" w:color="auto" w:fill="FFFF00"/>
                <w:lang w:eastAsia="ru-RU"/>
              </w:rPr>
            </w:pPr>
            <w:r w:rsidRPr="00286614">
              <w:rPr>
                <w:rFonts w:eastAsia="Cambria"/>
                <w:b/>
                <w:sz w:val="24"/>
                <w:szCs w:val="24"/>
                <w:lang w:eastAsia="ru-RU"/>
              </w:rPr>
              <w:t>Объемы и источники финансирования программы</w:t>
            </w:r>
          </w:p>
        </w:tc>
        <w:tc>
          <w:tcPr>
            <w:tcW w:w="6542" w:type="dxa"/>
            <w:shd w:val="clear" w:color="auto" w:fill="auto"/>
            <w:tcMar>
              <w:left w:w="103" w:type="dxa"/>
            </w:tcMar>
          </w:tcPr>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rPr>
              <w:t>Источники финансирования Программы:</w:t>
            </w:r>
          </w:p>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rPr>
              <w:t xml:space="preserve">средства местного бюджета; </w:t>
            </w:r>
          </w:p>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rPr>
              <w:t>средства бюджета Московской области;</w:t>
            </w:r>
          </w:p>
          <w:p w:rsidR="004F3EC5" w:rsidRPr="00286614" w:rsidRDefault="004F3EC5" w:rsidP="004F3EC5">
            <w:pPr>
              <w:widowControl/>
              <w:suppressAutoHyphens/>
              <w:autoSpaceDE/>
              <w:autoSpaceDN/>
              <w:jc w:val="both"/>
              <w:rPr>
                <w:rFonts w:eastAsia="Calibri"/>
                <w:sz w:val="24"/>
                <w:szCs w:val="24"/>
              </w:rPr>
            </w:pPr>
            <w:r w:rsidRPr="00286614">
              <w:rPr>
                <w:rFonts w:eastAsia="Calibri"/>
                <w:sz w:val="24"/>
                <w:szCs w:val="24"/>
              </w:rPr>
              <w:lastRenderedPageBreak/>
              <w:t>средства бюджета Российской Федерации.</w:t>
            </w:r>
          </w:p>
          <w:p w:rsidR="004F3EC5" w:rsidRPr="00286614" w:rsidRDefault="004F3EC5" w:rsidP="004F3EC5">
            <w:pPr>
              <w:widowControl/>
              <w:suppressAutoHyphens/>
              <w:autoSpaceDE/>
              <w:autoSpaceDN/>
              <w:jc w:val="both"/>
              <w:rPr>
                <w:rFonts w:eastAsia="Calibri"/>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8"/>
              <w:gridCol w:w="2026"/>
              <w:gridCol w:w="1060"/>
              <w:gridCol w:w="1798"/>
            </w:tblGrid>
            <w:tr w:rsidR="00D25AAC" w:rsidRPr="00286614" w:rsidTr="00D25AAC">
              <w:trPr>
                <w:trHeight w:val="299"/>
              </w:trPr>
              <w:tc>
                <w:tcPr>
                  <w:tcW w:w="1495" w:type="dxa"/>
                  <w:vMerge w:val="restart"/>
                </w:tcPr>
                <w:p w:rsidR="00D25AAC" w:rsidRPr="00286614" w:rsidRDefault="00D25AAC" w:rsidP="00D25AAC">
                  <w:pPr>
                    <w:pStyle w:val="TableParagraph"/>
                    <w:spacing w:before="292"/>
                    <w:ind w:left="8"/>
                    <w:jc w:val="center"/>
                    <w:rPr>
                      <w:sz w:val="24"/>
                      <w:szCs w:val="24"/>
                    </w:rPr>
                  </w:pPr>
                  <w:r w:rsidRPr="00286614">
                    <w:rPr>
                      <w:spacing w:val="-5"/>
                      <w:sz w:val="24"/>
                      <w:szCs w:val="24"/>
                    </w:rPr>
                    <w:t>Год</w:t>
                  </w:r>
                </w:p>
              </w:tc>
              <w:tc>
                <w:tcPr>
                  <w:tcW w:w="2392" w:type="dxa"/>
                  <w:vMerge w:val="restart"/>
                </w:tcPr>
                <w:p w:rsidR="00D25AAC" w:rsidRPr="00286614" w:rsidRDefault="00D25AAC" w:rsidP="00D25AAC">
                  <w:pPr>
                    <w:pStyle w:val="TableParagraph"/>
                    <w:spacing w:before="292"/>
                    <w:ind w:left="464"/>
                    <w:rPr>
                      <w:spacing w:val="-2"/>
                      <w:sz w:val="24"/>
                      <w:szCs w:val="24"/>
                    </w:rPr>
                  </w:pPr>
                  <w:r w:rsidRPr="00286614">
                    <w:rPr>
                      <w:spacing w:val="-2"/>
                      <w:sz w:val="24"/>
                      <w:szCs w:val="24"/>
                    </w:rPr>
                    <w:t>Всего</w:t>
                  </w:r>
                </w:p>
                <w:p w:rsidR="00D25AAC" w:rsidRPr="00286614" w:rsidRDefault="00D25AAC" w:rsidP="00D25AAC">
                  <w:pPr>
                    <w:pStyle w:val="TableParagraph"/>
                    <w:spacing w:before="292"/>
                    <w:ind w:left="464" w:hanging="139"/>
                    <w:jc w:val="right"/>
                    <w:rPr>
                      <w:sz w:val="24"/>
                      <w:szCs w:val="24"/>
                    </w:rPr>
                  </w:pPr>
                  <w:r w:rsidRPr="00286614">
                    <w:rPr>
                      <w:spacing w:val="-2"/>
                      <w:sz w:val="24"/>
                      <w:szCs w:val="24"/>
                    </w:rPr>
                    <w:t>(тыс.руб.)</w:t>
                  </w:r>
                </w:p>
              </w:tc>
              <w:tc>
                <w:tcPr>
                  <w:tcW w:w="2285" w:type="dxa"/>
                  <w:gridSpan w:val="2"/>
                </w:tcPr>
                <w:p w:rsidR="00D25AAC" w:rsidRPr="00286614" w:rsidRDefault="00D25AAC" w:rsidP="00D25AAC">
                  <w:pPr>
                    <w:pStyle w:val="TableParagraph"/>
                    <w:spacing w:line="280" w:lineRule="exact"/>
                    <w:ind w:left="25"/>
                    <w:jc w:val="center"/>
                    <w:rPr>
                      <w:sz w:val="24"/>
                      <w:szCs w:val="24"/>
                    </w:rPr>
                  </w:pPr>
                  <w:r w:rsidRPr="00286614">
                    <w:rPr>
                      <w:sz w:val="24"/>
                      <w:szCs w:val="24"/>
                    </w:rPr>
                    <w:t>Из</w:t>
                  </w:r>
                  <w:r w:rsidRPr="00286614">
                    <w:rPr>
                      <w:spacing w:val="-3"/>
                      <w:sz w:val="24"/>
                      <w:szCs w:val="24"/>
                    </w:rPr>
                    <w:t xml:space="preserve"> </w:t>
                  </w:r>
                  <w:r w:rsidRPr="00286614">
                    <w:rPr>
                      <w:spacing w:val="-5"/>
                      <w:sz w:val="24"/>
                      <w:szCs w:val="24"/>
                    </w:rPr>
                    <w:t>них</w:t>
                  </w:r>
                </w:p>
              </w:tc>
            </w:tr>
            <w:tr w:rsidR="00D25AAC" w:rsidRPr="00286614" w:rsidTr="00D25AAC">
              <w:trPr>
                <w:trHeight w:val="597"/>
              </w:trPr>
              <w:tc>
                <w:tcPr>
                  <w:tcW w:w="1495" w:type="dxa"/>
                  <w:vMerge/>
                  <w:tcBorders>
                    <w:top w:val="nil"/>
                  </w:tcBorders>
                </w:tcPr>
                <w:p w:rsidR="00D25AAC" w:rsidRPr="00286614" w:rsidRDefault="00D25AAC" w:rsidP="00D25AAC">
                  <w:pPr>
                    <w:rPr>
                      <w:sz w:val="24"/>
                      <w:szCs w:val="24"/>
                    </w:rPr>
                  </w:pPr>
                </w:p>
              </w:tc>
              <w:tc>
                <w:tcPr>
                  <w:tcW w:w="2392" w:type="dxa"/>
                  <w:vMerge/>
                  <w:tcBorders>
                    <w:top w:val="nil"/>
                  </w:tcBorders>
                </w:tcPr>
                <w:p w:rsidR="00D25AAC" w:rsidRPr="00286614" w:rsidRDefault="00D25AAC" w:rsidP="00D25AAC">
                  <w:pPr>
                    <w:rPr>
                      <w:sz w:val="24"/>
                      <w:szCs w:val="24"/>
                    </w:rPr>
                  </w:pPr>
                </w:p>
              </w:tc>
              <w:tc>
                <w:tcPr>
                  <w:tcW w:w="162" w:type="dxa"/>
                </w:tcPr>
                <w:p w:rsidR="00D25AAC" w:rsidRPr="00286614" w:rsidRDefault="00D25AAC" w:rsidP="00D25AAC">
                  <w:pPr>
                    <w:pStyle w:val="TableParagraph"/>
                    <w:spacing w:line="291" w:lineRule="exact"/>
                    <w:ind w:left="114"/>
                    <w:rPr>
                      <w:sz w:val="24"/>
                      <w:szCs w:val="24"/>
                    </w:rPr>
                  </w:pPr>
                  <w:r w:rsidRPr="00286614">
                    <w:rPr>
                      <w:spacing w:val="-2"/>
                      <w:sz w:val="24"/>
                      <w:szCs w:val="24"/>
                    </w:rPr>
                    <w:t>Местный</w:t>
                  </w:r>
                </w:p>
                <w:p w:rsidR="00D25AAC" w:rsidRPr="00286614" w:rsidRDefault="00D25AAC" w:rsidP="00D25AAC">
                  <w:pPr>
                    <w:pStyle w:val="TableParagraph"/>
                    <w:spacing w:before="1" w:line="285" w:lineRule="exact"/>
                    <w:ind w:left="114"/>
                    <w:rPr>
                      <w:sz w:val="24"/>
                      <w:szCs w:val="24"/>
                    </w:rPr>
                  </w:pPr>
                  <w:r w:rsidRPr="00286614">
                    <w:rPr>
                      <w:spacing w:val="-2"/>
                      <w:sz w:val="24"/>
                      <w:szCs w:val="24"/>
                    </w:rPr>
                    <w:t>бюджет</w:t>
                  </w:r>
                </w:p>
              </w:tc>
              <w:tc>
                <w:tcPr>
                  <w:tcW w:w="2123" w:type="dxa"/>
                </w:tcPr>
                <w:p w:rsidR="00D25AAC" w:rsidRPr="00286614" w:rsidRDefault="00D25AAC" w:rsidP="00D25AAC">
                  <w:pPr>
                    <w:pStyle w:val="TableParagraph"/>
                    <w:spacing w:line="291" w:lineRule="exact"/>
                    <w:ind w:left="77"/>
                    <w:rPr>
                      <w:sz w:val="24"/>
                      <w:szCs w:val="24"/>
                    </w:rPr>
                  </w:pPr>
                  <w:r w:rsidRPr="00286614">
                    <w:rPr>
                      <w:spacing w:val="-2"/>
                      <w:sz w:val="24"/>
                      <w:szCs w:val="24"/>
                    </w:rPr>
                    <w:t>Областной</w:t>
                  </w:r>
                </w:p>
                <w:p w:rsidR="00D25AAC" w:rsidRPr="00286614" w:rsidRDefault="00D25AAC" w:rsidP="00D25AAC">
                  <w:pPr>
                    <w:pStyle w:val="TableParagraph"/>
                    <w:spacing w:before="1" w:line="285" w:lineRule="exact"/>
                    <w:ind w:left="77"/>
                    <w:rPr>
                      <w:sz w:val="24"/>
                      <w:szCs w:val="24"/>
                    </w:rPr>
                  </w:pPr>
                  <w:r w:rsidRPr="00286614">
                    <w:rPr>
                      <w:spacing w:val="-2"/>
                      <w:sz w:val="24"/>
                      <w:szCs w:val="24"/>
                    </w:rPr>
                    <w:t>бюджет</w:t>
                  </w:r>
                </w:p>
              </w:tc>
            </w:tr>
            <w:tr w:rsidR="00D25AAC" w:rsidRPr="00286614" w:rsidTr="00D25AAC">
              <w:trPr>
                <w:trHeight w:val="300"/>
              </w:trPr>
              <w:tc>
                <w:tcPr>
                  <w:tcW w:w="1495" w:type="dxa"/>
                </w:tcPr>
                <w:p w:rsidR="00D25AAC" w:rsidRPr="00286614" w:rsidRDefault="00D25AAC" w:rsidP="00D25AAC">
                  <w:pPr>
                    <w:pStyle w:val="TableParagraph"/>
                    <w:spacing w:line="280" w:lineRule="exact"/>
                    <w:ind w:left="419"/>
                    <w:rPr>
                      <w:sz w:val="24"/>
                      <w:szCs w:val="24"/>
                    </w:rPr>
                  </w:pPr>
                  <w:r w:rsidRPr="00286614">
                    <w:rPr>
                      <w:spacing w:val="-4"/>
                      <w:sz w:val="24"/>
                      <w:szCs w:val="24"/>
                    </w:rPr>
                    <w:t>2025</w:t>
                  </w:r>
                </w:p>
              </w:tc>
              <w:tc>
                <w:tcPr>
                  <w:tcW w:w="2392" w:type="dxa"/>
                </w:tcPr>
                <w:p w:rsidR="00D25AAC" w:rsidRPr="00286614" w:rsidRDefault="00D25AAC" w:rsidP="00D25AAC">
                  <w:pPr>
                    <w:pStyle w:val="TableParagraph"/>
                    <w:spacing w:line="280" w:lineRule="exact"/>
                    <w:ind w:left="426"/>
                    <w:rPr>
                      <w:sz w:val="24"/>
                      <w:szCs w:val="24"/>
                    </w:rPr>
                  </w:pPr>
                  <w:r w:rsidRPr="00286614">
                    <w:rPr>
                      <w:spacing w:val="-2"/>
                      <w:sz w:val="24"/>
                      <w:szCs w:val="24"/>
                    </w:rPr>
                    <w:t>2840,00</w:t>
                  </w:r>
                </w:p>
              </w:tc>
              <w:tc>
                <w:tcPr>
                  <w:tcW w:w="162" w:type="dxa"/>
                </w:tcPr>
                <w:p w:rsidR="00D25AAC" w:rsidRPr="00286614" w:rsidRDefault="00D25AAC" w:rsidP="00D25AAC">
                  <w:pPr>
                    <w:pStyle w:val="TableParagraph"/>
                    <w:spacing w:line="280" w:lineRule="exact"/>
                    <w:ind w:left="114"/>
                    <w:rPr>
                      <w:sz w:val="24"/>
                      <w:szCs w:val="24"/>
                    </w:rPr>
                  </w:pPr>
                  <w:r w:rsidRPr="00286614">
                    <w:rPr>
                      <w:spacing w:val="-2"/>
                      <w:sz w:val="24"/>
                      <w:szCs w:val="24"/>
                    </w:rPr>
                    <w:t>2840,00</w:t>
                  </w:r>
                </w:p>
              </w:tc>
              <w:tc>
                <w:tcPr>
                  <w:tcW w:w="2123" w:type="dxa"/>
                </w:tcPr>
                <w:p w:rsidR="00D25AAC" w:rsidRPr="00286614" w:rsidRDefault="00D25AAC" w:rsidP="00D25AAC">
                  <w:pPr>
                    <w:pStyle w:val="TableParagraph"/>
                    <w:spacing w:line="280" w:lineRule="exact"/>
                    <w:ind w:left="0"/>
                    <w:rPr>
                      <w:sz w:val="24"/>
                      <w:szCs w:val="24"/>
                    </w:rPr>
                  </w:pPr>
                </w:p>
              </w:tc>
            </w:tr>
            <w:tr w:rsidR="00D25AAC" w:rsidRPr="00286614" w:rsidTr="00D25AAC">
              <w:trPr>
                <w:trHeight w:val="299"/>
              </w:trPr>
              <w:tc>
                <w:tcPr>
                  <w:tcW w:w="1495" w:type="dxa"/>
                </w:tcPr>
                <w:p w:rsidR="00D25AAC" w:rsidRPr="00286614" w:rsidRDefault="00D25AAC" w:rsidP="00D25AAC">
                  <w:pPr>
                    <w:pStyle w:val="TableParagraph"/>
                    <w:spacing w:line="280" w:lineRule="exact"/>
                    <w:ind w:left="419"/>
                    <w:rPr>
                      <w:sz w:val="24"/>
                      <w:szCs w:val="24"/>
                    </w:rPr>
                  </w:pPr>
                  <w:r w:rsidRPr="00286614">
                    <w:rPr>
                      <w:spacing w:val="-4"/>
                      <w:sz w:val="24"/>
                      <w:szCs w:val="24"/>
                    </w:rPr>
                    <w:t>2026</w:t>
                  </w:r>
                </w:p>
              </w:tc>
              <w:tc>
                <w:tcPr>
                  <w:tcW w:w="2392" w:type="dxa"/>
                </w:tcPr>
                <w:p w:rsidR="00D25AAC" w:rsidRPr="00286614" w:rsidRDefault="00D25AAC" w:rsidP="00D25AAC">
                  <w:pPr>
                    <w:pStyle w:val="TableParagraph"/>
                    <w:spacing w:line="280" w:lineRule="exact"/>
                    <w:ind w:firstLine="360"/>
                    <w:rPr>
                      <w:sz w:val="24"/>
                      <w:szCs w:val="24"/>
                    </w:rPr>
                  </w:pPr>
                  <w:r w:rsidRPr="00286614">
                    <w:rPr>
                      <w:spacing w:val="-2"/>
                      <w:sz w:val="24"/>
                      <w:szCs w:val="24"/>
                    </w:rPr>
                    <w:t>6258,00</w:t>
                  </w:r>
                </w:p>
              </w:tc>
              <w:tc>
                <w:tcPr>
                  <w:tcW w:w="162" w:type="dxa"/>
                </w:tcPr>
                <w:p w:rsidR="00D25AAC" w:rsidRPr="00286614" w:rsidRDefault="00D25AAC" w:rsidP="00D25AAC">
                  <w:pPr>
                    <w:pStyle w:val="TableParagraph"/>
                    <w:spacing w:line="280" w:lineRule="exact"/>
                    <w:ind w:left="114"/>
                    <w:rPr>
                      <w:sz w:val="24"/>
                      <w:szCs w:val="24"/>
                    </w:rPr>
                  </w:pPr>
                  <w:r w:rsidRPr="00286614">
                    <w:rPr>
                      <w:spacing w:val="-2"/>
                      <w:sz w:val="24"/>
                      <w:szCs w:val="24"/>
                    </w:rPr>
                    <w:t>6258,00</w:t>
                  </w:r>
                </w:p>
              </w:tc>
              <w:tc>
                <w:tcPr>
                  <w:tcW w:w="2123" w:type="dxa"/>
                </w:tcPr>
                <w:p w:rsidR="00D25AAC" w:rsidRPr="00286614" w:rsidRDefault="00D25AAC" w:rsidP="00D25AAC">
                  <w:pPr>
                    <w:pStyle w:val="TableParagraph"/>
                    <w:ind w:left="0"/>
                    <w:rPr>
                      <w:sz w:val="24"/>
                      <w:szCs w:val="24"/>
                    </w:rPr>
                  </w:pPr>
                </w:p>
              </w:tc>
            </w:tr>
            <w:tr w:rsidR="00D25AAC" w:rsidRPr="00286614" w:rsidTr="00D25AAC">
              <w:trPr>
                <w:trHeight w:val="299"/>
              </w:trPr>
              <w:tc>
                <w:tcPr>
                  <w:tcW w:w="1495" w:type="dxa"/>
                </w:tcPr>
                <w:p w:rsidR="00D25AAC" w:rsidRPr="00286614" w:rsidRDefault="00D25AAC" w:rsidP="00D25AAC">
                  <w:pPr>
                    <w:pStyle w:val="TableParagraph"/>
                    <w:spacing w:line="280" w:lineRule="exact"/>
                    <w:ind w:left="419"/>
                    <w:rPr>
                      <w:sz w:val="24"/>
                      <w:szCs w:val="24"/>
                    </w:rPr>
                  </w:pPr>
                  <w:r w:rsidRPr="00286614">
                    <w:rPr>
                      <w:spacing w:val="-4"/>
                      <w:sz w:val="24"/>
                      <w:szCs w:val="24"/>
                    </w:rPr>
                    <w:t>2027</w:t>
                  </w:r>
                </w:p>
              </w:tc>
              <w:tc>
                <w:tcPr>
                  <w:tcW w:w="2392" w:type="dxa"/>
                </w:tcPr>
                <w:p w:rsidR="00D25AAC" w:rsidRPr="00286614" w:rsidRDefault="00D25AAC" w:rsidP="00D25AAC">
                  <w:pPr>
                    <w:pStyle w:val="TableParagraph"/>
                    <w:spacing w:line="280" w:lineRule="exact"/>
                    <w:ind w:left="491"/>
                    <w:rPr>
                      <w:sz w:val="24"/>
                      <w:szCs w:val="24"/>
                    </w:rPr>
                  </w:pPr>
                  <w:r w:rsidRPr="00286614">
                    <w:rPr>
                      <w:spacing w:val="-2"/>
                      <w:sz w:val="24"/>
                      <w:szCs w:val="24"/>
                    </w:rPr>
                    <w:t>500,00</w:t>
                  </w:r>
                </w:p>
              </w:tc>
              <w:tc>
                <w:tcPr>
                  <w:tcW w:w="162" w:type="dxa"/>
                </w:tcPr>
                <w:p w:rsidR="00D25AAC" w:rsidRPr="00286614" w:rsidRDefault="00D25AAC" w:rsidP="00D25AAC">
                  <w:pPr>
                    <w:pStyle w:val="TableParagraph"/>
                    <w:spacing w:line="280" w:lineRule="exact"/>
                    <w:ind w:left="114"/>
                    <w:rPr>
                      <w:sz w:val="24"/>
                      <w:szCs w:val="24"/>
                    </w:rPr>
                  </w:pPr>
                  <w:r w:rsidRPr="00286614">
                    <w:rPr>
                      <w:spacing w:val="-2"/>
                      <w:sz w:val="24"/>
                      <w:szCs w:val="24"/>
                    </w:rPr>
                    <w:t>500,00</w:t>
                  </w:r>
                </w:p>
              </w:tc>
              <w:tc>
                <w:tcPr>
                  <w:tcW w:w="2123" w:type="dxa"/>
                </w:tcPr>
                <w:p w:rsidR="00D25AAC" w:rsidRPr="00286614" w:rsidRDefault="00D25AAC" w:rsidP="00D25AAC">
                  <w:pPr>
                    <w:pStyle w:val="TableParagraph"/>
                    <w:ind w:left="0"/>
                    <w:rPr>
                      <w:sz w:val="24"/>
                      <w:szCs w:val="24"/>
                    </w:rPr>
                  </w:pPr>
                </w:p>
              </w:tc>
            </w:tr>
            <w:tr w:rsidR="00D25AAC" w:rsidRPr="00286614" w:rsidTr="00D25AAC">
              <w:trPr>
                <w:trHeight w:val="297"/>
              </w:trPr>
              <w:tc>
                <w:tcPr>
                  <w:tcW w:w="1495" w:type="dxa"/>
                </w:tcPr>
                <w:p w:rsidR="00D25AAC" w:rsidRPr="00286614" w:rsidRDefault="00D25AAC" w:rsidP="00D25AAC">
                  <w:pPr>
                    <w:pStyle w:val="TableParagraph"/>
                    <w:spacing w:line="277" w:lineRule="exact"/>
                    <w:ind w:left="419"/>
                    <w:rPr>
                      <w:sz w:val="24"/>
                      <w:szCs w:val="24"/>
                    </w:rPr>
                  </w:pPr>
                  <w:r w:rsidRPr="00286614">
                    <w:rPr>
                      <w:spacing w:val="-4"/>
                      <w:sz w:val="24"/>
                      <w:szCs w:val="24"/>
                    </w:rPr>
                    <w:t>2028</w:t>
                  </w:r>
                </w:p>
              </w:tc>
              <w:tc>
                <w:tcPr>
                  <w:tcW w:w="2392" w:type="dxa"/>
                </w:tcPr>
                <w:p w:rsidR="00D25AAC" w:rsidRPr="00286614" w:rsidRDefault="00D25AAC" w:rsidP="00D25AAC">
                  <w:pPr>
                    <w:pStyle w:val="TableParagraph"/>
                    <w:spacing w:line="277" w:lineRule="exact"/>
                    <w:ind w:left="491"/>
                    <w:rPr>
                      <w:sz w:val="24"/>
                      <w:szCs w:val="24"/>
                    </w:rPr>
                  </w:pPr>
                  <w:r w:rsidRPr="00286614">
                    <w:rPr>
                      <w:spacing w:val="-2"/>
                      <w:sz w:val="24"/>
                      <w:szCs w:val="24"/>
                    </w:rPr>
                    <w:t>2000,00</w:t>
                  </w:r>
                </w:p>
              </w:tc>
              <w:tc>
                <w:tcPr>
                  <w:tcW w:w="162" w:type="dxa"/>
                </w:tcPr>
                <w:p w:rsidR="00D25AAC" w:rsidRPr="00286614" w:rsidRDefault="00D25AAC" w:rsidP="00D25AAC">
                  <w:pPr>
                    <w:pStyle w:val="TableParagraph"/>
                    <w:spacing w:line="277" w:lineRule="exact"/>
                    <w:ind w:left="114"/>
                    <w:rPr>
                      <w:sz w:val="24"/>
                      <w:szCs w:val="24"/>
                    </w:rPr>
                  </w:pPr>
                  <w:r w:rsidRPr="00286614">
                    <w:rPr>
                      <w:spacing w:val="-2"/>
                      <w:sz w:val="24"/>
                      <w:szCs w:val="24"/>
                    </w:rPr>
                    <w:t>2000,00</w:t>
                  </w:r>
                </w:p>
              </w:tc>
              <w:tc>
                <w:tcPr>
                  <w:tcW w:w="2123" w:type="dxa"/>
                </w:tcPr>
                <w:p w:rsidR="00D25AAC" w:rsidRPr="00286614" w:rsidRDefault="00D25AAC" w:rsidP="00D25AAC">
                  <w:pPr>
                    <w:pStyle w:val="TableParagraph"/>
                    <w:ind w:left="0"/>
                    <w:rPr>
                      <w:sz w:val="24"/>
                      <w:szCs w:val="24"/>
                    </w:rPr>
                  </w:pPr>
                </w:p>
              </w:tc>
            </w:tr>
            <w:tr w:rsidR="00D25AAC" w:rsidRPr="00286614" w:rsidTr="00D25AAC">
              <w:trPr>
                <w:trHeight w:val="299"/>
              </w:trPr>
              <w:tc>
                <w:tcPr>
                  <w:tcW w:w="1495" w:type="dxa"/>
                </w:tcPr>
                <w:p w:rsidR="00D25AAC" w:rsidRPr="00286614" w:rsidRDefault="00D25AAC" w:rsidP="00D25AAC">
                  <w:pPr>
                    <w:pStyle w:val="TableParagraph"/>
                    <w:spacing w:line="280" w:lineRule="exact"/>
                    <w:ind w:left="419"/>
                    <w:rPr>
                      <w:sz w:val="24"/>
                      <w:szCs w:val="24"/>
                    </w:rPr>
                  </w:pPr>
                  <w:r w:rsidRPr="00286614">
                    <w:rPr>
                      <w:spacing w:val="-4"/>
                      <w:sz w:val="24"/>
                      <w:szCs w:val="24"/>
                    </w:rPr>
                    <w:t>2029</w:t>
                  </w:r>
                </w:p>
              </w:tc>
              <w:tc>
                <w:tcPr>
                  <w:tcW w:w="2392" w:type="dxa"/>
                </w:tcPr>
                <w:p w:rsidR="00D25AAC" w:rsidRPr="00286614" w:rsidRDefault="00D25AAC" w:rsidP="00D25AAC">
                  <w:pPr>
                    <w:pStyle w:val="TableParagraph"/>
                    <w:spacing w:line="280" w:lineRule="exact"/>
                    <w:ind w:left="491"/>
                    <w:rPr>
                      <w:sz w:val="24"/>
                      <w:szCs w:val="24"/>
                    </w:rPr>
                  </w:pPr>
                  <w:r w:rsidRPr="00286614">
                    <w:rPr>
                      <w:spacing w:val="-2"/>
                      <w:sz w:val="24"/>
                      <w:szCs w:val="24"/>
                    </w:rPr>
                    <w:t>500,00</w:t>
                  </w:r>
                </w:p>
              </w:tc>
              <w:tc>
                <w:tcPr>
                  <w:tcW w:w="162" w:type="dxa"/>
                </w:tcPr>
                <w:p w:rsidR="00D25AAC" w:rsidRPr="00286614" w:rsidRDefault="00D25AAC" w:rsidP="00D25AAC">
                  <w:pPr>
                    <w:pStyle w:val="TableParagraph"/>
                    <w:spacing w:line="280" w:lineRule="exact"/>
                    <w:ind w:left="114"/>
                    <w:rPr>
                      <w:sz w:val="24"/>
                      <w:szCs w:val="24"/>
                    </w:rPr>
                  </w:pPr>
                  <w:r w:rsidRPr="00286614">
                    <w:rPr>
                      <w:spacing w:val="-2"/>
                      <w:sz w:val="24"/>
                      <w:szCs w:val="24"/>
                    </w:rPr>
                    <w:t>500,00</w:t>
                  </w:r>
                </w:p>
              </w:tc>
              <w:tc>
                <w:tcPr>
                  <w:tcW w:w="2123" w:type="dxa"/>
                </w:tcPr>
                <w:p w:rsidR="00D25AAC" w:rsidRPr="00286614" w:rsidRDefault="00D25AAC" w:rsidP="00D25AAC">
                  <w:pPr>
                    <w:pStyle w:val="TableParagraph"/>
                    <w:ind w:left="0"/>
                    <w:rPr>
                      <w:sz w:val="24"/>
                      <w:szCs w:val="24"/>
                    </w:rPr>
                  </w:pPr>
                </w:p>
              </w:tc>
            </w:tr>
            <w:tr w:rsidR="00D25AAC" w:rsidRPr="00286614" w:rsidTr="00D25AAC">
              <w:trPr>
                <w:trHeight w:val="299"/>
              </w:trPr>
              <w:tc>
                <w:tcPr>
                  <w:tcW w:w="1495" w:type="dxa"/>
                </w:tcPr>
                <w:p w:rsidR="00D25AAC" w:rsidRPr="00286614" w:rsidRDefault="00D25AAC" w:rsidP="00D25AAC">
                  <w:pPr>
                    <w:pStyle w:val="TableParagraph"/>
                    <w:spacing w:line="280" w:lineRule="exact"/>
                    <w:ind w:left="117"/>
                    <w:rPr>
                      <w:sz w:val="24"/>
                      <w:szCs w:val="24"/>
                    </w:rPr>
                  </w:pPr>
                  <w:r w:rsidRPr="00286614">
                    <w:rPr>
                      <w:spacing w:val="-2"/>
                      <w:sz w:val="24"/>
                      <w:szCs w:val="24"/>
                    </w:rPr>
                    <w:t>2030-</w:t>
                  </w:r>
                  <w:r w:rsidR="00737FC1" w:rsidRPr="00286614">
                    <w:rPr>
                      <w:spacing w:val="-4"/>
                      <w:sz w:val="24"/>
                      <w:szCs w:val="24"/>
                    </w:rPr>
                    <w:t>2042</w:t>
                  </w:r>
                </w:p>
              </w:tc>
              <w:tc>
                <w:tcPr>
                  <w:tcW w:w="2392" w:type="dxa"/>
                </w:tcPr>
                <w:p w:rsidR="00D25AAC" w:rsidRPr="00286614" w:rsidRDefault="00D25AAC" w:rsidP="00D25AAC">
                  <w:pPr>
                    <w:pStyle w:val="TableParagraph"/>
                    <w:spacing w:line="280" w:lineRule="exact"/>
                    <w:ind w:left="426"/>
                    <w:rPr>
                      <w:sz w:val="24"/>
                      <w:szCs w:val="24"/>
                    </w:rPr>
                  </w:pPr>
                  <w:r w:rsidRPr="00286614">
                    <w:rPr>
                      <w:spacing w:val="-2"/>
                      <w:sz w:val="24"/>
                      <w:szCs w:val="24"/>
                    </w:rPr>
                    <w:t>5000,0</w:t>
                  </w:r>
                </w:p>
              </w:tc>
              <w:tc>
                <w:tcPr>
                  <w:tcW w:w="162" w:type="dxa"/>
                </w:tcPr>
                <w:p w:rsidR="00D25AAC" w:rsidRPr="00286614" w:rsidRDefault="00D25AAC" w:rsidP="00D25AAC">
                  <w:pPr>
                    <w:pStyle w:val="TableParagraph"/>
                    <w:spacing w:line="280" w:lineRule="exact"/>
                    <w:ind w:left="114"/>
                    <w:rPr>
                      <w:sz w:val="24"/>
                      <w:szCs w:val="24"/>
                    </w:rPr>
                  </w:pPr>
                  <w:r w:rsidRPr="00286614">
                    <w:rPr>
                      <w:spacing w:val="-2"/>
                      <w:sz w:val="24"/>
                      <w:szCs w:val="24"/>
                    </w:rPr>
                    <w:t>5000,00</w:t>
                  </w:r>
                </w:p>
              </w:tc>
              <w:tc>
                <w:tcPr>
                  <w:tcW w:w="2123" w:type="dxa"/>
                </w:tcPr>
                <w:p w:rsidR="00D25AAC" w:rsidRPr="00286614" w:rsidRDefault="00D25AAC" w:rsidP="00D25AAC">
                  <w:pPr>
                    <w:pStyle w:val="TableParagraph"/>
                    <w:spacing w:line="280" w:lineRule="exact"/>
                    <w:ind w:left="77"/>
                    <w:rPr>
                      <w:sz w:val="24"/>
                      <w:szCs w:val="24"/>
                    </w:rPr>
                  </w:pPr>
                </w:p>
              </w:tc>
            </w:tr>
          </w:tbl>
          <w:p w:rsidR="00D25AAC" w:rsidRPr="00286614" w:rsidRDefault="00D25AAC" w:rsidP="004F3EC5">
            <w:pPr>
              <w:widowControl/>
              <w:suppressAutoHyphens/>
              <w:autoSpaceDE/>
              <w:autoSpaceDN/>
              <w:jc w:val="both"/>
              <w:rPr>
                <w:rFonts w:eastAsia="Calibri"/>
                <w:color w:val="00B050"/>
                <w:sz w:val="24"/>
                <w:szCs w:val="24"/>
              </w:rPr>
            </w:pPr>
          </w:p>
        </w:tc>
      </w:tr>
      <w:tr w:rsidR="004F3EC5" w:rsidRPr="00286614" w:rsidTr="00D25AAC">
        <w:tc>
          <w:tcPr>
            <w:tcW w:w="2802" w:type="dxa"/>
            <w:shd w:val="clear" w:color="auto" w:fill="auto"/>
            <w:tcMar>
              <w:left w:w="103" w:type="dxa"/>
            </w:tcMar>
          </w:tcPr>
          <w:p w:rsidR="004F3EC5" w:rsidRPr="00286614" w:rsidRDefault="004F3EC5" w:rsidP="004F3EC5">
            <w:pPr>
              <w:widowControl/>
              <w:suppressAutoHyphens/>
              <w:autoSpaceDE/>
              <w:autoSpaceDN/>
              <w:jc w:val="both"/>
              <w:rPr>
                <w:rFonts w:eastAsia="Cambria"/>
                <w:b/>
                <w:sz w:val="24"/>
                <w:szCs w:val="24"/>
                <w:lang w:eastAsia="ru-RU"/>
              </w:rPr>
            </w:pPr>
            <w:r w:rsidRPr="00286614">
              <w:rPr>
                <w:rFonts w:eastAsia="Cambria"/>
                <w:b/>
                <w:sz w:val="24"/>
                <w:szCs w:val="24"/>
                <w:lang w:eastAsia="ru-RU"/>
              </w:rPr>
              <w:lastRenderedPageBreak/>
              <w:t>Ожидаемые результаты реализации программы</w:t>
            </w:r>
          </w:p>
        </w:tc>
        <w:tc>
          <w:tcPr>
            <w:tcW w:w="6542" w:type="dxa"/>
            <w:shd w:val="clear" w:color="auto" w:fill="auto"/>
            <w:tcMar>
              <w:left w:w="103" w:type="dxa"/>
            </w:tcMar>
          </w:tcPr>
          <w:p w:rsidR="004F3EC5" w:rsidRPr="00286614" w:rsidRDefault="004F3EC5" w:rsidP="004F3EC5">
            <w:pPr>
              <w:widowControl/>
              <w:autoSpaceDE/>
              <w:autoSpaceDN/>
              <w:rPr>
                <w:color w:val="000000"/>
                <w:sz w:val="24"/>
                <w:szCs w:val="24"/>
                <w:lang w:eastAsia="ru-RU"/>
              </w:rPr>
            </w:pPr>
            <w:r w:rsidRPr="00286614">
              <w:rPr>
                <w:color w:val="000000"/>
                <w:sz w:val="24"/>
                <w:szCs w:val="24"/>
                <w:lang w:eastAsia="ru-RU"/>
              </w:rPr>
              <w:t>- повышение качества, эффективности и доступности транспортного обслуживания населения и субъектов экономической деятельности городского округа;</w:t>
            </w:r>
          </w:p>
          <w:p w:rsidR="004F3EC5" w:rsidRPr="00286614" w:rsidRDefault="004F3EC5" w:rsidP="004F3EC5">
            <w:pPr>
              <w:widowControl/>
              <w:autoSpaceDE/>
              <w:autoSpaceDN/>
              <w:rPr>
                <w:color w:val="000000"/>
                <w:sz w:val="24"/>
                <w:szCs w:val="24"/>
                <w:lang w:eastAsia="ru-RU"/>
              </w:rPr>
            </w:pPr>
            <w:r w:rsidRPr="00286614">
              <w:rPr>
                <w:color w:val="000000"/>
                <w:sz w:val="24"/>
                <w:szCs w:val="24"/>
                <w:lang w:eastAsia="ru-RU"/>
              </w:rPr>
              <w:t>- обеспечение надежности и безопасности системы транспортной инфраструктуры;</w:t>
            </w:r>
          </w:p>
          <w:p w:rsidR="004F3EC5" w:rsidRPr="00286614" w:rsidRDefault="004F3EC5" w:rsidP="004F3EC5">
            <w:pPr>
              <w:widowControl/>
              <w:autoSpaceDE/>
              <w:autoSpaceDN/>
              <w:rPr>
                <w:color w:val="00000A"/>
                <w:sz w:val="24"/>
                <w:szCs w:val="24"/>
                <w:lang w:eastAsia="ru-RU"/>
              </w:rPr>
            </w:pPr>
            <w:r w:rsidRPr="00286614">
              <w:rPr>
                <w:color w:val="00000A"/>
                <w:sz w:val="24"/>
                <w:szCs w:val="24"/>
                <w:lang w:eastAsia="ru-RU"/>
              </w:rPr>
              <w:t>- снижение негативного воздействия транспорт</w:t>
            </w:r>
            <w:r w:rsidR="00FD5401" w:rsidRPr="00286614">
              <w:rPr>
                <w:color w:val="00000A"/>
                <w:sz w:val="24"/>
                <w:szCs w:val="24"/>
                <w:lang w:eastAsia="ru-RU"/>
              </w:rPr>
              <w:t>а на окружающую среду и здоровье</w:t>
            </w:r>
            <w:r w:rsidRPr="00286614">
              <w:rPr>
                <w:color w:val="00000A"/>
                <w:sz w:val="24"/>
                <w:szCs w:val="24"/>
                <w:lang w:eastAsia="ru-RU"/>
              </w:rPr>
              <w:t xml:space="preserve"> населения;</w:t>
            </w:r>
          </w:p>
          <w:p w:rsidR="004F3EC5" w:rsidRPr="00286614" w:rsidRDefault="004F3EC5" w:rsidP="004F3EC5">
            <w:pPr>
              <w:widowControl/>
              <w:suppressAutoHyphens/>
              <w:autoSpaceDE/>
              <w:autoSpaceDN/>
              <w:jc w:val="both"/>
              <w:rPr>
                <w:rFonts w:eastAsia="Cambria"/>
                <w:b/>
                <w:bCs/>
                <w:caps/>
                <w:sz w:val="24"/>
                <w:szCs w:val="24"/>
                <w:lang w:eastAsia="ru-RU"/>
              </w:rPr>
            </w:pPr>
            <w:r w:rsidRPr="00286614">
              <w:rPr>
                <w:color w:val="00000A"/>
                <w:sz w:val="24"/>
                <w:szCs w:val="24"/>
                <w:lang w:eastAsia="ru-RU"/>
              </w:rPr>
              <w:t>- повышение безопасности дорожного движения</w:t>
            </w:r>
            <w:bookmarkStart w:id="1" w:name="_Toc273554828"/>
            <w:bookmarkStart w:id="2" w:name="_Toc273558607"/>
            <w:bookmarkEnd w:id="1"/>
            <w:bookmarkEnd w:id="2"/>
            <w:r w:rsidRPr="00286614">
              <w:rPr>
                <w:b/>
                <w:bCs/>
                <w:color w:val="00000A"/>
                <w:sz w:val="24"/>
                <w:szCs w:val="24"/>
                <w:lang w:eastAsia="ru-RU"/>
              </w:rPr>
              <w:t>.</w:t>
            </w:r>
          </w:p>
        </w:tc>
      </w:tr>
    </w:tbl>
    <w:p w:rsidR="004F3EC5" w:rsidRPr="00286614" w:rsidRDefault="004F3EC5" w:rsidP="004F3EC5">
      <w:pPr>
        <w:spacing w:after="3"/>
        <w:ind w:left="3518"/>
        <w:rPr>
          <w:b/>
          <w:sz w:val="24"/>
          <w:szCs w:val="24"/>
        </w:rPr>
      </w:pPr>
    </w:p>
    <w:p w:rsidR="004F3EC5" w:rsidRPr="00286614" w:rsidRDefault="004F3EC5"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4F3EC5">
      <w:pPr>
        <w:spacing w:after="3"/>
        <w:ind w:left="3518"/>
        <w:rPr>
          <w:b/>
          <w:sz w:val="24"/>
          <w:szCs w:val="24"/>
        </w:rPr>
      </w:pPr>
    </w:p>
    <w:p w:rsidR="00241A3F" w:rsidRPr="00286614" w:rsidRDefault="00241A3F" w:rsidP="00286614">
      <w:pPr>
        <w:spacing w:after="3"/>
        <w:rPr>
          <w:b/>
          <w:sz w:val="24"/>
          <w:szCs w:val="24"/>
        </w:rPr>
        <w:sectPr w:rsidR="00241A3F" w:rsidRPr="00286614" w:rsidSect="00CA2815">
          <w:pgSz w:w="11910" w:h="16840"/>
          <w:pgMar w:top="1135" w:right="566" w:bottom="280" w:left="1275" w:header="720" w:footer="720" w:gutter="0"/>
          <w:cols w:space="720"/>
        </w:sectPr>
      </w:pPr>
    </w:p>
    <w:p w:rsidR="00241A3F" w:rsidRPr="00286614" w:rsidRDefault="00241A3F" w:rsidP="00241A3F">
      <w:pPr>
        <w:keepNext/>
        <w:widowControl/>
        <w:suppressAutoHyphens/>
        <w:autoSpaceDE/>
        <w:autoSpaceDN/>
        <w:spacing w:before="240" w:after="240"/>
        <w:ind w:firstLine="709"/>
        <w:jc w:val="both"/>
        <w:outlineLvl w:val="1"/>
        <w:rPr>
          <w:b/>
          <w:bCs/>
          <w:sz w:val="24"/>
          <w:szCs w:val="24"/>
          <w:lang w:eastAsia="ru-RU"/>
        </w:rPr>
      </w:pPr>
      <w:bookmarkStart w:id="3" w:name="_Toc199261669"/>
      <w:r w:rsidRPr="00286614">
        <w:rPr>
          <w:b/>
          <w:bCs/>
          <w:sz w:val="24"/>
          <w:szCs w:val="24"/>
          <w:lang w:eastAsia="ru-RU"/>
        </w:rPr>
        <w:t>1.1. Целевые индикаторы программы, включающие технико-экономические, финансовые и социально-экономические показатели развития транспортной инфраструктуры (устанавливаются по каждому мероприятию и по каждому виду объектов транспортной инфраструктуры)</w:t>
      </w:r>
      <w:bookmarkEnd w:id="3"/>
    </w:p>
    <w:p w:rsidR="00241A3F" w:rsidRPr="00241A3F" w:rsidRDefault="00241A3F" w:rsidP="00241A3F">
      <w:pPr>
        <w:widowControl/>
        <w:autoSpaceDE/>
        <w:autoSpaceDN/>
        <w:spacing w:after="120"/>
        <w:jc w:val="center"/>
        <w:rPr>
          <w:b/>
          <w:color w:val="00000A"/>
          <w:sz w:val="24"/>
          <w:szCs w:val="24"/>
          <w:lang w:eastAsia="ru-RU"/>
        </w:rPr>
      </w:pPr>
    </w:p>
    <w:tbl>
      <w:tblPr>
        <w:tblW w:w="139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219"/>
        <w:gridCol w:w="1937"/>
        <w:gridCol w:w="1889"/>
        <w:gridCol w:w="1735"/>
        <w:gridCol w:w="1538"/>
        <w:gridCol w:w="2675"/>
      </w:tblGrid>
      <w:tr w:rsidR="00241A3F" w:rsidRPr="00241A3F" w:rsidTr="00E95A46">
        <w:trPr>
          <w:tblHeade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Наименование показателей развития инфраструктуры</w:t>
            </w:r>
          </w:p>
        </w:tc>
        <w:tc>
          <w:tcPr>
            <w:tcW w:w="2001"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Целевой индикатор Программы</w:t>
            </w:r>
          </w:p>
        </w:tc>
        <w:tc>
          <w:tcPr>
            <w:tcW w:w="1610"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Показатель существующий</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Показатель планируемый</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Срок внедрения</w:t>
            </w:r>
          </w:p>
        </w:tc>
        <w:tc>
          <w:tcPr>
            <w:tcW w:w="2806" w:type="dxa"/>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Исполнители, участники</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1.Мероприятия по развитию транспортной инфраструктуры по видам транспорта</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86614">
              <w:rPr>
                <w:b/>
                <w:bCs/>
                <w:sz w:val="24"/>
                <w:szCs w:val="24"/>
                <w:lang w:eastAsia="ru-RU"/>
              </w:rPr>
              <w:t>1.2</w:t>
            </w:r>
            <w:r w:rsidRPr="00241A3F">
              <w:rPr>
                <w:b/>
                <w:bCs/>
                <w:sz w:val="24"/>
                <w:szCs w:val="24"/>
                <w:lang w:eastAsia="ru-RU"/>
              </w:rPr>
              <w:t>. Мероприятия по развитию инфраструктуры для легкового автомобильного транспорта, включая развитие единого парковочного пространства</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Осуществление контроля за состоянием транспортных средств</w:t>
            </w:r>
          </w:p>
        </w:tc>
        <w:tc>
          <w:tcPr>
            <w:tcW w:w="5093" w:type="dxa"/>
            <w:gridSpan w:val="3"/>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Организационное мероприятие постоянно ГИБДД</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На протяжении срока действия Программы</w:t>
            </w:r>
          </w:p>
        </w:tc>
        <w:tc>
          <w:tcPr>
            <w:tcW w:w="2806"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 xml:space="preserve">ГИБДД </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4. Мероприятия по развитию инфраструктуры пешеходного и велосипедного передвижения</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Организация системы пешеходных направлений</w:t>
            </w:r>
          </w:p>
        </w:tc>
        <w:tc>
          <w:tcPr>
            <w:tcW w:w="2001"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км</w:t>
            </w:r>
          </w:p>
        </w:tc>
        <w:tc>
          <w:tcPr>
            <w:tcW w:w="1610"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4,26</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Определяется по мере реализации мероприятия</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На протяжении срока действия Программы</w:t>
            </w:r>
          </w:p>
        </w:tc>
        <w:tc>
          <w:tcPr>
            <w:tcW w:w="2806" w:type="dxa"/>
            <w:shd w:val="clear" w:color="auto" w:fill="FFFFFF"/>
            <w:tcMar>
              <w:left w:w="108" w:type="dxa"/>
            </w:tcMar>
            <w:vAlign w:val="center"/>
          </w:tcPr>
          <w:p w:rsidR="00241A3F" w:rsidRPr="00241A3F" w:rsidRDefault="00241A3F" w:rsidP="004A7006">
            <w:pPr>
              <w:widowControl/>
              <w:adjustRightInd w:val="0"/>
              <w:jc w:val="center"/>
              <w:rPr>
                <w:sz w:val="24"/>
                <w:szCs w:val="24"/>
                <w:lang w:eastAsia="ru-RU"/>
              </w:rPr>
            </w:pPr>
            <w:r w:rsidRPr="00241A3F">
              <w:rPr>
                <w:bCs/>
                <w:sz w:val="24"/>
                <w:szCs w:val="24"/>
                <w:lang w:eastAsia="ru-RU"/>
              </w:rPr>
              <w:t xml:space="preserve">Администрация </w:t>
            </w:r>
            <w:r w:rsidR="004A7006" w:rsidRPr="00286614">
              <w:rPr>
                <w:bCs/>
                <w:sz w:val="24"/>
                <w:szCs w:val="24"/>
                <w:lang w:eastAsia="ru-RU"/>
              </w:rPr>
              <w:t>ЗАТО городской округ Молодёжный</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5.Мероприятия по развитию сети дорог городского округа</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Благоустройство дорог общего пользования на вновь построенных территориях и существующей улично-дорожной сети в соответствии с документами территориального планирования</w:t>
            </w:r>
          </w:p>
        </w:tc>
        <w:tc>
          <w:tcPr>
            <w:tcW w:w="200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км</w:t>
            </w:r>
          </w:p>
        </w:tc>
        <w:tc>
          <w:tcPr>
            <w:tcW w:w="1610"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0</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Определяется по мере реализации мероприятия</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До 2042 г.</w:t>
            </w:r>
          </w:p>
        </w:tc>
        <w:tc>
          <w:tcPr>
            <w:tcW w:w="2806" w:type="dxa"/>
            <w:shd w:val="clear" w:color="auto" w:fill="FFFFFF"/>
            <w:tcMar>
              <w:left w:w="108" w:type="dxa"/>
            </w:tcMar>
            <w:vAlign w:val="center"/>
          </w:tcPr>
          <w:p w:rsidR="00241A3F" w:rsidRPr="00241A3F" w:rsidRDefault="004A7006" w:rsidP="00241A3F">
            <w:pPr>
              <w:widowControl/>
              <w:adjustRightInd w:val="0"/>
              <w:jc w:val="center"/>
              <w:rPr>
                <w:sz w:val="24"/>
                <w:szCs w:val="24"/>
                <w:lang w:eastAsia="ru-RU"/>
              </w:rPr>
            </w:pPr>
            <w:r w:rsidRPr="00286614">
              <w:rPr>
                <w:bCs/>
                <w:sz w:val="24"/>
                <w:szCs w:val="24"/>
                <w:lang w:eastAsia="ru-RU"/>
              </w:rPr>
              <w:t>Администрация ЗАТО городской округ Молодёжный</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 xml:space="preserve">Сохранение участков дорожно-уличной сети, показатели которых соответствуют требованиям </w:t>
            </w:r>
            <w:r w:rsidRPr="00241A3F">
              <w:rPr>
                <w:bCs/>
                <w:sz w:val="24"/>
                <w:szCs w:val="24"/>
                <w:lang w:eastAsia="ru-RU"/>
              </w:rPr>
              <w:lastRenderedPageBreak/>
              <w:t>стандартов к эксплуатационным характеристикам дорог соответственно их категории</w:t>
            </w:r>
          </w:p>
        </w:tc>
        <w:tc>
          <w:tcPr>
            <w:tcW w:w="200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lastRenderedPageBreak/>
              <w:t>%</w:t>
            </w:r>
          </w:p>
        </w:tc>
        <w:tc>
          <w:tcPr>
            <w:tcW w:w="1610"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100</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100</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 xml:space="preserve">На протяжении срока </w:t>
            </w:r>
            <w:r w:rsidRPr="00241A3F">
              <w:rPr>
                <w:bCs/>
                <w:sz w:val="24"/>
                <w:szCs w:val="24"/>
                <w:lang w:eastAsia="ru-RU"/>
              </w:rPr>
              <w:lastRenderedPageBreak/>
              <w:t>действия Программы</w:t>
            </w:r>
          </w:p>
        </w:tc>
        <w:tc>
          <w:tcPr>
            <w:tcW w:w="2806"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lastRenderedPageBreak/>
              <w:t>Администрация ЗАТО городской округ Молодёжный</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6. Мероприятия по внедрению интеллектуальных транспортных систем</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4A7006">
            <w:pPr>
              <w:widowControl/>
              <w:autoSpaceDE/>
              <w:autoSpaceDN/>
              <w:jc w:val="center"/>
              <w:rPr>
                <w:bCs/>
                <w:sz w:val="24"/>
                <w:szCs w:val="24"/>
                <w:lang w:eastAsia="ru-RU"/>
              </w:rPr>
            </w:pPr>
            <w:r w:rsidRPr="00241A3F">
              <w:rPr>
                <w:bCs/>
                <w:sz w:val="24"/>
                <w:szCs w:val="24"/>
                <w:lang w:eastAsia="ru-RU"/>
              </w:rPr>
              <w:t xml:space="preserve">Использование системы ГЛОНАСС/GPS </w:t>
            </w:r>
            <w:r w:rsidR="004A7006" w:rsidRPr="00286614">
              <w:rPr>
                <w:bCs/>
                <w:sz w:val="24"/>
                <w:szCs w:val="24"/>
                <w:lang w:eastAsia="ru-RU"/>
              </w:rPr>
              <w:t>коммунальной техники</w:t>
            </w:r>
          </w:p>
        </w:tc>
        <w:tc>
          <w:tcPr>
            <w:tcW w:w="200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w:t>
            </w:r>
          </w:p>
        </w:tc>
        <w:tc>
          <w:tcPr>
            <w:tcW w:w="1610"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100</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100</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До 2042 г.</w:t>
            </w:r>
          </w:p>
        </w:tc>
        <w:tc>
          <w:tcPr>
            <w:tcW w:w="2806"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Администрация ЗАТО городской округ Молодёжный</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7. Мероприятия по снижению негативного воздействия транспорта на окружающую среду и здоровье населения</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Обустройство обочин вдоль дорог, гаражей, организация защитных насаждений</w:t>
            </w:r>
          </w:p>
        </w:tc>
        <w:tc>
          <w:tcPr>
            <w:tcW w:w="200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w:t>
            </w:r>
          </w:p>
        </w:tc>
        <w:tc>
          <w:tcPr>
            <w:tcW w:w="1610"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80</w:t>
            </w:r>
          </w:p>
        </w:tc>
        <w:tc>
          <w:tcPr>
            <w:tcW w:w="1482"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100</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Ежегодно</w:t>
            </w:r>
          </w:p>
        </w:tc>
        <w:tc>
          <w:tcPr>
            <w:tcW w:w="2806"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Администрация ЗАТО городской округ Молодёжный</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Контроль ГИБДД за состоянием автотранспорта</w:t>
            </w:r>
          </w:p>
        </w:tc>
        <w:tc>
          <w:tcPr>
            <w:tcW w:w="5093" w:type="dxa"/>
            <w:gridSpan w:val="3"/>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Организационное мероприятие ГИБДД</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На протяжении срока действия Программы</w:t>
            </w:r>
          </w:p>
        </w:tc>
        <w:tc>
          <w:tcPr>
            <w:tcW w:w="2806"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 xml:space="preserve">ГИБДД </w:t>
            </w:r>
          </w:p>
        </w:tc>
      </w:tr>
      <w:tr w:rsidR="00241A3F" w:rsidRPr="00241A3F" w:rsidTr="00E95A46">
        <w:trPr>
          <w:jc w:val="center"/>
        </w:trPr>
        <w:tc>
          <w:tcPr>
            <w:tcW w:w="13993" w:type="dxa"/>
            <w:gridSpan w:val="6"/>
            <w:shd w:val="clear" w:color="auto" w:fill="FFFFFF"/>
            <w:tcMar>
              <w:left w:w="108" w:type="dxa"/>
            </w:tcMar>
            <w:vAlign w:val="center"/>
          </w:tcPr>
          <w:p w:rsidR="00241A3F" w:rsidRPr="00241A3F" w:rsidRDefault="00241A3F" w:rsidP="00241A3F">
            <w:pPr>
              <w:widowControl/>
              <w:autoSpaceDE/>
              <w:autoSpaceDN/>
              <w:jc w:val="center"/>
              <w:rPr>
                <w:b/>
                <w:bCs/>
                <w:sz w:val="24"/>
                <w:szCs w:val="24"/>
                <w:lang w:eastAsia="ru-RU"/>
              </w:rPr>
            </w:pPr>
            <w:r w:rsidRPr="00241A3F">
              <w:rPr>
                <w:b/>
                <w:bCs/>
                <w:sz w:val="24"/>
                <w:szCs w:val="24"/>
                <w:lang w:eastAsia="ru-RU"/>
              </w:rPr>
              <w:t>8. 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w:t>
            </w:r>
          </w:p>
        </w:tc>
      </w:tr>
      <w:tr w:rsidR="00241A3F" w:rsidRPr="00241A3F" w:rsidTr="00E95A46">
        <w:trPr>
          <w:jc w:val="center"/>
        </w:trPr>
        <w:tc>
          <w:tcPr>
            <w:tcW w:w="4543"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Контроль за состоянием автомобильных дорог общего пользования местного значения и искусственных сооружений на них</w:t>
            </w:r>
          </w:p>
        </w:tc>
        <w:tc>
          <w:tcPr>
            <w:tcW w:w="5093" w:type="dxa"/>
            <w:gridSpan w:val="3"/>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Организационное мероприятие</w:t>
            </w:r>
          </w:p>
        </w:tc>
        <w:tc>
          <w:tcPr>
            <w:tcW w:w="1551" w:type="dxa"/>
            <w:shd w:val="clear" w:color="auto" w:fill="FFFFFF"/>
            <w:tcMar>
              <w:left w:w="108" w:type="dxa"/>
            </w:tcMar>
            <w:vAlign w:val="center"/>
          </w:tcPr>
          <w:p w:rsidR="00241A3F" w:rsidRPr="00241A3F" w:rsidRDefault="00241A3F" w:rsidP="00241A3F">
            <w:pPr>
              <w:widowControl/>
              <w:autoSpaceDE/>
              <w:autoSpaceDN/>
              <w:jc w:val="center"/>
              <w:rPr>
                <w:bCs/>
                <w:sz w:val="24"/>
                <w:szCs w:val="24"/>
                <w:lang w:eastAsia="ru-RU"/>
              </w:rPr>
            </w:pPr>
            <w:r w:rsidRPr="00241A3F">
              <w:rPr>
                <w:bCs/>
                <w:sz w:val="24"/>
                <w:szCs w:val="24"/>
                <w:lang w:eastAsia="ru-RU"/>
              </w:rPr>
              <w:t>На протяжении срока действия Программы</w:t>
            </w:r>
          </w:p>
        </w:tc>
        <w:tc>
          <w:tcPr>
            <w:tcW w:w="2806" w:type="dxa"/>
            <w:shd w:val="clear" w:color="auto" w:fill="FFFFFF"/>
            <w:tcMar>
              <w:left w:w="108" w:type="dxa"/>
            </w:tcMar>
            <w:vAlign w:val="center"/>
          </w:tcPr>
          <w:p w:rsidR="00241A3F" w:rsidRPr="00241A3F" w:rsidRDefault="004A7006" w:rsidP="00241A3F">
            <w:pPr>
              <w:widowControl/>
              <w:autoSpaceDE/>
              <w:autoSpaceDN/>
              <w:jc w:val="center"/>
              <w:rPr>
                <w:bCs/>
                <w:sz w:val="24"/>
                <w:szCs w:val="24"/>
                <w:lang w:eastAsia="ru-RU"/>
              </w:rPr>
            </w:pPr>
            <w:r w:rsidRPr="00286614">
              <w:rPr>
                <w:bCs/>
                <w:sz w:val="24"/>
                <w:szCs w:val="24"/>
                <w:lang w:eastAsia="ru-RU"/>
              </w:rPr>
              <w:t>Администрация ЗАТО городской округ Молодёжный</w:t>
            </w:r>
          </w:p>
        </w:tc>
      </w:tr>
    </w:tbl>
    <w:p w:rsidR="00241A3F" w:rsidRPr="00241A3F" w:rsidRDefault="00241A3F" w:rsidP="00241A3F">
      <w:pPr>
        <w:widowControl/>
        <w:autoSpaceDE/>
        <w:autoSpaceDN/>
        <w:spacing w:line="276" w:lineRule="auto"/>
        <w:rPr>
          <w:color w:val="00000A"/>
          <w:sz w:val="24"/>
          <w:szCs w:val="24"/>
          <w:lang w:eastAsia="ru-RU"/>
        </w:rPr>
      </w:pPr>
    </w:p>
    <w:p w:rsidR="00241A3F" w:rsidRPr="00286614" w:rsidRDefault="00241A3F" w:rsidP="00241A3F">
      <w:pPr>
        <w:widowControl/>
        <w:autoSpaceDE/>
        <w:autoSpaceDN/>
        <w:rPr>
          <w:color w:val="00000A"/>
          <w:sz w:val="24"/>
          <w:szCs w:val="24"/>
          <w:lang w:eastAsia="ru-RU"/>
        </w:rPr>
        <w:sectPr w:rsidR="00241A3F" w:rsidRPr="00286614" w:rsidSect="00D645BA">
          <w:pgSz w:w="16838" w:h="11906" w:orient="landscape"/>
          <w:pgMar w:top="1276" w:right="851" w:bottom="1134" w:left="1701" w:header="680" w:footer="680" w:gutter="0"/>
          <w:cols w:space="720"/>
          <w:formProt w:val="0"/>
          <w:docGrid w:linePitch="360" w:charSpace="-6145"/>
        </w:sectPr>
      </w:pPr>
    </w:p>
    <w:p w:rsidR="00C368F7" w:rsidRPr="00286614" w:rsidRDefault="00C368F7">
      <w:pPr>
        <w:pStyle w:val="a3"/>
        <w:spacing w:before="110"/>
        <w:ind w:left="0" w:firstLine="0"/>
        <w:jc w:val="left"/>
        <w:rPr>
          <w:b/>
          <w:sz w:val="24"/>
          <w:szCs w:val="24"/>
        </w:rPr>
      </w:pPr>
    </w:p>
    <w:p w:rsidR="00C368F7" w:rsidRPr="00626028" w:rsidRDefault="003C3A9C">
      <w:pPr>
        <w:spacing w:line="299" w:lineRule="exact"/>
        <w:ind w:left="1137"/>
        <w:rPr>
          <w:b/>
          <w:sz w:val="28"/>
          <w:szCs w:val="28"/>
        </w:rPr>
      </w:pPr>
      <w:r w:rsidRPr="00626028">
        <w:rPr>
          <w:b/>
          <w:color w:val="232323"/>
          <w:sz w:val="28"/>
          <w:szCs w:val="28"/>
        </w:rPr>
        <w:t>2</w:t>
      </w:r>
      <w:r w:rsidR="008C632F" w:rsidRPr="00626028">
        <w:rPr>
          <w:b/>
          <w:color w:val="232323"/>
          <w:sz w:val="28"/>
          <w:szCs w:val="28"/>
        </w:rPr>
        <w:t>.</w:t>
      </w:r>
      <w:r w:rsidR="008C632F" w:rsidRPr="00626028">
        <w:rPr>
          <w:b/>
          <w:color w:val="232323"/>
          <w:spacing w:val="74"/>
          <w:sz w:val="28"/>
          <w:szCs w:val="28"/>
        </w:rPr>
        <w:t xml:space="preserve"> </w:t>
      </w:r>
      <w:r w:rsidR="008C632F" w:rsidRPr="00626028">
        <w:rPr>
          <w:b/>
          <w:color w:val="232323"/>
          <w:sz w:val="28"/>
          <w:szCs w:val="28"/>
        </w:rPr>
        <w:t>Характеристика</w:t>
      </w:r>
      <w:r w:rsidR="008C632F" w:rsidRPr="00626028">
        <w:rPr>
          <w:b/>
          <w:color w:val="232323"/>
          <w:spacing w:val="-11"/>
          <w:sz w:val="28"/>
          <w:szCs w:val="28"/>
        </w:rPr>
        <w:t xml:space="preserve"> </w:t>
      </w:r>
      <w:r w:rsidR="008C632F" w:rsidRPr="00626028">
        <w:rPr>
          <w:b/>
          <w:color w:val="232323"/>
          <w:sz w:val="28"/>
          <w:szCs w:val="28"/>
        </w:rPr>
        <w:t>существующего</w:t>
      </w:r>
      <w:r w:rsidR="008C632F" w:rsidRPr="00626028">
        <w:rPr>
          <w:b/>
          <w:color w:val="232323"/>
          <w:spacing w:val="-11"/>
          <w:sz w:val="28"/>
          <w:szCs w:val="28"/>
        </w:rPr>
        <w:t xml:space="preserve"> </w:t>
      </w:r>
      <w:r w:rsidR="008C632F" w:rsidRPr="00626028">
        <w:rPr>
          <w:b/>
          <w:color w:val="232323"/>
          <w:sz w:val="28"/>
          <w:szCs w:val="28"/>
        </w:rPr>
        <w:t>состояния</w:t>
      </w:r>
      <w:r w:rsidR="008C632F" w:rsidRPr="00626028">
        <w:rPr>
          <w:b/>
          <w:color w:val="232323"/>
          <w:spacing w:val="-10"/>
          <w:sz w:val="28"/>
          <w:szCs w:val="28"/>
        </w:rPr>
        <w:t xml:space="preserve"> </w:t>
      </w:r>
      <w:r w:rsidR="008C632F" w:rsidRPr="00626028">
        <w:rPr>
          <w:b/>
          <w:color w:val="232323"/>
          <w:spacing w:val="-2"/>
          <w:sz w:val="28"/>
          <w:szCs w:val="28"/>
        </w:rPr>
        <w:t>транспортной</w:t>
      </w:r>
    </w:p>
    <w:p w:rsidR="00C368F7" w:rsidRPr="00626028" w:rsidRDefault="008C632F" w:rsidP="00244E81">
      <w:pPr>
        <w:spacing w:line="299" w:lineRule="exact"/>
        <w:ind w:left="142"/>
        <w:rPr>
          <w:b/>
          <w:color w:val="232323"/>
          <w:spacing w:val="-2"/>
          <w:sz w:val="28"/>
          <w:szCs w:val="28"/>
        </w:rPr>
      </w:pPr>
      <w:r w:rsidRPr="00626028">
        <w:rPr>
          <w:b/>
          <w:color w:val="232323"/>
          <w:sz w:val="28"/>
          <w:szCs w:val="28"/>
        </w:rPr>
        <w:t>инфраструктуры</w:t>
      </w:r>
      <w:r w:rsidRPr="00626028">
        <w:rPr>
          <w:b/>
          <w:color w:val="232323"/>
          <w:spacing w:val="-15"/>
          <w:sz w:val="28"/>
          <w:szCs w:val="28"/>
        </w:rPr>
        <w:t xml:space="preserve"> </w:t>
      </w:r>
      <w:r w:rsidR="00550A92" w:rsidRPr="00626028">
        <w:rPr>
          <w:b/>
          <w:color w:val="232323"/>
          <w:sz w:val="28"/>
          <w:szCs w:val="28"/>
        </w:rPr>
        <w:t>ЗАТО городской округ Молодёжный Московской области</w:t>
      </w:r>
      <w:r w:rsidRPr="00626028">
        <w:rPr>
          <w:b/>
          <w:color w:val="232323"/>
          <w:spacing w:val="-2"/>
          <w:sz w:val="28"/>
          <w:szCs w:val="28"/>
        </w:rPr>
        <w:t>.</w:t>
      </w:r>
    </w:p>
    <w:p w:rsidR="00244E81" w:rsidRPr="00286614" w:rsidRDefault="00244E81" w:rsidP="00244E81">
      <w:pPr>
        <w:spacing w:line="299" w:lineRule="exact"/>
        <w:ind w:left="142"/>
        <w:rPr>
          <w:b/>
          <w:sz w:val="24"/>
          <w:szCs w:val="24"/>
        </w:rPr>
      </w:pPr>
    </w:p>
    <w:p w:rsidR="00340B50" w:rsidRPr="00286614" w:rsidRDefault="00340B50" w:rsidP="00286614">
      <w:pPr>
        <w:spacing w:line="299" w:lineRule="exact"/>
        <w:ind w:firstLine="709"/>
        <w:jc w:val="both"/>
        <w:rPr>
          <w:b/>
          <w:sz w:val="24"/>
          <w:szCs w:val="24"/>
        </w:rPr>
      </w:pPr>
      <w:r w:rsidRPr="00286614">
        <w:rPr>
          <w:b/>
          <w:sz w:val="24"/>
          <w:szCs w:val="24"/>
        </w:rPr>
        <w:t>2.1.</w:t>
      </w:r>
      <w:r w:rsidRPr="00286614">
        <w:rPr>
          <w:b/>
          <w:sz w:val="24"/>
          <w:szCs w:val="24"/>
        </w:rPr>
        <w:tab/>
        <w:t>Анализ положения субъекта Российской Федерации в структуре пространственной организации Российской Федерации, анализ положения ЗАТО городской округ Молодёжный в структуре пространственной организации субъектов Российской Федерации</w:t>
      </w:r>
    </w:p>
    <w:p w:rsidR="00340B50" w:rsidRPr="00286614" w:rsidRDefault="00340B50" w:rsidP="00244E81">
      <w:pPr>
        <w:spacing w:line="299" w:lineRule="exact"/>
        <w:ind w:left="142"/>
        <w:rPr>
          <w:sz w:val="24"/>
          <w:szCs w:val="24"/>
        </w:rPr>
      </w:pPr>
    </w:p>
    <w:p w:rsidR="00296C84" w:rsidRPr="00286614" w:rsidRDefault="00296C84" w:rsidP="00296C84">
      <w:pPr>
        <w:widowControl/>
        <w:suppressAutoHyphens/>
        <w:autoSpaceDE/>
        <w:autoSpaceDN/>
        <w:ind w:firstLine="709"/>
        <w:jc w:val="both"/>
        <w:rPr>
          <w:sz w:val="24"/>
          <w:szCs w:val="24"/>
          <w:lang w:eastAsia="ru-RU"/>
        </w:rPr>
      </w:pPr>
      <w:bookmarkStart w:id="4" w:name="bookmark77"/>
      <w:r w:rsidRPr="00286614">
        <w:rPr>
          <w:sz w:val="24"/>
          <w:szCs w:val="24"/>
          <w:lang w:eastAsia="ru-RU"/>
        </w:rPr>
        <w:t>ЗАТО городской округ Молодёжный расположен на юго-западе Московской области. Городской округ граничит со всех сторон с землями Наро-Фоминского городского округа Московской области.</w:t>
      </w:r>
      <w:bookmarkEnd w:id="4"/>
    </w:p>
    <w:p w:rsidR="00296C84" w:rsidRPr="00286614" w:rsidRDefault="00296C84" w:rsidP="00296C84">
      <w:pPr>
        <w:widowControl/>
        <w:suppressAutoHyphens/>
        <w:autoSpaceDE/>
        <w:autoSpaceDN/>
        <w:ind w:firstLine="709"/>
        <w:jc w:val="both"/>
        <w:rPr>
          <w:sz w:val="24"/>
          <w:szCs w:val="24"/>
          <w:lang w:eastAsia="ru-RU"/>
        </w:rPr>
      </w:pPr>
      <w:r w:rsidRPr="00286614">
        <w:rPr>
          <w:sz w:val="24"/>
          <w:szCs w:val="24"/>
          <w:lang w:eastAsia="ru-RU"/>
        </w:rPr>
        <w:t>Постановлением Правительства Российской Федерации от 05.07.2001 № 508 (ред. от 16.02.2021) утверждён перечень закрытых административно-территориальных образований и расположенных на их территориях населенных пунктов.</w:t>
      </w:r>
    </w:p>
    <w:p w:rsidR="00296C84" w:rsidRPr="00286614" w:rsidRDefault="00296C84" w:rsidP="00296C84">
      <w:pPr>
        <w:widowControl/>
        <w:suppressAutoHyphens/>
        <w:autoSpaceDE/>
        <w:autoSpaceDN/>
        <w:ind w:firstLine="709"/>
        <w:jc w:val="both"/>
        <w:rPr>
          <w:sz w:val="24"/>
          <w:szCs w:val="24"/>
          <w:lang w:eastAsia="ru-RU"/>
        </w:rPr>
      </w:pPr>
      <w:r w:rsidRPr="00286614">
        <w:rPr>
          <w:sz w:val="24"/>
          <w:szCs w:val="24"/>
          <w:lang w:eastAsia="ru-RU"/>
        </w:rPr>
        <w:t>В данном перечне приводятся сведения о закрытом административно территориальном образовании Молодёжный. Административным центром закрытого административно-территориального образования является населённый пункт поселок Молодёжный.</w:t>
      </w:r>
    </w:p>
    <w:p w:rsidR="00296C84" w:rsidRPr="00286614" w:rsidRDefault="00296C84" w:rsidP="00296C84">
      <w:pPr>
        <w:spacing w:line="299" w:lineRule="exact"/>
        <w:ind w:firstLine="709"/>
        <w:jc w:val="both"/>
        <w:rPr>
          <w:sz w:val="24"/>
          <w:szCs w:val="24"/>
          <w:lang w:eastAsia="ru-RU"/>
        </w:rPr>
      </w:pPr>
      <w:r w:rsidRPr="00286614">
        <w:rPr>
          <w:sz w:val="24"/>
          <w:szCs w:val="24"/>
          <w:lang w:eastAsia="ru-RU"/>
        </w:rPr>
        <w:t>Граница ЗАТО городской округ Молодёжный утверждена Указом Президента Российской Федерации «Об утверждении границ закрытого административно-территориального образования поселка Молодёжный Московской области» от 10.07.2006 № 693, Законом Московской области от 24.05.2017 № 78/2017-ОЗ (ред. от 06.07.2022) «О границе Наро-Фоминского городского округа»</w:t>
      </w:r>
    </w:p>
    <w:p w:rsidR="00296C84" w:rsidRPr="00286614" w:rsidRDefault="00296C84" w:rsidP="00296C84">
      <w:pPr>
        <w:widowControl/>
        <w:suppressAutoHyphens/>
        <w:autoSpaceDE/>
        <w:autoSpaceDN/>
        <w:ind w:firstLine="709"/>
        <w:jc w:val="both"/>
        <w:rPr>
          <w:sz w:val="24"/>
          <w:szCs w:val="24"/>
          <w:lang w:eastAsia="ru-RU"/>
        </w:rPr>
      </w:pPr>
      <w:r w:rsidRPr="00286614">
        <w:rPr>
          <w:sz w:val="24"/>
          <w:szCs w:val="24"/>
          <w:lang w:eastAsia="ru-RU"/>
        </w:rPr>
        <w:t>Постановлением Правительства Российской Федерации от 26.06.1998 № 655 (ред. от 19.03.2014) утверждено Положение об обеспечении особого режима в закрытом административно-территориальном образовании, на территории которого расположены объекты Министерства обороны Российской Федерации.</w:t>
      </w:r>
    </w:p>
    <w:p w:rsidR="00296C84" w:rsidRPr="00286614" w:rsidRDefault="00296C84" w:rsidP="00296C84">
      <w:pPr>
        <w:widowControl/>
        <w:suppressAutoHyphens/>
        <w:autoSpaceDE/>
        <w:autoSpaceDN/>
        <w:ind w:firstLine="709"/>
        <w:jc w:val="both"/>
        <w:rPr>
          <w:sz w:val="24"/>
          <w:szCs w:val="24"/>
          <w:lang w:eastAsia="ru-RU"/>
        </w:rPr>
      </w:pPr>
      <w:r w:rsidRPr="00286614">
        <w:rPr>
          <w:sz w:val="24"/>
          <w:szCs w:val="24"/>
          <w:lang w:eastAsia="ru-RU"/>
        </w:rPr>
        <w:t>Особый режим включает в себя, в том числе: установление запретной зоны (территория объекта) и контролируемой зоны (территория закрытого образования без территории объекта).</w:t>
      </w:r>
    </w:p>
    <w:p w:rsidR="00296C84" w:rsidRPr="00286614" w:rsidRDefault="00296C84" w:rsidP="00296C84">
      <w:pPr>
        <w:widowControl/>
        <w:suppressAutoHyphens/>
        <w:autoSpaceDE/>
        <w:autoSpaceDN/>
        <w:ind w:firstLine="709"/>
        <w:jc w:val="both"/>
        <w:rPr>
          <w:sz w:val="24"/>
          <w:szCs w:val="24"/>
          <w:lang w:eastAsia="ru-RU"/>
        </w:rPr>
      </w:pPr>
      <w:r w:rsidRPr="00286614">
        <w:rPr>
          <w:sz w:val="24"/>
          <w:szCs w:val="24"/>
          <w:lang w:eastAsia="ru-RU"/>
        </w:rPr>
        <w:t>Площадь территории ЗАТО городской округ Молодёжный составляет 594,41 га.</w:t>
      </w:r>
    </w:p>
    <w:p w:rsidR="00340B50" w:rsidRPr="00286614" w:rsidRDefault="00340B50" w:rsidP="00296C84">
      <w:pPr>
        <w:widowControl/>
        <w:suppressAutoHyphens/>
        <w:autoSpaceDE/>
        <w:autoSpaceDN/>
        <w:ind w:firstLine="709"/>
        <w:jc w:val="both"/>
        <w:rPr>
          <w:sz w:val="24"/>
          <w:szCs w:val="24"/>
          <w:lang w:eastAsia="ru-RU"/>
        </w:rPr>
      </w:pPr>
    </w:p>
    <w:p w:rsidR="00340B50" w:rsidRPr="00286614" w:rsidRDefault="00340B50" w:rsidP="00286614">
      <w:pPr>
        <w:keepNext/>
        <w:widowControl/>
        <w:autoSpaceDE/>
        <w:autoSpaceDN/>
        <w:spacing w:before="240" w:after="60"/>
        <w:ind w:firstLine="709"/>
        <w:jc w:val="both"/>
        <w:outlineLvl w:val="2"/>
        <w:rPr>
          <w:b/>
          <w:bCs/>
          <w:i/>
          <w:sz w:val="24"/>
          <w:szCs w:val="24"/>
          <w:lang w:eastAsia="ru-RU"/>
        </w:rPr>
      </w:pPr>
      <w:bookmarkStart w:id="5" w:name="_Toc512329050"/>
      <w:bookmarkStart w:id="6" w:name="_Toc531361702"/>
      <w:bookmarkStart w:id="7" w:name="_Toc536788312"/>
      <w:bookmarkStart w:id="8" w:name="_Toc199261633"/>
      <w:r w:rsidRPr="00286614">
        <w:rPr>
          <w:b/>
          <w:bCs/>
          <w:sz w:val="24"/>
          <w:szCs w:val="24"/>
          <w:lang w:eastAsia="ru-RU"/>
        </w:rPr>
        <w:t xml:space="preserve">2.2.   Социально-экономическая характеристика </w:t>
      </w:r>
      <w:bookmarkEnd w:id="5"/>
      <w:bookmarkEnd w:id="6"/>
      <w:bookmarkEnd w:id="7"/>
      <w:r w:rsidRPr="00286614">
        <w:rPr>
          <w:b/>
          <w:iCs/>
          <w:sz w:val="24"/>
          <w:szCs w:val="24"/>
          <w:lang w:eastAsia="ru-RU"/>
        </w:rPr>
        <w:t>ЗАТО городской округ Молодёжный</w:t>
      </w:r>
      <w:r w:rsidRPr="00286614">
        <w:rPr>
          <w:b/>
          <w:bCs/>
          <w:sz w:val="24"/>
          <w:szCs w:val="24"/>
          <w:lang w:eastAsia="ru-RU"/>
        </w:rPr>
        <w:t xml:space="preserve">, градостроительная деятельность на территории ЗАТО городской округ </w:t>
      </w:r>
      <w:bookmarkEnd w:id="8"/>
      <w:r w:rsidRPr="00286614">
        <w:rPr>
          <w:b/>
          <w:bCs/>
          <w:sz w:val="24"/>
          <w:szCs w:val="24"/>
          <w:lang w:eastAsia="ru-RU"/>
        </w:rPr>
        <w:t>Молодёжный</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Территория ЗАТО городской округ Молодёжный расположена в 51-55 км к юго-западу от МКАД. Граница город Москва расположена на расстоянии 5 км к северо-востоку от ЗАТО городской округ Молодёжный.</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Территория ЗАТО городской округ Молодёжный со всех сторон граничит с территорией Наро-Фоминского городского округа Московской области.</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Направления и приоритеты пространственной организации Московской области установлены Основными направлениями устойчивого градостроительного развития Московской области (утвержденными постановлением Правительства Московской области от 30.12.2003 № 743/48 (ред. от 21.12.2022).</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Схемой территориального планирования Московской области - основными положениями градостроительного развития (утвержденной постановлением Правительства Московской области от 11.07.2007 № 517/23 ред. от 11.10.2021) определено структурно-функциональное зонирование территории Московской области - устойчивые системы расселения.</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Устойчивые системы расселения Московской области формируются по доминирующим признакам функционального освоения и пространственной организации с целью реализации перспективных пространственных преобразований в Московской области.</w:t>
      </w:r>
    </w:p>
    <w:p w:rsidR="00115CAF" w:rsidRPr="00286614" w:rsidRDefault="00115CAF" w:rsidP="00115CAF">
      <w:pPr>
        <w:widowControl/>
        <w:suppressAutoHyphens/>
        <w:autoSpaceDE/>
        <w:autoSpaceDN/>
        <w:ind w:firstLine="709"/>
        <w:jc w:val="both"/>
        <w:rPr>
          <w:sz w:val="24"/>
          <w:szCs w:val="24"/>
          <w:lang w:eastAsia="ru-RU"/>
        </w:rPr>
      </w:pPr>
      <w:r w:rsidRPr="00286614">
        <w:rPr>
          <w:sz w:val="24"/>
          <w:szCs w:val="24"/>
          <w:lang w:eastAsia="ru-RU"/>
        </w:rPr>
        <w:t>Городской округ Молодёжный относится к Наро-Фоминской устойчивой системе расселения.</w:t>
      </w:r>
    </w:p>
    <w:p w:rsidR="00115CAF" w:rsidRPr="00286614" w:rsidRDefault="00115CAF" w:rsidP="00115CAF">
      <w:pPr>
        <w:widowControl/>
        <w:suppressAutoHyphens/>
        <w:adjustRightInd w:val="0"/>
        <w:ind w:firstLine="709"/>
        <w:jc w:val="both"/>
        <w:rPr>
          <w:sz w:val="24"/>
          <w:szCs w:val="24"/>
          <w:lang w:eastAsia="ru-RU"/>
        </w:rPr>
      </w:pPr>
      <w:r w:rsidRPr="00286614">
        <w:rPr>
          <w:sz w:val="24"/>
          <w:szCs w:val="24"/>
          <w:lang w:eastAsia="ru-RU"/>
        </w:rPr>
        <w:t xml:space="preserve">В соответствии с типологией устойчивых систем расселения Московской области (приложение 1 к Нормативам градостроительного проектирования Московской области, </w:t>
      </w:r>
      <w:r w:rsidRPr="00286614">
        <w:rPr>
          <w:sz w:val="24"/>
          <w:szCs w:val="24"/>
          <w:lang w:eastAsia="ru-RU"/>
        </w:rPr>
        <w:lastRenderedPageBreak/>
        <w:t>утверждённых постановлением Правительства Московской области от 17.08.2015 № 713/30 (ред. от 07.09.2023) «Об утверждении нормативов градостроительного проектирования Московской области») Наро-Фоминская устойчивая система расселения Московской области является:</w:t>
      </w:r>
    </w:p>
    <w:p w:rsidR="00115CAF" w:rsidRPr="00286614" w:rsidRDefault="00115CAF" w:rsidP="00115CAF">
      <w:pPr>
        <w:widowControl/>
        <w:numPr>
          <w:ilvl w:val="0"/>
          <w:numId w:val="15"/>
        </w:numPr>
        <w:suppressAutoHyphens/>
        <w:autoSpaceDE/>
        <w:autoSpaceDN/>
        <w:adjustRightInd w:val="0"/>
        <w:ind w:left="1134" w:hanging="425"/>
        <w:contextualSpacing/>
        <w:jc w:val="both"/>
        <w:rPr>
          <w:sz w:val="24"/>
          <w:szCs w:val="24"/>
          <w:lang w:eastAsia="ru-RU"/>
        </w:rPr>
      </w:pPr>
      <w:r w:rsidRPr="00286614">
        <w:rPr>
          <w:sz w:val="24"/>
          <w:szCs w:val="24"/>
          <w:lang w:eastAsia="ru-RU"/>
        </w:rPr>
        <w:t>функциональное назначение - рекреационно-аграрная;</w:t>
      </w:r>
    </w:p>
    <w:p w:rsidR="00115CAF" w:rsidRPr="00286614" w:rsidRDefault="00115CAF" w:rsidP="00115CAF">
      <w:pPr>
        <w:widowControl/>
        <w:numPr>
          <w:ilvl w:val="0"/>
          <w:numId w:val="15"/>
        </w:numPr>
        <w:suppressAutoHyphens/>
        <w:autoSpaceDE/>
        <w:autoSpaceDN/>
        <w:adjustRightInd w:val="0"/>
        <w:ind w:left="1134" w:hanging="425"/>
        <w:contextualSpacing/>
        <w:jc w:val="both"/>
        <w:rPr>
          <w:sz w:val="24"/>
          <w:szCs w:val="24"/>
          <w:lang w:eastAsia="ru-RU"/>
        </w:rPr>
      </w:pPr>
      <w:r w:rsidRPr="00286614">
        <w:rPr>
          <w:sz w:val="24"/>
          <w:szCs w:val="24"/>
          <w:lang w:eastAsia="ru-RU"/>
        </w:rPr>
        <w:t>тип пространственной организации - компактная срединная;</w:t>
      </w:r>
    </w:p>
    <w:p w:rsidR="00115CAF" w:rsidRPr="00286614" w:rsidRDefault="00115CAF" w:rsidP="00115CAF">
      <w:pPr>
        <w:widowControl/>
        <w:numPr>
          <w:ilvl w:val="0"/>
          <w:numId w:val="15"/>
        </w:numPr>
        <w:suppressAutoHyphens/>
        <w:autoSpaceDE/>
        <w:autoSpaceDN/>
        <w:adjustRightInd w:val="0"/>
        <w:ind w:left="1134" w:hanging="425"/>
        <w:contextualSpacing/>
        <w:jc w:val="both"/>
        <w:rPr>
          <w:sz w:val="24"/>
          <w:szCs w:val="24"/>
          <w:lang w:eastAsia="ru-RU"/>
        </w:rPr>
      </w:pPr>
      <w:r w:rsidRPr="00286614">
        <w:rPr>
          <w:sz w:val="24"/>
          <w:szCs w:val="24"/>
          <w:lang w:eastAsia="ru-RU"/>
        </w:rPr>
        <w:t>преобладающий тип застройки - дисперсный низкоплотный малоэтажный.</w:t>
      </w:r>
    </w:p>
    <w:p w:rsidR="00115CAF" w:rsidRPr="00286614" w:rsidRDefault="00115CAF" w:rsidP="00115CAF">
      <w:pPr>
        <w:widowControl/>
        <w:suppressAutoHyphens/>
        <w:autoSpaceDE/>
        <w:autoSpaceDN/>
        <w:ind w:firstLine="740"/>
        <w:jc w:val="both"/>
        <w:rPr>
          <w:sz w:val="24"/>
          <w:szCs w:val="24"/>
          <w:lang w:eastAsia="ru-RU"/>
        </w:rPr>
      </w:pPr>
      <w:r w:rsidRPr="00286614">
        <w:rPr>
          <w:sz w:val="24"/>
          <w:szCs w:val="24"/>
          <w:lang w:eastAsia="ru-RU"/>
        </w:rPr>
        <w:t>Основу планировочной структуры поселка составляет комплекс 4-5-ти этажных многоквартирных жилых домов, расположенных компактно, и объединенных прямоугольной сеткой улиц и проездов. В центральной части поселка располагаются здания общественно-делового назначения и объекты культурно-бытового обслуживания: клуб, поликлиника, почтовое отделение, административные здания, промтоварный и продовольственные магазины.</w:t>
      </w:r>
    </w:p>
    <w:p w:rsidR="00340B50" w:rsidRPr="00286614" w:rsidRDefault="00115CAF" w:rsidP="00115CAF">
      <w:pPr>
        <w:widowControl/>
        <w:suppressAutoHyphens/>
        <w:autoSpaceDE/>
        <w:autoSpaceDN/>
        <w:ind w:firstLine="740"/>
        <w:jc w:val="both"/>
        <w:rPr>
          <w:sz w:val="24"/>
          <w:szCs w:val="24"/>
          <w:lang w:eastAsia="ru-RU"/>
        </w:rPr>
      </w:pPr>
      <w:r w:rsidRPr="00286614">
        <w:rPr>
          <w:sz w:val="24"/>
          <w:szCs w:val="24"/>
          <w:lang w:eastAsia="ru-RU"/>
        </w:rPr>
        <w:t>Въезд на территорию городского округа осуществляется с западной стороны по региональной автомобильной дороге «Атепцево - Молодёжный». Главная улица поселка проходит с запада на восток. К югу от нее расположена общественная зона поселка и здание администрации городского округа.</w:t>
      </w:r>
    </w:p>
    <w:p w:rsidR="00296C84" w:rsidRPr="00286614" w:rsidRDefault="00340B50" w:rsidP="00296C84">
      <w:pPr>
        <w:widowControl/>
        <w:suppressAutoHyphens/>
        <w:autoSpaceDE/>
        <w:autoSpaceDN/>
        <w:ind w:firstLine="709"/>
        <w:jc w:val="both"/>
        <w:rPr>
          <w:sz w:val="24"/>
          <w:szCs w:val="24"/>
          <w:lang w:eastAsia="ru-RU"/>
        </w:rPr>
      </w:pPr>
      <w:r w:rsidRPr="00286614">
        <w:rPr>
          <w:sz w:val="24"/>
          <w:szCs w:val="24"/>
          <w:lang w:eastAsia="ru-RU"/>
        </w:rPr>
        <w:t xml:space="preserve">Поселок </w:t>
      </w:r>
      <w:r w:rsidR="00296C84" w:rsidRPr="00286614">
        <w:rPr>
          <w:sz w:val="24"/>
          <w:szCs w:val="24"/>
          <w:lang w:eastAsia="ru-RU"/>
        </w:rPr>
        <w:t>Молодёжный - административный центр городского округа.</w:t>
      </w:r>
    </w:p>
    <w:p w:rsidR="00296C84" w:rsidRPr="00286614" w:rsidRDefault="00296C84" w:rsidP="00296C84">
      <w:pPr>
        <w:widowControl/>
        <w:shd w:val="clear" w:color="auto" w:fill="FFFFFF"/>
        <w:suppressAutoHyphens/>
        <w:autoSpaceDE/>
        <w:autoSpaceDN/>
        <w:ind w:firstLine="709"/>
        <w:jc w:val="both"/>
        <w:rPr>
          <w:rFonts w:eastAsia="Calibri"/>
          <w:spacing w:val="-4"/>
          <w:sz w:val="24"/>
          <w:szCs w:val="24"/>
        </w:rPr>
      </w:pPr>
      <w:r w:rsidRPr="00286614">
        <w:rPr>
          <w:rFonts w:eastAsia="Calibri"/>
          <w:spacing w:val="-4"/>
          <w:sz w:val="24"/>
          <w:szCs w:val="24"/>
        </w:rPr>
        <w:t>Внешние транспортные связи ЗАТО городской округ Молодёжный осуществляются по автомобильной дороге регионального значения общего пользования «Атепцево – Молодёжный».</w:t>
      </w:r>
    </w:p>
    <w:p w:rsidR="00296C84" w:rsidRPr="00286614" w:rsidRDefault="00296C84" w:rsidP="00296C84">
      <w:pPr>
        <w:widowControl/>
        <w:shd w:val="clear" w:color="auto" w:fill="FFFFFF"/>
        <w:suppressAutoHyphens/>
        <w:autoSpaceDE/>
        <w:autoSpaceDN/>
        <w:ind w:firstLine="709"/>
        <w:jc w:val="both"/>
        <w:rPr>
          <w:rFonts w:eastAsia="Calibri"/>
          <w:sz w:val="24"/>
          <w:szCs w:val="24"/>
        </w:rPr>
      </w:pPr>
      <w:r w:rsidRPr="00286614">
        <w:rPr>
          <w:rFonts w:eastAsia="Calibri"/>
          <w:sz w:val="24"/>
          <w:szCs w:val="24"/>
        </w:rPr>
        <w:t xml:space="preserve">Территория городского округа расположена в границах 30 километровой зоны от контрольной точки аэродрома Ермолино (Балабаново). </w:t>
      </w:r>
    </w:p>
    <w:p w:rsidR="00115CAF" w:rsidRPr="00286614" w:rsidRDefault="00296C84" w:rsidP="00881A86">
      <w:pPr>
        <w:pStyle w:val="a3"/>
        <w:ind w:right="280"/>
        <w:rPr>
          <w:sz w:val="24"/>
          <w:szCs w:val="24"/>
          <w:lang w:eastAsia="ru-RU"/>
        </w:rPr>
      </w:pPr>
      <w:r w:rsidRPr="00286614">
        <w:rPr>
          <w:sz w:val="24"/>
          <w:szCs w:val="24"/>
        </w:rPr>
        <w:t xml:space="preserve">В состав </w:t>
      </w:r>
      <w:r w:rsidR="00550A92" w:rsidRPr="00286614">
        <w:rPr>
          <w:sz w:val="24"/>
          <w:szCs w:val="24"/>
        </w:rPr>
        <w:t xml:space="preserve">ЗАТО городской округ Молодёжный Московской области входит один населенный пункт – поселок Молодёжный. </w:t>
      </w:r>
      <w:r w:rsidR="00A21916" w:rsidRPr="00286614">
        <w:rPr>
          <w:sz w:val="24"/>
          <w:szCs w:val="24"/>
        </w:rPr>
        <w:t>Площадь земель населенного пункта – 55,15 Га.</w:t>
      </w:r>
      <w:r w:rsidR="006C776B" w:rsidRPr="00286614">
        <w:rPr>
          <w:sz w:val="24"/>
          <w:szCs w:val="24"/>
        </w:rPr>
        <w:t xml:space="preserve"> Функциональна заселенная зона – 10,67 Га.</w:t>
      </w:r>
      <w:r w:rsidR="006C776B" w:rsidRPr="00286614">
        <w:rPr>
          <w:sz w:val="24"/>
          <w:szCs w:val="24"/>
          <w:lang w:eastAsia="ru-RU"/>
        </w:rPr>
        <w:t xml:space="preserve"> </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Оценка численности постоянного населения ЗАТО Молодёжный по данным Росстата на 01.01.2025 года составляет</w:t>
      </w:r>
      <w:r w:rsidR="0079736F" w:rsidRPr="00286614">
        <w:rPr>
          <w:sz w:val="24"/>
          <w:szCs w:val="24"/>
          <w:lang w:eastAsia="ru-RU"/>
        </w:rPr>
        <w:t xml:space="preserve"> 2,87</w:t>
      </w:r>
      <w:r w:rsidRPr="00286614">
        <w:rPr>
          <w:sz w:val="24"/>
          <w:szCs w:val="24"/>
          <w:lang w:eastAsia="ru-RU"/>
        </w:rPr>
        <w:t xml:space="preserve"> тыс. чел. </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Прогноз перспективной численности постоянного населения выполнен на основе анализа существующей демографической ситуации с учётом сложившихся и прогнозируемых тенденций в области рождаемости, смертности, миграционных потоков, планируемых объёмов жилищного строительства и планируемых территориальных преобразований.</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Численность населения на первую очередь (2029 год) составит 2,87  тыс. человек; на расчётный срок (2042 год) – составит 4,00 тыс. человек.</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Планируемое в проекте внесения изменений в генеральный план ЗАТО городской округ Молодёжный создание новых рабочих мест приведёт к увеличению числа рабочих мест с существующих 0,92  тыс. раб. мест до 1,35 тыс. раб. мест – на расчётный срок.</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По данным органов местного самоуправления жилищный фонд ЗАТО городской округ Молодёжный составляет 47,2 тыс. кв. м., в том числе многоквартирный 47,2 тыс. кв.м., индивидуальные жилые дома – 0 тыс.кв.м.</w:t>
      </w:r>
    </w:p>
    <w:p w:rsidR="00115CAF" w:rsidRPr="00286614" w:rsidRDefault="00115CAF" w:rsidP="00115CAF">
      <w:pPr>
        <w:widowControl/>
        <w:suppressAutoHyphens/>
        <w:autoSpaceDE/>
        <w:autoSpaceDN/>
        <w:ind w:firstLine="720"/>
        <w:jc w:val="both"/>
        <w:rPr>
          <w:sz w:val="24"/>
          <w:szCs w:val="24"/>
          <w:lang w:eastAsia="ru-RU"/>
        </w:rPr>
      </w:pPr>
      <w:r w:rsidRPr="00286614">
        <w:rPr>
          <w:sz w:val="24"/>
          <w:szCs w:val="24"/>
          <w:lang w:eastAsia="ru-RU"/>
        </w:rPr>
        <w:t>Средняя жилищная обеспеченность по округу – 16,45 кв. м. на человека.</w:t>
      </w:r>
    </w:p>
    <w:p w:rsidR="00115CAF" w:rsidRPr="00286614" w:rsidRDefault="00115CAF" w:rsidP="00115CAF">
      <w:pPr>
        <w:widowControl/>
        <w:suppressAutoHyphens/>
        <w:autoSpaceDE/>
        <w:autoSpaceDN/>
        <w:ind w:firstLine="720"/>
        <w:jc w:val="both"/>
        <w:rPr>
          <w:sz w:val="24"/>
          <w:szCs w:val="24"/>
          <w:lang w:eastAsia="ru-RU"/>
        </w:rPr>
      </w:pPr>
    </w:p>
    <w:p w:rsidR="0036378B" w:rsidRPr="00286614" w:rsidRDefault="0036378B" w:rsidP="00286614">
      <w:pPr>
        <w:keepNext/>
        <w:widowControl/>
        <w:autoSpaceDE/>
        <w:autoSpaceDN/>
        <w:spacing w:before="240" w:after="60"/>
        <w:ind w:firstLine="709"/>
        <w:jc w:val="both"/>
        <w:outlineLvl w:val="2"/>
        <w:rPr>
          <w:bCs/>
          <w:i/>
          <w:iCs/>
          <w:sz w:val="24"/>
          <w:szCs w:val="24"/>
          <w:lang w:eastAsia="ru-RU"/>
        </w:rPr>
      </w:pPr>
      <w:bookmarkStart w:id="9" w:name="_Toc199261634"/>
      <w:r w:rsidRPr="00286614">
        <w:rPr>
          <w:b/>
          <w:bCs/>
          <w:iCs/>
          <w:sz w:val="24"/>
          <w:szCs w:val="24"/>
          <w:lang w:eastAsia="ru-RU"/>
        </w:rPr>
        <w:t>2.3.   Характеристика функционирования и показатели работы транспортной инфраструктуры по видам транспорта</w:t>
      </w:r>
      <w:bookmarkEnd w:id="9"/>
    </w:p>
    <w:p w:rsidR="0036378B" w:rsidRPr="00286614" w:rsidRDefault="0036378B" w:rsidP="00115CAF">
      <w:pPr>
        <w:widowControl/>
        <w:suppressAutoHyphens/>
        <w:autoSpaceDE/>
        <w:autoSpaceDN/>
        <w:ind w:firstLine="720"/>
        <w:jc w:val="both"/>
        <w:rPr>
          <w:sz w:val="24"/>
          <w:szCs w:val="24"/>
          <w:lang w:eastAsia="ru-RU"/>
        </w:rPr>
      </w:pPr>
    </w:p>
    <w:p w:rsidR="0036378B" w:rsidRPr="00286614" w:rsidRDefault="0036378B" w:rsidP="0036378B">
      <w:pPr>
        <w:widowControl/>
        <w:shd w:val="clear" w:color="auto" w:fill="FFFFFF"/>
        <w:suppressAutoHyphens/>
        <w:autoSpaceDE/>
        <w:autoSpaceDN/>
        <w:spacing w:before="60"/>
        <w:ind w:firstLine="709"/>
        <w:jc w:val="both"/>
        <w:rPr>
          <w:sz w:val="24"/>
          <w:szCs w:val="24"/>
          <w:lang w:eastAsia="ru-RU"/>
        </w:rPr>
      </w:pPr>
      <w:r w:rsidRPr="00286614">
        <w:rPr>
          <w:sz w:val="24"/>
          <w:szCs w:val="24"/>
          <w:lang w:eastAsia="ru-RU"/>
        </w:rPr>
        <w:t xml:space="preserve">Транспортная инфраструктура ЗАТО городской округ Молодёжный представлена автомобильными дорогами общего пользования местного значения. </w:t>
      </w:r>
    </w:p>
    <w:p w:rsidR="0036378B" w:rsidRPr="00286614" w:rsidRDefault="0036378B" w:rsidP="0036378B">
      <w:pPr>
        <w:widowControl/>
        <w:shd w:val="clear" w:color="auto" w:fill="FFFFFF"/>
        <w:suppressAutoHyphens/>
        <w:autoSpaceDE/>
        <w:autoSpaceDN/>
        <w:spacing w:after="120"/>
        <w:ind w:firstLine="709"/>
        <w:contextualSpacing/>
        <w:jc w:val="both"/>
        <w:rPr>
          <w:sz w:val="24"/>
          <w:szCs w:val="24"/>
          <w:lang w:eastAsia="ru-RU"/>
        </w:rPr>
      </w:pPr>
      <w:r w:rsidRPr="00286614">
        <w:rPr>
          <w:sz w:val="24"/>
          <w:szCs w:val="24"/>
          <w:lang w:eastAsia="ru-RU"/>
        </w:rPr>
        <w:t>Автомобильные дороги местного значения в границах городского округа обеспечивают выход на сеть автомобильных дорог регионального значения и обслуживают территорию населенного пункта (УДС).</w:t>
      </w:r>
    </w:p>
    <w:p w:rsidR="0036378B" w:rsidRPr="00286614" w:rsidRDefault="0036378B" w:rsidP="0036378B">
      <w:pPr>
        <w:widowControl/>
        <w:shd w:val="clear" w:color="auto" w:fill="FFFFFF"/>
        <w:suppressAutoHyphens/>
        <w:autoSpaceDE/>
        <w:autoSpaceDN/>
        <w:spacing w:before="120" w:after="120"/>
        <w:ind w:firstLine="709"/>
        <w:contextualSpacing/>
        <w:jc w:val="both"/>
        <w:rPr>
          <w:sz w:val="24"/>
          <w:szCs w:val="24"/>
          <w:lang w:eastAsia="ru-RU"/>
        </w:rPr>
      </w:pPr>
      <w:r w:rsidRPr="00286614">
        <w:rPr>
          <w:sz w:val="24"/>
          <w:szCs w:val="24"/>
          <w:lang w:eastAsia="ru-RU"/>
        </w:rPr>
        <w:t>Уровень развития транспортного каркаса, обеспечивающего внешние и муниципальные транспортные связи, определяет плотность сети автомобильных дорог общего пользования городского округа.</w:t>
      </w:r>
    </w:p>
    <w:p w:rsidR="0036378B" w:rsidRPr="00286614" w:rsidRDefault="0036378B" w:rsidP="0036378B">
      <w:pPr>
        <w:widowControl/>
        <w:shd w:val="clear" w:color="auto" w:fill="FFFFFF"/>
        <w:suppressAutoHyphens/>
        <w:autoSpaceDE/>
        <w:autoSpaceDN/>
        <w:spacing w:after="120"/>
        <w:ind w:firstLine="709"/>
        <w:contextualSpacing/>
        <w:jc w:val="both"/>
        <w:rPr>
          <w:sz w:val="24"/>
          <w:szCs w:val="24"/>
          <w:lang w:eastAsia="ru-RU"/>
        </w:rPr>
      </w:pPr>
      <w:r w:rsidRPr="00286614">
        <w:rPr>
          <w:sz w:val="24"/>
          <w:szCs w:val="24"/>
          <w:lang w:eastAsia="ru-RU"/>
        </w:rPr>
        <w:t>В основу развития транспортной инфраструктуры ЗАТО городской округ Молодёжный</w:t>
      </w:r>
      <w:r w:rsidRPr="00286614">
        <w:rPr>
          <w:rFonts w:eastAsia="Calibri"/>
          <w:noProof/>
          <w:sz w:val="24"/>
          <w:szCs w:val="24"/>
        </w:rPr>
        <w:t xml:space="preserve"> </w:t>
      </w:r>
      <w:r w:rsidRPr="00286614">
        <w:rPr>
          <w:sz w:val="24"/>
          <w:szCs w:val="24"/>
          <w:lang w:eastAsia="ru-RU"/>
        </w:rPr>
        <w:t xml:space="preserve">положены изменения и дополнения существующей транспортной инфраструктуры, учитывающие максимальное удовлетворение потребностей населения, безопасность дорожного движение, </w:t>
      </w:r>
      <w:r w:rsidRPr="00286614">
        <w:rPr>
          <w:sz w:val="24"/>
          <w:szCs w:val="24"/>
          <w:lang w:eastAsia="ru-RU"/>
        </w:rPr>
        <w:lastRenderedPageBreak/>
        <w:t>повышен</w:t>
      </w:r>
      <w:r w:rsidR="006A0D2D" w:rsidRPr="00286614">
        <w:rPr>
          <w:sz w:val="24"/>
          <w:szCs w:val="24"/>
          <w:lang w:eastAsia="ru-RU"/>
        </w:rPr>
        <w:t xml:space="preserve">ие уровня комфорта проживания и </w:t>
      </w:r>
      <w:r w:rsidRPr="00286614">
        <w:rPr>
          <w:sz w:val="24"/>
          <w:szCs w:val="24"/>
          <w:lang w:eastAsia="ru-RU"/>
        </w:rPr>
        <w:t>перемещение внутри городского округа, не нарушающие экологическую среду в городском округе.</w:t>
      </w:r>
    </w:p>
    <w:p w:rsidR="00115CAF" w:rsidRPr="00286614" w:rsidRDefault="006A0D2D" w:rsidP="006A0D2D">
      <w:pPr>
        <w:pStyle w:val="a3"/>
        <w:ind w:left="0" w:right="280" w:firstLine="709"/>
        <w:rPr>
          <w:i/>
          <w:sz w:val="24"/>
          <w:szCs w:val="24"/>
          <w:lang w:eastAsia="ru-RU"/>
        </w:rPr>
      </w:pPr>
      <w:r w:rsidRPr="00286614">
        <w:rPr>
          <w:i/>
          <w:sz w:val="24"/>
          <w:szCs w:val="24"/>
          <w:lang w:eastAsia="ru-RU"/>
        </w:rPr>
        <w:t>Железнодорожный транспорт.</w:t>
      </w:r>
    </w:p>
    <w:p w:rsidR="006A0D2D" w:rsidRPr="00286614" w:rsidRDefault="006A0D2D" w:rsidP="006A0D2D">
      <w:pPr>
        <w:widowControl/>
        <w:suppressAutoHyphens/>
        <w:autoSpaceDE/>
        <w:autoSpaceDN/>
        <w:ind w:firstLine="709"/>
        <w:jc w:val="both"/>
        <w:rPr>
          <w:rFonts w:eastAsia="Calibri"/>
          <w:sz w:val="24"/>
          <w:szCs w:val="24"/>
        </w:rPr>
      </w:pPr>
      <w:r w:rsidRPr="00286614">
        <w:rPr>
          <w:rFonts w:eastAsia="Calibri"/>
          <w:sz w:val="24"/>
          <w:szCs w:val="24"/>
        </w:rPr>
        <w:t>На территории ЗАТО городской округ Молодёжный объекты железнодорожного транспорта отсутствуют. Но при этом железнодорожный транспорт имеет важное значение в обслуживании пассажирских перевозок, так как часть населения для связи с Москвой и другими муниципальными образованиями Московской области по трудовым и культурно-бытовым поездкам использует пригородное железнодорожное сообщение.</w:t>
      </w:r>
    </w:p>
    <w:p w:rsidR="006A0D2D" w:rsidRPr="00286614" w:rsidRDefault="006A0D2D" w:rsidP="006A0D2D">
      <w:pPr>
        <w:widowControl/>
        <w:suppressAutoHyphens/>
        <w:autoSpaceDE/>
        <w:autoSpaceDN/>
        <w:ind w:firstLine="709"/>
        <w:jc w:val="both"/>
        <w:rPr>
          <w:sz w:val="24"/>
          <w:szCs w:val="24"/>
          <w:lang w:eastAsia="ru-RU"/>
        </w:rPr>
      </w:pPr>
      <w:r w:rsidRPr="00286614">
        <w:rPr>
          <w:sz w:val="24"/>
          <w:szCs w:val="24"/>
          <w:lang w:eastAsia="ru-RU"/>
        </w:rPr>
        <w:t>В 9 км севернее территории ЗАТО городской округ Молодёжный (</w:t>
      </w:r>
      <w:r w:rsidRPr="00286614">
        <w:rPr>
          <w:b/>
          <w:bCs/>
          <w:sz w:val="24"/>
          <w:szCs w:val="24"/>
          <w:lang w:eastAsia="ru-RU"/>
        </w:rPr>
        <w:t>вне границ</w:t>
      </w:r>
      <w:r w:rsidRPr="00286614">
        <w:rPr>
          <w:sz w:val="24"/>
          <w:szCs w:val="24"/>
          <w:lang w:eastAsia="ru-RU"/>
        </w:rPr>
        <w:t xml:space="preserve"> городского округа) проходит железнодорожная линия Киевского направления Московской железной дороги (МЖД) с железнодорожной станцией Нара (г. Наро-Фоминск Наро-Фоминский городской округ). К станции Нара курсирует автобусный маршрут № 25 от п. Молодёжный.</w:t>
      </w:r>
    </w:p>
    <w:p w:rsidR="006A0D2D" w:rsidRPr="00286614" w:rsidRDefault="006A0D2D" w:rsidP="006A0D2D">
      <w:pPr>
        <w:widowControl/>
        <w:suppressAutoHyphens/>
        <w:autoSpaceDE/>
        <w:autoSpaceDN/>
        <w:ind w:firstLine="709"/>
        <w:jc w:val="both"/>
        <w:rPr>
          <w:i/>
          <w:sz w:val="24"/>
          <w:szCs w:val="24"/>
          <w:lang w:eastAsia="ru-RU"/>
        </w:rPr>
      </w:pPr>
      <w:r w:rsidRPr="00286614">
        <w:rPr>
          <w:i/>
          <w:sz w:val="24"/>
          <w:szCs w:val="24"/>
          <w:lang w:eastAsia="ru-RU"/>
        </w:rPr>
        <w:t>Воздушный транспорт.</w:t>
      </w:r>
    </w:p>
    <w:p w:rsidR="006A0D2D" w:rsidRPr="00286614" w:rsidRDefault="006A0D2D" w:rsidP="006A0D2D">
      <w:pPr>
        <w:widowControl/>
        <w:suppressAutoHyphens/>
        <w:autoSpaceDE/>
        <w:autoSpaceDN/>
        <w:ind w:firstLine="709"/>
        <w:jc w:val="both"/>
        <w:rPr>
          <w:bCs/>
          <w:iCs/>
          <w:sz w:val="24"/>
          <w:szCs w:val="24"/>
          <w:lang w:eastAsia="ru-RU"/>
        </w:rPr>
      </w:pPr>
      <w:r w:rsidRPr="00286614">
        <w:rPr>
          <w:bCs/>
          <w:iCs/>
          <w:sz w:val="24"/>
          <w:szCs w:val="24"/>
          <w:lang w:eastAsia="ru-RU"/>
        </w:rPr>
        <w:t>На территории ЗАТО городской округ Молодёжный действующий объекты воздушного транспорта отсутствуют.</w:t>
      </w:r>
    </w:p>
    <w:p w:rsidR="006A0D2D" w:rsidRPr="00286614" w:rsidRDefault="006A0D2D" w:rsidP="006A0D2D">
      <w:pPr>
        <w:widowControl/>
        <w:suppressAutoHyphens/>
        <w:autoSpaceDE/>
        <w:autoSpaceDN/>
        <w:ind w:firstLine="709"/>
        <w:jc w:val="both"/>
        <w:rPr>
          <w:bCs/>
          <w:i/>
          <w:iCs/>
          <w:sz w:val="24"/>
          <w:szCs w:val="24"/>
          <w:lang w:eastAsia="ru-RU"/>
        </w:rPr>
      </w:pPr>
      <w:r w:rsidRPr="00286614">
        <w:rPr>
          <w:bCs/>
          <w:i/>
          <w:iCs/>
          <w:sz w:val="24"/>
          <w:szCs w:val="24"/>
          <w:lang w:eastAsia="ru-RU"/>
        </w:rPr>
        <w:t>Водный транспорт.</w:t>
      </w:r>
    </w:p>
    <w:p w:rsidR="006A0D2D" w:rsidRPr="00286614" w:rsidRDefault="006A0D2D" w:rsidP="006A0D2D">
      <w:pPr>
        <w:shd w:val="clear" w:color="auto" w:fill="FFFFFF"/>
        <w:suppressAutoHyphens/>
        <w:ind w:firstLine="709"/>
        <w:jc w:val="both"/>
        <w:rPr>
          <w:sz w:val="24"/>
          <w:szCs w:val="24"/>
        </w:rPr>
      </w:pPr>
      <w:r w:rsidRPr="00286614">
        <w:rPr>
          <w:sz w:val="24"/>
          <w:szCs w:val="24"/>
        </w:rPr>
        <w:t>На территории ЗАТО городской округ Молодёжный объекты водного транспорта отсутствуют.</w:t>
      </w:r>
    </w:p>
    <w:p w:rsidR="006A0D2D" w:rsidRPr="00286614" w:rsidRDefault="006A0D2D" w:rsidP="006A0D2D">
      <w:pPr>
        <w:shd w:val="clear" w:color="auto" w:fill="FFFFFF"/>
        <w:suppressAutoHyphens/>
        <w:ind w:firstLine="709"/>
        <w:jc w:val="both"/>
        <w:rPr>
          <w:i/>
          <w:sz w:val="24"/>
          <w:szCs w:val="24"/>
        </w:rPr>
      </w:pPr>
      <w:r w:rsidRPr="00286614">
        <w:rPr>
          <w:i/>
          <w:sz w:val="24"/>
          <w:szCs w:val="24"/>
        </w:rPr>
        <w:t>Автомобильные дороги.</w:t>
      </w:r>
    </w:p>
    <w:p w:rsidR="006A0D2D" w:rsidRPr="00286614" w:rsidRDefault="006A0D2D" w:rsidP="006A0D2D">
      <w:pPr>
        <w:shd w:val="clear" w:color="auto" w:fill="FFFFFF"/>
        <w:suppressAutoHyphens/>
        <w:autoSpaceDE/>
        <w:autoSpaceDN/>
        <w:ind w:firstLine="709"/>
        <w:jc w:val="both"/>
        <w:rPr>
          <w:sz w:val="24"/>
          <w:szCs w:val="24"/>
          <w:lang w:eastAsia="ru-RU"/>
        </w:rPr>
      </w:pPr>
      <w:bookmarkStart w:id="10" w:name="_Hlk98864411"/>
      <w:r w:rsidRPr="00286614">
        <w:rPr>
          <w:sz w:val="24"/>
          <w:szCs w:val="24"/>
          <w:lang w:eastAsia="ru-RU"/>
        </w:rPr>
        <w:t xml:space="preserve">Основной транспортный каркас автодорожной сети Московской области, обеспечивающий внешние связи ЗАТО городской округ Молодёжный с </w:t>
      </w:r>
      <w:r w:rsidRPr="00286614">
        <w:rPr>
          <w:bCs/>
          <w:sz w:val="24"/>
          <w:szCs w:val="24"/>
          <w:lang w:eastAsia="ru-RU"/>
        </w:rPr>
        <w:t>субъектами Российской Федерации</w:t>
      </w:r>
      <w:r w:rsidRPr="00286614">
        <w:rPr>
          <w:sz w:val="24"/>
          <w:szCs w:val="24"/>
          <w:lang w:eastAsia="ru-RU"/>
        </w:rPr>
        <w:t xml:space="preserve"> и муниципальными образованиями Московской области, составляют: скоростная автодорога федерального </w:t>
      </w:r>
      <w:bookmarkStart w:id="11" w:name="_Hlk94182034"/>
      <w:bookmarkStart w:id="12" w:name="_Hlk62589115"/>
      <w:r w:rsidRPr="00286614">
        <w:rPr>
          <w:sz w:val="24"/>
          <w:szCs w:val="24"/>
          <w:lang w:eastAsia="ru-RU"/>
        </w:rPr>
        <w:t xml:space="preserve">М-3 «Украина», </w:t>
      </w:r>
      <w:bookmarkEnd w:id="11"/>
      <w:r w:rsidRPr="00286614">
        <w:rPr>
          <w:sz w:val="24"/>
          <w:szCs w:val="24"/>
          <w:lang w:eastAsia="ru-RU"/>
        </w:rPr>
        <w:t xml:space="preserve">обычные автодороги регионального значения Наро-Фоминск – Каменское – Зинаевка, Атепцево - Молодёжный. </w:t>
      </w:r>
    </w:p>
    <w:bookmarkEnd w:id="12"/>
    <w:p w:rsidR="006A0D2D" w:rsidRPr="00286614" w:rsidRDefault="006A0D2D" w:rsidP="006A0D2D">
      <w:pPr>
        <w:widowControl/>
        <w:suppressAutoHyphens/>
        <w:autoSpaceDE/>
        <w:autoSpaceDN/>
        <w:spacing w:before="60"/>
        <w:ind w:firstLine="709"/>
        <w:jc w:val="both"/>
        <w:rPr>
          <w:sz w:val="24"/>
          <w:szCs w:val="24"/>
          <w:lang w:bidi="en-US"/>
        </w:rPr>
      </w:pPr>
      <w:r w:rsidRPr="00286614">
        <w:rPr>
          <w:b/>
          <w:bCs/>
          <w:i/>
          <w:iCs/>
          <w:sz w:val="24"/>
          <w:szCs w:val="24"/>
          <w:lang w:eastAsia="ru-RU"/>
        </w:rPr>
        <w:t xml:space="preserve">М-3 «Украина» </w:t>
      </w:r>
      <w:r w:rsidRPr="00286614">
        <w:rPr>
          <w:sz w:val="24"/>
          <w:szCs w:val="24"/>
          <w:lang w:eastAsia="ru-RU" w:bidi="en-US"/>
        </w:rPr>
        <w:t xml:space="preserve">- скоростная </w:t>
      </w:r>
      <w:r w:rsidRPr="00286614">
        <w:rPr>
          <w:sz w:val="24"/>
          <w:szCs w:val="24"/>
          <w:lang w:bidi="en-US"/>
        </w:rPr>
        <w:t xml:space="preserve">автомобильная дорога федерального значения, </w:t>
      </w:r>
      <w:r w:rsidRPr="00286614">
        <w:rPr>
          <w:sz w:val="24"/>
          <w:szCs w:val="24"/>
          <w:lang w:eastAsia="ru-RU"/>
        </w:rPr>
        <w:t xml:space="preserve">проходит в 5 км северо-западнее границы ЗАТО городской округ Молодёжный, </w:t>
      </w:r>
      <w:r w:rsidRPr="00286614">
        <w:rPr>
          <w:b/>
          <w:bCs/>
          <w:sz w:val="24"/>
          <w:szCs w:val="24"/>
          <w:lang w:eastAsia="ru-RU"/>
        </w:rPr>
        <w:t>вне границ</w:t>
      </w:r>
      <w:r w:rsidRPr="00286614">
        <w:rPr>
          <w:sz w:val="24"/>
          <w:szCs w:val="24"/>
          <w:lang w:eastAsia="ru-RU"/>
        </w:rPr>
        <w:t xml:space="preserve"> городского округа, по территории Наро-Фоминского городского округа Московской области, обслуживает предприятия и населённые пункты, расположенные в зоне её тяготения, обеспечивает дополнительную транспортную связь с ЦКАД. </w:t>
      </w:r>
      <w:r w:rsidRPr="00286614">
        <w:rPr>
          <w:sz w:val="24"/>
          <w:szCs w:val="24"/>
          <w:lang w:bidi="en-US"/>
        </w:rPr>
        <w:t xml:space="preserve">Примыкание автомобильной дороги к ЦКАД выполнено в разных уровнях. </w:t>
      </w:r>
    </w:p>
    <w:p w:rsidR="006A0D2D" w:rsidRPr="00286614" w:rsidRDefault="006A0D2D" w:rsidP="006A0D2D">
      <w:pPr>
        <w:widowControl/>
        <w:shd w:val="clear" w:color="auto" w:fill="FFFFFF"/>
        <w:suppressAutoHyphens/>
        <w:autoSpaceDE/>
        <w:autoSpaceDN/>
        <w:ind w:firstLine="709"/>
        <w:jc w:val="both"/>
        <w:rPr>
          <w:sz w:val="24"/>
          <w:szCs w:val="24"/>
          <w:lang w:eastAsia="ru-RU"/>
        </w:rPr>
      </w:pPr>
      <w:r w:rsidRPr="00286614">
        <w:rPr>
          <w:sz w:val="24"/>
          <w:szCs w:val="24"/>
          <w:lang w:eastAsia="ru-RU"/>
        </w:rPr>
        <w:t>На всём протяжении автомобильной дороги организовано движение общественного пассажирского транспорта. Все остановочные пункты оборудованы заездными «карманами». На дороге организованы пешеходные переходы, нанесена разметка на проезжей части, установлены дорожные знаки.</w:t>
      </w:r>
    </w:p>
    <w:p w:rsidR="006A0D2D" w:rsidRPr="00286614" w:rsidRDefault="006A0D2D" w:rsidP="006A0D2D">
      <w:pPr>
        <w:widowControl/>
        <w:suppressAutoHyphens/>
        <w:autoSpaceDE/>
        <w:autoSpaceDN/>
        <w:spacing w:before="60"/>
        <w:ind w:firstLine="709"/>
        <w:jc w:val="both"/>
        <w:rPr>
          <w:sz w:val="24"/>
          <w:szCs w:val="24"/>
          <w:lang w:bidi="en-US"/>
        </w:rPr>
      </w:pPr>
      <w:r w:rsidRPr="00286614">
        <w:rPr>
          <w:b/>
          <w:bCs/>
          <w:i/>
          <w:iCs/>
          <w:sz w:val="24"/>
          <w:szCs w:val="24"/>
          <w:lang w:eastAsia="ru-RU"/>
        </w:rPr>
        <w:t xml:space="preserve">Наро-Фоминск – Каменское - Зинаевка </w:t>
      </w:r>
      <w:r w:rsidRPr="00286614">
        <w:rPr>
          <w:sz w:val="24"/>
          <w:szCs w:val="24"/>
          <w:lang w:eastAsia="ru-RU"/>
        </w:rPr>
        <w:t xml:space="preserve">- автомобильная дорога общего пользования регионального значения, проходит в 1,5 км </w:t>
      </w:r>
      <w:r w:rsidRPr="00286614">
        <w:rPr>
          <w:sz w:val="24"/>
          <w:szCs w:val="24"/>
          <w:lang w:val="en-US" w:eastAsia="ru-RU"/>
        </w:rPr>
        <w:t>c</w:t>
      </w:r>
      <w:r w:rsidRPr="00286614">
        <w:rPr>
          <w:sz w:val="24"/>
          <w:szCs w:val="24"/>
          <w:lang w:eastAsia="ru-RU"/>
        </w:rPr>
        <w:t xml:space="preserve"> западнее границы ЗАТО городской округ Молодёжный, </w:t>
      </w:r>
      <w:r w:rsidRPr="00286614">
        <w:rPr>
          <w:b/>
          <w:bCs/>
          <w:sz w:val="24"/>
          <w:szCs w:val="24"/>
          <w:lang w:eastAsia="ru-RU"/>
        </w:rPr>
        <w:t>вне границ</w:t>
      </w:r>
      <w:r w:rsidRPr="00286614">
        <w:rPr>
          <w:sz w:val="24"/>
          <w:szCs w:val="24"/>
          <w:lang w:eastAsia="ru-RU"/>
        </w:rPr>
        <w:t xml:space="preserve"> городского округа, по территории Наро-Фоминского городского округа Московской области, обслуживает предприятия и населённые пункты, расположенные в зоне её тяготения, обеспечивает выход на автомобильную дорогу федерального значения М-3 «Украина»</w:t>
      </w:r>
      <w:r w:rsidRPr="00286614">
        <w:rPr>
          <w:sz w:val="24"/>
          <w:szCs w:val="24"/>
          <w:lang w:bidi="en-US"/>
        </w:rPr>
        <w:t xml:space="preserve">. Примыкание автомобильной дороги к </w:t>
      </w:r>
      <w:r w:rsidRPr="00286614">
        <w:rPr>
          <w:sz w:val="24"/>
          <w:szCs w:val="24"/>
          <w:lang w:eastAsia="ru-RU"/>
        </w:rPr>
        <w:t xml:space="preserve">М-3 «Украина» </w:t>
      </w:r>
      <w:r w:rsidRPr="00286614">
        <w:rPr>
          <w:sz w:val="24"/>
          <w:szCs w:val="24"/>
          <w:lang w:bidi="en-US"/>
        </w:rPr>
        <w:t>выполнено в одном уровне и регулируется светофорными объектами.</w:t>
      </w:r>
    </w:p>
    <w:p w:rsidR="006A0D2D" w:rsidRPr="00286614" w:rsidRDefault="006A0D2D" w:rsidP="006A0D2D">
      <w:pPr>
        <w:widowControl/>
        <w:shd w:val="clear" w:color="auto" w:fill="FFFFFF"/>
        <w:suppressAutoHyphens/>
        <w:autoSpaceDE/>
        <w:autoSpaceDN/>
        <w:ind w:firstLine="709"/>
        <w:jc w:val="both"/>
        <w:rPr>
          <w:sz w:val="24"/>
          <w:szCs w:val="24"/>
          <w:lang w:eastAsia="ru-RU"/>
        </w:rPr>
      </w:pPr>
      <w:r w:rsidRPr="00286614">
        <w:rPr>
          <w:sz w:val="24"/>
          <w:szCs w:val="24"/>
          <w:lang w:eastAsia="ru-RU"/>
        </w:rPr>
        <w:t>На участке автомобильной дороги до населенного пункта Каменское организовано движение общественного пассажирского транспорта. Все остановочные пункты оборудованы заездными «карманами». На дороге организованы пешеходные переходы, нанесена разметка на проезжей части, установлены дорожные знаки.</w:t>
      </w:r>
    </w:p>
    <w:p w:rsidR="006A0D2D" w:rsidRPr="00286614" w:rsidRDefault="006A0D2D" w:rsidP="006A0D2D">
      <w:pPr>
        <w:widowControl/>
        <w:suppressAutoHyphens/>
        <w:autoSpaceDE/>
        <w:autoSpaceDN/>
        <w:spacing w:before="60"/>
        <w:ind w:firstLine="709"/>
        <w:jc w:val="both"/>
        <w:rPr>
          <w:sz w:val="24"/>
          <w:szCs w:val="24"/>
          <w:lang w:eastAsia="ru-RU"/>
        </w:rPr>
      </w:pPr>
      <w:bookmarkStart w:id="13" w:name="_Hlk135221121"/>
      <w:r w:rsidRPr="00286614">
        <w:rPr>
          <w:b/>
          <w:bCs/>
          <w:i/>
          <w:iCs/>
          <w:sz w:val="24"/>
          <w:szCs w:val="24"/>
          <w:lang w:eastAsia="ru-RU"/>
        </w:rPr>
        <w:t xml:space="preserve">Атепцево - Молодёжный </w:t>
      </w:r>
      <w:bookmarkEnd w:id="13"/>
      <w:r w:rsidRPr="00286614">
        <w:rPr>
          <w:sz w:val="24"/>
          <w:szCs w:val="24"/>
          <w:lang w:eastAsia="ru-RU"/>
        </w:rPr>
        <w:t xml:space="preserve">- автомобильная дорога общего пользования регионального значения, осуществляет основную транспортную связь ЗАТО городской округ Молодёжный от автомобильной дороги регионального значения Наро-Фоминск – Каменское – Зинаевка. Трасса автомобильной дороги проходит </w:t>
      </w:r>
      <w:r w:rsidRPr="00286614">
        <w:rPr>
          <w:b/>
          <w:bCs/>
          <w:sz w:val="24"/>
          <w:szCs w:val="24"/>
          <w:lang w:eastAsia="ru-RU"/>
        </w:rPr>
        <w:t>вне границ</w:t>
      </w:r>
      <w:r w:rsidRPr="00286614">
        <w:rPr>
          <w:sz w:val="24"/>
          <w:szCs w:val="24"/>
          <w:lang w:eastAsia="ru-RU"/>
        </w:rPr>
        <w:t xml:space="preserve"> городского округа, по территории Наро-Фоминского городского округа Московской области и закачивается у западной от границы ЗАТО городской округ Молодёжный. </w:t>
      </w:r>
      <w:r w:rsidRPr="00286614">
        <w:rPr>
          <w:sz w:val="24"/>
          <w:szCs w:val="24"/>
          <w:lang w:bidi="en-US"/>
        </w:rPr>
        <w:t>Примыкание к автомобильной дороге</w:t>
      </w:r>
      <w:r w:rsidRPr="00286614">
        <w:rPr>
          <w:sz w:val="24"/>
          <w:szCs w:val="24"/>
          <w:lang w:eastAsia="ru-RU"/>
        </w:rPr>
        <w:t xml:space="preserve"> </w:t>
      </w:r>
      <w:r w:rsidRPr="00286614">
        <w:rPr>
          <w:sz w:val="24"/>
          <w:szCs w:val="24"/>
          <w:lang w:bidi="en-US"/>
        </w:rPr>
        <w:t>регионального значения Наро-Фоминск – Каменское - Зинаевка выполнено в одном уровне.</w:t>
      </w:r>
    </w:p>
    <w:p w:rsidR="006A0D2D" w:rsidRPr="00286614" w:rsidRDefault="006A0D2D" w:rsidP="006A0D2D">
      <w:pPr>
        <w:widowControl/>
        <w:shd w:val="clear" w:color="auto" w:fill="FFFFFF"/>
        <w:suppressAutoHyphens/>
        <w:autoSpaceDE/>
        <w:autoSpaceDN/>
        <w:ind w:firstLine="709"/>
        <w:jc w:val="both"/>
        <w:rPr>
          <w:sz w:val="24"/>
          <w:szCs w:val="24"/>
          <w:lang w:eastAsia="ru-RU"/>
        </w:rPr>
      </w:pPr>
      <w:r w:rsidRPr="00286614">
        <w:rPr>
          <w:sz w:val="24"/>
          <w:szCs w:val="24"/>
          <w:lang w:eastAsia="ru-RU"/>
        </w:rPr>
        <w:lastRenderedPageBreak/>
        <w:t>На автомобильной дороге общего пользования регионального значения Атепцево - Молодёжный организовано движение общественного пассажирского транспорта с конечным остановочным пунктом у КПП на въезде на территорию городского округа. На дороге организованы пешеходные переходы, нанесена разметка на проезжей части, установлены дорожные знаки.</w:t>
      </w:r>
    </w:p>
    <w:p w:rsidR="006A0D2D" w:rsidRPr="00286614" w:rsidRDefault="006A0D2D" w:rsidP="006A0D2D">
      <w:pPr>
        <w:widowControl/>
        <w:shd w:val="clear" w:color="auto" w:fill="FFFFFF"/>
        <w:suppressAutoHyphens/>
        <w:autoSpaceDE/>
        <w:autoSpaceDN/>
        <w:ind w:firstLine="709"/>
        <w:jc w:val="both"/>
        <w:rPr>
          <w:sz w:val="24"/>
          <w:szCs w:val="24"/>
          <w:lang w:eastAsia="ru-RU"/>
        </w:rPr>
      </w:pPr>
      <w:r w:rsidRPr="00286614">
        <w:rPr>
          <w:sz w:val="24"/>
          <w:szCs w:val="24"/>
          <w:lang w:eastAsia="ru-RU"/>
        </w:rPr>
        <w:t xml:space="preserve">Анализ основного автомобильного транспортного каркаса, обеспечивающего внешние связи городского округа, показал следующее: </w:t>
      </w:r>
    </w:p>
    <w:p w:rsidR="006A0D2D" w:rsidRPr="00286614" w:rsidRDefault="006A0D2D" w:rsidP="006A0D2D">
      <w:pPr>
        <w:widowControl/>
        <w:shd w:val="clear" w:color="auto" w:fill="FFFFFF"/>
        <w:suppressAutoHyphens/>
        <w:autoSpaceDE/>
        <w:autoSpaceDN/>
        <w:ind w:firstLine="709"/>
        <w:jc w:val="both"/>
        <w:rPr>
          <w:rFonts w:eastAsia="Calibri"/>
          <w:sz w:val="24"/>
          <w:szCs w:val="24"/>
        </w:rPr>
      </w:pPr>
      <w:r w:rsidRPr="00286614">
        <w:rPr>
          <w:sz w:val="24"/>
          <w:szCs w:val="24"/>
          <w:lang w:eastAsia="ru-RU"/>
        </w:rPr>
        <w:t>- автомобильные дороги федерального и регионального значения являются основной транспортной связью ЗАТО городской округ Молодёжный с Москвой и муниципальными образованиями Московской области.</w:t>
      </w:r>
    </w:p>
    <w:bookmarkEnd w:id="10"/>
    <w:p w:rsidR="006A0D2D" w:rsidRPr="00286614" w:rsidRDefault="006A0D2D" w:rsidP="006A0D2D">
      <w:pPr>
        <w:shd w:val="clear" w:color="auto" w:fill="FFFFFF"/>
        <w:suppressAutoHyphens/>
        <w:ind w:firstLine="709"/>
        <w:jc w:val="both"/>
        <w:rPr>
          <w:sz w:val="24"/>
          <w:szCs w:val="24"/>
        </w:rPr>
      </w:pPr>
    </w:p>
    <w:p w:rsidR="006A0D2D" w:rsidRPr="00286614" w:rsidRDefault="006A0D2D" w:rsidP="00626028">
      <w:pPr>
        <w:keepNext/>
        <w:widowControl/>
        <w:autoSpaceDE/>
        <w:autoSpaceDN/>
        <w:spacing w:before="240" w:after="60"/>
        <w:ind w:firstLine="709"/>
        <w:jc w:val="both"/>
        <w:outlineLvl w:val="2"/>
        <w:rPr>
          <w:b/>
          <w:bCs/>
          <w:iCs/>
          <w:sz w:val="24"/>
          <w:szCs w:val="24"/>
          <w:lang w:eastAsia="ru-RU"/>
        </w:rPr>
      </w:pPr>
      <w:bookmarkStart w:id="14" w:name="OLE_LINK2"/>
      <w:bookmarkStart w:id="15" w:name="_Toc199261635"/>
      <w:r w:rsidRPr="00286614">
        <w:rPr>
          <w:b/>
          <w:bCs/>
          <w:iCs/>
          <w:sz w:val="24"/>
          <w:szCs w:val="24"/>
          <w:lang w:eastAsia="ru-RU"/>
        </w:rPr>
        <w:t>2.4.   Характеристика сети дорог, параметры дорожного движения</w:t>
      </w:r>
      <w:bookmarkEnd w:id="14"/>
      <w:bookmarkEnd w:id="15"/>
    </w:p>
    <w:p w:rsidR="00B20D78" w:rsidRPr="00286614" w:rsidRDefault="00B20D78" w:rsidP="00B20D78">
      <w:pPr>
        <w:widowControl/>
        <w:shd w:val="clear" w:color="auto" w:fill="FFFFFF"/>
        <w:suppressAutoHyphens/>
        <w:autoSpaceDE/>
        <w:autoSpaceDN/>
        <w:ind w:firstLine="709"/>
        <w:jc w:val="both"/>
        <w:rPr>
          <w:rFonts w:eastAsia="Calibri"/>
          <w:sz w:val="24"/>
          <w:szCs w:val="24"/>
        </w:rPr>
      </w:pPr>
      <w:r w:rsidRPr="00286614">
        <w:rPr>
          <w:rFonts w:eastAsia="Calibri"/>
          <w:sz w:val="24"/>
          <w:szCs w:val="24"/>
        </w:rPr>
        <w:t xml:space="preserve">Основу улично-дорожной сети городского округа формируют автомобильные дороги общего пользования обеспечивающие муниципальные транспортные связи и улично-дорожная сеть населённого пункта. </w:t>
      </w:r>
    </w:p>
    <w:p w:rsidR="00B20D78" w:rsidRPr="00286614" w:rsidRDefault="00B20D78" w:rsidP="00B20D78">
      <w:pPr>
        <w:widowControl/>
        <w:shd w:val="clear" w:color="auto" w:fill="FFFFFF"/>
        <w:suppressAutoHyphens/>
        <w:autoSpaceDE/>
        <w:autoSpaceDN/>
        <w:ind w:firstLine="709"/>
        <w:jc w:val="both"/>
        <w:rPr>
          <w:rFonts w:eastAsia="Calibri"/>
          <w:sz w:val="24"/>
          <w:szCs w:val="24"/>
        </w:rPr>
      </w:pPr>
      <w:r w:rsidRPr="00286614">
        <w:rPr>
          <w:rFonts w:eastAsia="Calibri"/>
          <w:sz w:val="24"/>
          <w:szCs w:val="24"/>
        </w:rPr>
        <w:t>Автомобильные дороги общего пользования, обеспечивающие внутри муниципальные связи, в границах городского округа отсутствуют.</w:t>
      </w:r>
    </w:p>
    <w:p w:rsidR="00B20D78" w:rsidRPr="00286614" w:rsidRDefault="00B20D78" w:rsidP="00B20D78">
      <w:pPr>
        <w:widowControl/>
        <w:suppressAutoHyphens/>
        <w:autoSpaceDE/>
        <w:autoSpaceDN/>
        <w:ind w:firstLine="709"/>
        <w:contextualSpacing/>
        <w:jc w:val="both"/>
        <w:rPr>
          <w:sz w:val="24"/>
          <w:szCs w:val="24"/>
          <w:lang w:eastAsia="ru-RU"/>
        </w:rPr>
      </w:pPr>
      <w:r w:rsidRPr="00286614">
        <w:rPr>
          <w:sz w:val="24"/>
          <w:szCs w:val="24"/>
          <w:lang w:eastAsia="ru-RU"/>
        </w:rPr>
        <w:t xml:space="preserve">Уровень развития транспортного каркаса, обеспечивающего внешние и внутри муниципальные транспортные связи, определяет плотность сети автомобильных дорог общего пользования городского округа. Плотность дорог общего пользования является одним из основных количественных показателей, характеризующих достигнутый уровень транспортного обслуживания в регионе. Нормированию подлежит сеть автомобильных дорог с твердым покрытием местного, регионального или межмуниципального значения (без улиц в населенных пунктах), т.е. участки дорог, предназначенные для связи населенных пунктов между собой. В соответствии с пунктом 3 «Материалы по обоснованию расчетных показателей плотности сети автомобильных дорог общего пользования» раздела II «Материалы по обоснованию расчетных показателей» нормативов градостроительного проектирования Московской области дороги федерального значения не учитываются, поскольку они в своем большинстве не предназначены для обслуживания прилегающих территорий и расположенных на них населенных пунктов. </w:t>
      </w:r>
    </w:p>
    <w:p w:rsidR="00B20D78" w:rsidRPr="00286614" w:rsidRDefault="00B20D78" w:rsidP="00B20D78">
      <w:pPr>
        <w:widowControl/>
        <w:suppressAutoHyphens/>
        <w:autoSpaceDE/>
        <w:autoSpaceDN/>
        <w:spacing w:before="60"/>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06"/>
        <w:gridCol w:w="6353"/>
      </w:tblGrid>
      <w:tr w:rsidR="00B20D78" w:rsidRPr="00286614" w:rsidTr="002C20D5">
        <w:tc>
          <w:tcPr>
            <w:tcW w:w="1842" w:type="pct"/>
            <w:vMerge w:val="restar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Наименование</w:t>
            </w:r>
          </w:p>
        </w:tc>
        <w:tc>
          <w:tcPr>
            <w:tcW w:w="3158" w:type="pc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Протяженность, км</w:t>
            </w:r>
          </w:p>
        </w:tc>
      </w:tr>
      <w:tr w:rsidR="00B20D78" w:rsidRPr="00286614" w:rsidTr="002C20D5">
        <w:tc>
          <w:tcPr>
            <w:tcW w:w="1842" w:type="pct"/>
            <w:vMerge/>
            <w:vAlign w:val="center"/>
          </w:tcPr>
          <w:p w:rsidR="00B20D78" w:rsidRPr="00286614" w:rsidRDefault="00B20D78" w:rsidP="00B20D78">
            <w:pPr>
              <w:widowControl/>
              <w:suppressAutoHyphens/>
              <w:overflowPunct w:val="0"/>
              <w:autoSpaceDN/>
              <w:adjustRightInd w:val="0"/>
              <w:jc w:val="center"/>
              <w:rPr>
                <w:sz w:val="24"/>
                <w:szCs w:val="24"/>
                <w:lang w:eastAsia="ru-RU"/>
              </w:rPr>
            </w:pPr>
          </w:p>
        </w:tc>
        <w:tc>
          <w:tcPr>
            <w:tcW w:w="3158" w:type="pc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Автомобильные дороги общего пользования местного значения (улично-дорожная сеть) населенного пункта</w:t>
            </w:r>
          </w:p>
        </w:tc>
      </w:tr>
      <w:tr w:rsidR="00B20D78" w:rsidRPr="00286614" w:rsidTr="002C20D5">
        <w:tc>
          <w:tcPr>
            <w:tcW w:w="1842" w:type="pct"/>
          </w:tcPr>
          <w:p w:rsidR="00B20D78" w:rsidRPr="00286614" w:rsidRDefault="00B20D78" w:rsidP="00B20D78">
            <w:pPr>
              <w:widowControl/>
              <w:suppressAutoHyphens/>
              <w:overflowPunct w:val="0"/>
              <w:autoSpaceDN/>
              <w:adjustRightInd w:val="0"/>
              <w:rPr>
                <w:sz w:val="24"/>
                <w:szCs w:val="24"/>
                <w:lang w:eastAsia="ru-RU"/>
              </w:rPr>
            </w:pPr>
            <w:r w:rsidRPr="00286614">
              <w:rPr>
                <w:sz w:val="24"/>
                <w:szCs w:val="24"/>
                <w:lang w:eastAsia="ru-RU"/>
              </w:rPr>
              <w:t>федерального значения</w:t>
            </w:r>
          </w:p>
        </w:tc>
        <w:tc>
          <w:tcPr>
            <w:tcW w:w="3158" w:type="pc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0</w:t>
            </w:r>
          </w:p>
        </w:tc>
      </w:tr>
      <w:tr w:rsidR="00B20D78" w:rsidRPr="00286614" w:rsidTr="002C20D5">
        <w:tc>
          <w:tcPr>
            <w:tcW w:w="1842" w:type="pct"/>
          </w:tcPr>
          <w:p w:rsidR="00B20D78" w:rsidRPr="00286614" w:rsidRDefault="00B20D78" w:rsidP="00B20D78">
            <w:pPr>
              <w:widowControl/>
              <w:suppressAutoHyphens/>
              <w:overflowPunct w:val="0"/>
              <w:autoSpaceDN/>
              <w:adjustRightInd w:val="0"/>
              <w:rPr>
                <w:sz w:val="24"/>
                <w:szCs w:val="24"/>
                <w:lang w:eastAsia="ru-RU"/>
              </w:rPr>
            </w:pPr>
            <w:r w:rsidRPr="00286614">
              <w:rPr>
                <w:sz w:val="24"/>
                <w:szCs w:val="24"/>
                <w:lang w:eastAsia="ru-RU"/>
              </w:rPr>
              <w:t>регионального значения</w:t>
            </w:r>
          </w:p>
        </w:tc>
        <w:tc>
          <w:tcPr>
            <w:tcW w:w="3158" w:type="pc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0</w:t>
            </w:r>
          </w:p>
        </w:tc>
      </w:tr>
      <w:tr w:rsidR="00B20D78" w:rsidRPr="00286614" w:rsidTr="002C20D5">
        <w:tc>
          <w:tcPr>
            <w:tcW w:w="1842" w:type="pct"/>
          </w:tcPr>
          <w:p w:rsidR="00B20D78" w:rsidRPr="00286614" w:rsidRDefault="00B20D78" w:rsidP="00B20D78">
            <w:pPr>
              <w:widowControl/>
              <w:suppressAutoHyphens/>
              <w:overflowPunct w:val="0"/>
              <w:autoSpaceDN/>
              <w:adjustRightInd w:val="0"/>
              <w:rPr>
                <w:sz w:val="24"/>
                <w:szCs w:val="24"/>
                <w:lang w:eastAsia="ru-RU"/>
              </w:rPr>
            </w:pPr>
            <w:r w:rsidRPr="00286614">
              <w:rPr>
                <w:sz w:val="24"/>
                <w:szCs w:val="24"/>
                <w:lang w:eastAsia="ru-RU"/>
              </w:rPr>
              <w:t>местного значения</w:t>
            </w:r>
          </w:p>
        </w:tc>
        <w:tc>
          <w:tcPr>
            <w:tcW w:w="3158" w:type="pct"/>
            <w:vAlign w:val="center"/>
          </w:tcPr>
          <w:p w:rsidR="00B20D78" w:rsidRPr="00286614" w:rsidRDefault="00B20D78" w:rsidP="00B20D78">
            <w:pPr>
              <w:widowControl/>
              <w:suppressAutoHyphens/>
              <w:overflowPunct w:val="0"/>
              <w:autoSpaceDN/>
              <w:adjustRightInd w:val="0"/>
              <w:jc w:val="center"/>
              <w:rPr>
                <w:sz w:val="24"/>
                <w:szCs w:val="24"/>
                <w:lang w:eastAsia="ru-RU"/>
              </w:rPr>
            </w:pPr>
            <w:r w:rsidRPr="00286614">
              <w:rPr>
                <w:sz w:val="24"/>
                <w:szCs w:val="24"/>
                <w:lang w:eastAsia="ru-RU"/>
              </w:rPr>
              <w:t>3,0</w:t>
            </w:r>
          </w:p>
        </w:tc>
      </w:tr>
      <w:tr w:rsidR="00B20D78" w:rsidRPr="00286614" w:rsidTr="002C20D5">
        <w:tc>
          <w:tcPr>
            <w:tcW w:w="1842" w:type="pct"/>
          </w:tcPr>
          <w:p w:rsidR="00B20D78" w:rsidRPr="00286614" w:rsidRDefault="00B20D78" w:rsidP="00B20D78">
            <w:pPr>
              <w:widowControl/>
              <w:suppressAutoHyphens/>
              <w:overflowPunct w:val="0"/>
              <w:autoSpaceDN/>
              <w:adjustRightInd w:val="0"/>
              <w:rPr>
                <w:b/>
                <w:bCs/>
                <w:sz w:val="24"/>
                <w:szCs w:val="24"/>
                <w:lang w:eastAsia="ru-RU"/>
              </w:rPr>
            </w:pPr>
            <w:r w:rsidRPr="00286614">
              <w:rPr>
                <w:b/>
                <w:bCs/>
                <w:sz w:val="24"/>
                <w:szCs w:val="24"/>
                <w:lang w:eastAsia="ru-RU"/>
              </w:rPr>
              <w:t>Итого</w:t>
            </w:r>
          </w:p>
        </w:tc>
        <w:tc>
          <w:tcPr>
            <w:tcW w:w="3158" w:type="pct"/>
            <w:vAlign w:val="center"/>
          </w:tcPr>
          <w:p w:rsidR="00B20D78" w:rsidRPr="00286614" w:rsidRDefault="00B20D78" w:rsidP="00B20D78">
            <w:pPr>
              <w:widowControl/>
              <w:suppressAutoHyphens/>
              <w:overflowPunct w:val="0"/>
              <w:autoSpaceDN/>
              <w:adjustRightInd w:val="0"/>
              <w:jc w:val="center"/>
              <w:rPr>
                <w:b/>
                <w:bCs/>
                <w:sz w:val="24"/>
                <w:szCs w:val="24"/>
                <w:lang w:eastAsia="ru-RU"/>
              </w:rPr>
            </w:pPr>
            <w:r w:rsidRPr="00286614">
              <w:rPr>
                <w:b/>
                <w:bCs/>
                <w:sz w:val="24"/>
                <w:szCs w:val="24"/>
                <w:lang w:eastAsia="ru-RU"/>
              </w:rPr>
              <w:t>3,0</w:t>
            </w:r>
          </w:p>
        </w:tc>
      </w:tr>
    </w:tbl>
    <w:p w:rsidR="00B20D78" w:rsidRPr="00286614" w:rsidRDefault="00B20D78" w:rsidP="00B20D78">
      <w:pPr>
        <w:widowControl/>
        <w:suppressAutoHyphens/>
        <w:autoSpaceDE/>
        <w:autoSpaceDN/>
        <w:spacing w:before="120"/>
        <w:ind w:firstLine="709"/>
        <w:jc w:val="both"/>
        <w:rPr>
          <w:sz w:val="24"/>
          <w:szCs w:val="24"/>
          <w:lang w:eastAsia="ru-RU"/>
        </w:rPr>
      </w:pPr>
      <w:r w:rsidRPr="00286614">
        <w:rPr>
          <w:bCs/>
          <w:sz w:val="24"/>
          <w:szCs w:val="24"/>
          <w:lang w:eastAsia="ru-RU"/>
        </w:rPr>
        <w:t>Перечень и краткая характеристика автомобильных дорог общего пользования местного значения (улично-дорожная сеть) населенного пункта п. Молодёжный ЗАТО городской округ Молодёжный.</w:t>
      </w:r>
    </w:p>
    <w:p w:rsidR="00B20D78" w:rsidRPr="00286614" w:rsidRDefault="00B20D78" w:rsidP="00B20D78">
      <w:pPr>
        <w:suppressAutoHyphens/>
        <w:autoSpaceDE/>
        <w:autoSpaceDN/>
        <w:spacing w:before="60"/>
        <w:rPr>
          <w:b/>
          <w:sz w:val="24"/>
          <w:szCs w:val="24"/>
          <w:lang w:eastAsia="ru-RU"/>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0"/>
        <w:gridCol w:w="829"/>
        <w:gridCol w:w="2879"/>
        <w:gridCol w:w="1686"/>
        <w:gridCol w:w="1067"/>
        <w:gridCol w:w="1831"/>
        <w:gridCol w:w="1228"/>
      </w:tblGrid>
      <w:tr w:rsidR="009744A9" w:rsidRPr="00286614" w:rsidTr="00B9276C">
        <w:trPr>
          <w:cantSplit/>
          <w:trHeight w:val="1623"/>
          <w:tblHeader/>
        </w:trPr>
        <w:tc>
          <w:tcPr>
            <w:tcW w:w="201" w:type="pct"/>
            <w:noWrap/>
            <w:textDirection w:val="btLr"/>
            <w:vAlign w:val="center"/>
            <w:hideMark/>
          </w:tcPr>
          <w:p w:rsidR="009744A9" w:rsidRPr="00286614" w:rsidRDefault="009744A9" w:rsidP="00B20D78">
            <w:pPr>
              <w:widowControl/>
              <w:suppressAutoHyphens/>
              <w:autoSpaceDE/>
              <w:autoSpaceDN/>
              <w:spacing w:line="259" w:lineRule="auto"/>
              <w:ind w:left="113" w:right="113"/>
              <w:jc w:val="center"/>
              <w:rPr>
                <w:rFonts w:eastAsia="Calibri"/>
                <w:sz w:val="24"/>
                <w:szCs w:val="24"/>
              </w:rPr>
            </w:pPr>
            <w:r w:rsidRPr="00286614">
              <w:rPr>
                <w:rFonts w:eastAsia="Calibri"/>
                <w:sz w:val="24"/>
                <w:szCs w:val="24"/>
              </w:rPr>
              <w:t>№ п/п</w:t>
            </w:r>
          </w:p>
        </w:tc>
        <w:tc>
          <w:tcPr>
            <w:tcW w:w="1869" w:type="pct"/>
            <w:gridSpan w:val="2"/>
            <w:noWrap/>
            <w:vAlign w:val="center"/>
            <w:hideMark/>
          </w:tcPr>
          <w:p w:rsidR="009744A9" w:rsidRPr="00286614" w:rsidRDefault="009744A9" w:rsidP="00B20D78">
            <w:pPr>
              <w:widowControl/>
              <w:suppressAutoHyphens/>
              <w:autoSpaceDE/>
              <w:autoSpaceDN/>
              <w:spacing w:line="259" w:lineRule="auto"/>
              <w:jc w:val="center"/>
              <w:rPr>
                <w:rFonts w:eastAsia="Calibri"/>
                <w:sz w:val="24"/>
                <w:szCs w:val="24"/>
              </w:rPr>
            </w:pPr>
            <w:r w:rsidRPr="00286614">
              <w:rPr>
                <w:rFonts w:eastAsia="Calibri"/>
                <w:sz w:val="24"/>
                <w:szCs w:val="24"/>
              </w:rPr>
              <w:t>Наименование автомобильной дороги</w:t>
            </w:r>
          </w:p>
        </w:tc>
        <w:tc>
          <w:tcPr>
            <w:tcW w:w="850" w:type="pct"/>
            <w:noWrap/>
            <w:vAlign w:val="center"/>
            <w:hideMark/>
          </w:tcPr>
          <w:p w:rsidR="009744A9" w:rsidRPr="00286614" w:rsidRDefault="009744A9" w:rsidP="00B20D78">
            <w:pPr>
              <w:widowControl/>
              <w:suppressAutoHyphens/>
              <w:autoSpaceDE/>
              <w:autoSpaceDN/>
              <w:spacing w:line="259" w:lineRule="auto"/>
              <w:jc w:val="center"/>
              <w:rPr>
                <w:rFonts w:eastAsia="Calibri"/>
                <w:sz w:val="24"/>
                <w:szCs w:val="24"/>
              </w:rPr>
            </w:pPr>
            <w:r w:rsidRPr="00286614">
              <w:rPr>
                <w:rFonts w:eastAsia="Calibri"/>
                <w:sz w:val="24"/>
                <w:szCs w:val="24"/>
              </w:rPr>
              <w:t>Местоположение</w:t>
            </w:r>
          </w:p>
        </w:tc>
        <w:tc>
          <w:tcPr>
            <w:tcW w:w="538" w:type="pct"/>
            <w:textDirection w:val="btLr"/>
            <w:vAlign w:val="center"/>
          </w:tcPr>
          <w:p w:rsidR="009744A9" w:rsidRPr="00286614" w:rsidRDefault="009744A9" w:rsidP="00B20D78">
            <w:pPr>
              <w:widowControl/>
              <w:suppressAutoHyphens/>
              <w:autoSpaceDE/>
              <w:autoSpaceDN/>
              <w:ind w:left="113" w:right="113"/>
              <w:jc w:val="center"/>
              <w:rPr>
                <w:rFonts w:eastAsia="Calibri"/>
                <w:sz w:val="24"/>
                <w:szCs w:val="24"/>
              </w:rPr>
            </w:pPr>
            <w:r w:rsidRPr="00286614">
              <w:rPr>
                <w:rFonts w:eastAsia="Calibri"/>
                <w:sz w:val="24"/>
                <w:szCs w:val="24"/>
              </w:rPr>
              <w:t>Протяженность,</w:t>
            </w:r>
            <w:r w:rsidRPr="00286614">
              <w:rPr>
                <w:rFonts w:eastAsia="Calibri"/>
                <w:sz w:val="24"/>
                <w:szCs w:val="24"/>
              </w:rPr>
              <w:br/>
              <w:t>км</w:t>
            </w:r>
          </w:p>
        </w:tc>
        <w:tc>
          <w:tcPr>
            <w:tcW w:w="923" w:type="pct"/>
            <w:textDirection w:val="btLr"/>
          </w:tcPr>
          <w:p w:rsidR="009744A9" w:rsidRPr="00286614" w:rsidRDefault="00B9276C" w:rsidP="00B20D78">
            <w:pPr>
              <w:widowControl/>
              <w:suppressAutoHyphens/>
              <w:autoSpaceDE/>
              <w:autoSpaceDN/>
              <w:spacing w:line="259" w:lineRule="auto"/>
              <w:ind w:left="113" w:right="113"/>
              <w:jc w:val="center"/>
              <w:rPr>
                <w:rFonts w:eastAsia="Calibri"/>
                <w:sz w:val="24"/>
                <w:szCs w:val="24"/>
              </w:rPr>
            </w:pPr>
            <w:r w:rsidRPr="00286614">
              <w:rPr>
                <w:rFonts w:eastAsia="Calibri"/>
                <w:sz w:val="24"/>
                <w:szCs w:val="24"/>
              </w:rPr>
              <w:t>Покрытие</w:t>
            </w:r>
          </w:p>
        </w:tc>
        <w:tc>
          <w:tcPr>
            <w:tcW w:w="619" w:type="pct"/>
            <w:noWrap/>
            <w:textDirection w:val="btLr"/>
            <w:vAlign w:val="center"/>
            <w:hideMark/>
          </w:tcPr>
          <w:p w:rsidR="009744A9" w:rsidRPr="00286614" w:rsidRDefault="009744A9" w:rsidP="00B20D78">
            <w:pPr>
              <w:widowControl/>
              <w:suppressAutoHyphens/>
              <w:autoSpaceDE/>
              <w:autoSpaceDN/>
              <w:spacing w:line="259" w:lineRule="auto"/>
              <w:ind w:left="113" w:right="113"/>
              <w:jc w:val="center"/>
              <w:rPr>
                <w:rFonts w:eastAsia="Calibri"/>
                <w:sz w:val="24"/>
                <w:szCs w:val="24"/>
              </w:rPr>
            </w:pPr>
            <w:r w:rsidRPr="00286614">
              <w:rPr>
                <w:rFonts w:eastAsia="Calibri"/>
                <w:sz w:val="24"/>
                <w:szCs w:val="24"/>
              </w:rPr>
              <w:t>Категория</w:t>
            </w:r>
          </w:p>
        </w:tc>
      </w:tr>
      <w:tr w:rsidR="009744A9" w:rsidRPr="00286614" w:rsidTr="009744A9">
        <w:trPr>
          <w:cantSplit/>
          <w:trHeight w:val="448"/>
          <w:tblHeader/>
        </w:trPr>
        <w:tc>
          <w:tcPr>
            <w:tcW w:w="619" w:type="pct"/>
            <w:gridSpan w:val="2"/>
          </w:tcPr>
          <w:p w:rsidR="009744A9" w:rsidRPr="00286614" w:rsidRDefault="009744A9" w:rsidP="00B20D78">
            <w:pPr>
              <w:widowControl/>
              <w:suppressAutoHyphens/>
              <w:autoSpaceDE/>
              <w:autoSpaceDN/>
              <w:spacing w:line="259" w:lineRule="auto"/>
              <w:jc w:val="center"/>
              <w:rPr>
                <w:rFonts w:eastAsia="Calibri"/>
                <w:sz w:val="24"/>
                <w:szCs w:val="24"/>
              </w:rPr>
            </w:pPr>
          </w:p>
        </w:tc>
        <w:tc>
          <w:tcPr>
            <w:tcW w:w="4381" w:type="pct"/>
            <w:gridSpan w:val="5"/>
            <w:noWrap/>
            <w:vAlign w:val="center"/>
          </w:tcPr>
          <w:p w:rsidR="009744A9" w:rsidRPr="00286614" w:rsidRDefault="009744A9" w:rsidP="00B20D78">
            <w:pPr>
              <w:widowControl/>
              <w:suppressAutoHyphens/>
              <w:autoSpaceDE/>
              <w:autoSpaceDN/>
              <w:spacing w:line="259" w:lineRule="auto"/>
              <w:jc w:val="center"/>
              <w:rPr>
                <w:rFonts w:eastAsia="Calibri"/>
                <w:sz w:val="24"/>
                <w:szCs w:val="24"/>
              </w:rPr>
            </w:pPr>
            <w:r w:rsidRPr="00286614">
              <w:rPr>
                <w:rFonts w:eastAsia="Calibri"/>
                <w:sz w:val="24"/>
                <w:szCs w:val="24"/>
              </w:rPr>
              <w:t>Автомобильные дороги общего пользования местного значения – внутриквартальные проезды (улично-дорожная сеть)</w:t>
            </w:r>
          </w:p>
        </w:tc>
      </w:tr>
      <w:tr w:rsidR="009744A9" w:rsidRPr="00286614" w:rsidTr="00B9276C">
        <w:trPr>
          <w:trHeight w:val="20"/>
        </w:trPr>
        <w:tc>
          <w:tcPr>
            <w:tcW w:w="201" w:type="pct"/>
            <w:noWrap/>
            <w:vAlign w:val="center"/>
            <w:hideMark/>
          </w:tcPr>
          <w:p w:rsidR="009744A9" w:rsidRPr="00286614" w:rsidRDefault="009744A9" w:rsidP="00B20D78">
            <w:pPr>
              <w:widowControl/>
              <w:suppressAutoHyphens/>
              <w:autoSpaceDE/>
              <w:autoSpaceDN/>
              <w:jc w:val="center"/>
              <w:rPr>
                <w:rFonts w:eastAsia="Calibri"/>
                <w:sz w:val="24"/>
                <w:szCs w:val="24"/>
              </w:rPr>
            </w:pPr>
            <w:r w:rsidRPr="00286614">
              <w:rPr>
                <w:rFonts w:eastAsia="Calibri"/>
                <w:sz w:val="24"/>
                <w:szCs w:val="24"/>
              </w:rPr>
              <w:t>1</w:t>
            </w:r>
          </w:p>
        </w:tc>
        <w:tc>
          <w:tcPr>
            <w:tcW w:w="1869" w:type="pct"/>
            <w:gridSpan w:val="2"/>
            <w:noWrap/>
            <w:vAlign w:val="center"/>
            <w:hideMark/>
          </w:tcPr>
          <w:p w:rsidR="009744A9" w:rsidRPr="00286614" w:rsidRDefault="009744A9" w:rsidP="00B20D78">
            <w:pPr>
              <w:widowControl/>
              <w:suppressAutoHyphens/>
              <w:autoSpaceDE/>
              <w:autoSpaceDN/>
              <w:rPr>
                <w:rFonts w:eastAsia="Calibri"/>
                <w:sz w:val="24"/>
                <w:szCs w:val="24"/>
              </w:rPr>
            </w:pPr>
            <w:r w:rsidRPr="00286614">
              <w:rPr>
                <w:rFonts w:eastAsia="Calibri"/>
                <w:sz w:val="24"/>
                <w:szCs w:val="24"/>
              </w:rPr>
              <w:t>(без названия)</w:t>
            </w:r>
          </w:p>
        </w:tc>
        <w:tc>
          <w:tcPr>
            <w:tcW w:w="850" w:type="pct"/>
            <w:noWrap/>
            <w:vAlign w:val="center"/>
            <w:hideMark/>
          </w:tcPr>
          <w:p w:rsidR="009744A9" w:rsidRPr="00286614" w:rsidRDefault="009744A9" w:rsidP="00B20D78">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9744A9" w:rsidRPr="00286614" w:rsidRDefault="009744A9" w:rsidP="00B20D78">
            <w:pPr>
              <w:widowControl/>
              <w:suppressAutoHyphens/>
              <w:autoSpaceDE/>
              <w:autoSpaceDN/>
              <w:jc w:val="center"/>
              <w:rPr>
                <w:rFonts w:eastAsia="Calibri"/>
                <w:sz w:val="24"/>
                <w:szCs w:val="24"/>
              </w:rPr>
            </w:pPr>
            <w:r w:rsidRPr="00286614">
              <w:rPr>
                <w:rFonts w:eastAsia="Calibri"/>
                <w:sz w:val="24"/>
                <w:szCs w:val="24"/>
              </w:rPr>
              <w:t>0,5</w:t>
            </w:r>
          </w:p>
        </w:tc>
        <w:tc>
          <w:tcPr>
            <w:tcW w:w="923" w:type="pct"/>
          </w:tcPr>
          <w:p w:rsidR="009744A9" w:rsidRPr="00286614" w:rsidRDefault="00B9276C" w:rsidP="00B20D78">
            <w:pPr>
              <w:widowControl/>
              <w:suppressAutoHyphens/>
              <w:autoSpaceDE/>
              <w:autoSpaceDN/>
              <w:rPr>
                <w:rFonts w:eastAsia="Calibri"/>
                <w:sz w:val="24"/>
                <w:szCs w:val="24"/>
              </w:rPr>
            </w:pPr>
            <w:r w:rsidRPr="00286614">
              <w:rPr>
                <w:rFonts w:eastAsia="Calibri"/>
                <w:sz w:val="24"/>
                <w:szCs w:val="24"/>
              </w:rPr>
              <w:t>асфальтобетонное</w:t>
            </w:r>
          </w:p>
        </w:tc>
        <w:tc>
          <w:tcPr>
            <w:tcW w:w="619" w:type="pct"/>
            <w:noWrap/>
            <w:vAlign w:val="center"/>
            <w:hideMark/>
          </w:tcPr>
          <w:p w:rsidR="009744A9" w:rsidRPr="00286614" w:rsidRDefault="009744A9" w:rsidP="00B20D78">
            <w:pPr>
              <w:widowControl/>
              <w:suppressAutoHyphens/>
              <w:autoSpaceDE/>
              <w:autoSpaceDN/>
              <w:rPr>
                <w:rFonts w:eastAsia="Calibri"/>
                <w:sz w:val="24"/>
                <w:szCs w:val="24"/>
              </w:rPr>
            </w:pPr>
            <w:r w:rsidRPr="00286614">
              <w:rPr>
                <w:rFonts w:eastAsia="Calibri"/>
                <w:sz w:val="24"/>
                <w:szCs w:val="24"/>
              </w:rPr>
              <w:t>УОЗ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lastRenderedPageBreak/>
              <w:t>2</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школе и д/с</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0,4</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3</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ДК Молодёжный</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0,6</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4</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д.18-д.13</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0,2</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5</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спортивному комплексу</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0,2</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6</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гаражам</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0,2</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7</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очистным сооружениям</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0,2</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B9276C" w:rsidRPr="00286614" w:rsidTr="00B9276C">
        <w:trPr>
          <w:trHeight w:val="20"/>
        </w:trPr>
        <w:tc>
          <w:tcPr>
            <w:tcW w:w="201" w:type="pct"/>
            <w:noWrap/>
            <w:vAlign w:val="center"/>
            <w:hideMark/>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8</w:t>
            </w:r>
          </w:p>
        </w:tc>
        <w:tc>
          <w:tcPr>
            <w:tcW w:w="1869" w:type="pct"/>
            <w:gridSpan w:val="2"/>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пр-д к СНТ</w:t>
            </w:r>
          </w:p>
        </w:tc>
        <w:tc>
          <w:tcPr>
            <w:tcW w:w="850"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п. Молодёжный</w:t>
            </w:r>
          </w:p>
        </w:tc>
        <w:tc>
          <w:tcPr>
            <w:tcW w:w="538" w:type="pct"/>
            <w:vAlign w:val="center"/>
          </w:tcPr>
          <w:p w:rsidR="00B9276C" w:rsidRPr="00286614" w:rsidRDefault="00B9276C" w:rsidP="00B9276C">
            <w:pPr>
              <w:widowControl/>
              <w:suppressAutoHyphens/>
              <w:autoSpaceDE/>
              <w:autoSpaceDN/>
              <w:jc w:val="center"/>
              <w:rPr>
                <w:rFonts w:eastAsia="Calibri"/>
                <w:sz w:val="24"/>
                <w:szCs w:val="24"/>
              </w:rPr>
            </w:pPr>
            <w:r w:rsidRPr="00286614">
              <w:rPr>
                <w:rFonts w:eastAsia="Calibri"/>
                <w:sz w:val="24"/>
                <w:szCs w:val="24"/>
              </w:rPr>
              <w:t>0,7</w:t>
            </w:r>
          </w:p>
        </w:tc>
        <w:tc>
          <w:tcPr>
            <w:tcW w:w="923" w:type="pct"/>
          </w:tcPr>
          <w:p w:rsidR="00B9276C" w:rsidRPr="00286614" w:rsidRDefault="00B9276C" w:rsidP="00B9276C">
            <w:pPr>
              <w:rPr>
                <w:sz w:val="24"/>
                <w:szCs w:val="24"/>
              </w:rPr>
            </w:pPr>
            <w:r w:rsidRPr="00286614">
              <w:rPr>
                <w:sz w:val="24"/>
                <w:szCs w:val="24"/>
              </w:rPr>
              <w:t>асфальтобетонное</w:t>
            </w:r>
          </w:p>
        </w:tc>
        <w:tc>
          <w:tcPr>
            <w:tcW w:w="619" w:type="pct"/>
            <w:noWrap/>
            <w:vAlign w:val="center"/>
            <w:hideMark/>
          </w:tcPr>
          <w:p w:rsidR="00B9276C" w:rsidRPr="00286614" w:rsidRDefault="00B9276C" w:rsidP="00B9276C">
            <w:pPr>
              <w:widowControl/>
              <w:suppressAutoHyphens/>
              <w:autoSpaceDE/>
              <w:autoSpaceDN/>
              <w:rPr>
                <w:rFonts w:eastAsia="Calibri"/>
                <w:sz w:val="24"/>
                <w:szCs w:val="24"/>
              </w:rPr>
            </w:pPr>
            <w:r w:rsidRPr="00286614">
              <w:rPr>
                <w:rFonts w:eastAsia="Calibri"/>
                <w:sz w:val="24"/>
                <w:szCs w:val="24"/>
              </w:rPr>
              <w:t>УДМЗ</w:t>
            </w:r>
          </w:p>
        </w:tc>
      </w:tr>
      <w:tr w:rsidR="009744A9" w:rsidRPr="00286614" w:rsidTr="00B9276C">
        <w:trPr>
          <w:trHeight w:val="20"/>
        </w:trPr>
        <w:tc>
          <w:tcPr>
            <w:tcW w:w="2920" w:type="pct"/>
            <w:gridSpan w:val="4"/>
            <w:noWrap/>
            <w:vAlign w:val="center"/>
          </w:tcPr>
          <w:p w:rsidR="009744A9" w:rsidRPr="00286614" w:rsidRDefault="009744A9" w:rsidP="00B20D78">
            <w:pPr>
              <w:widowControl/>
              <w:suppressAutoHyphens/>
              <w:autoSpaceDE/>
              <w:autoSpaceDN/>
              <w:rPr>
                <w:rFonts w:eastAsia="Calibri"/>
                <w:b/>
                <w:bCs/>
                <w:sz w:val="24"/>
                <w:szCs w:val="24"/>
              </w:rPr>
            </w:pPr>
            <w:r w:rsidRPr="00286614">
              <w:rPr>
                <w:rFonts w:eastAsia="Calibri"/>
                <w:b/>
                <w:bCs/>
                <w:sz w:val="24"/>
                <w:szCs w:val="24"/>
                <w:lang w:eastAsia="zh-CN"/>
              </w:rPr>
              <w:t>Протяженность улично-дорожной сети (УДС), в том числе:</w:t>
            </w:r>
          </w:p>
        </w:tc>
        <w:tc>
          <w:tcPr>
            <w:tcW w:w="538" w:type="pct"/>
            <w:vAlign w:val="center"/>
          </w:tcPr>
          <w:p w:rsidR="009744A9" w:rsidRPr="00286614" w:rsidRDefault="009744A9" w:rsidP="00B20D78">
            <w:pPr>
              <w:widowControl/>
              <w:suppressAutoHyphens/>
              <w:autoSpaceDE/>
              <w:autoSpaceDN/>
              <w:jc w:val="center"/>
              <w:rPr>
                <w:rFonts w:eastAsia="Calibri"/>
                <w:b/>
                <w:bCs/>
                <w:sz w:val="24"/>
                <w:szCs w:val="24"/>
              </w:rPr>
            </w:pPr>
            <w:r w:rsidRPr="00286614">
              <w:rPr>
                <w:rFonts w:eastAsia="Calibri"/>
                <w:b/>
                <w:bCs/>
                <w:sz w:val="24"/>
                <w:szCs w:val="24"/>
              </w:rPr>
              <w:t>3,0</w:t>
            </w:r>
          </w:p>
        </w:tc>
        <w:tc>
          <w:tcPr>
            <w:tcW w:w="923" w:type="pct"/>
          </w:tcPr>
          <w:p w:rsidR="009744A9" w:rsidRPr="00286614" w:rsidRDefault="009744A9" w:rsidP="00B20D78">
            <w:pPr>
              <w:widowControl/>
              <w:suppressAutoHyphens/>
              <w:autoSpaceDE/>
              <w:autoSpaceDN/>
              <w:rPr>
                <w:rFonts w:eastAsia="Calibri"/>
                <w:b/>
                <w:bCs/>
                <w:sz w:val="24"/>
                <w:szCs w:val="24"/>
              </w:rPr>
            </w:pPr>
          </w:p>
        </w:tc>
        <w:tc>
          <w:tcPr>
            <w:tcW w:w="619" w:type="pct"/>
            <w:noWrap/>
            <w:vAlign w:val="center"/>
          </w:tcPr>
          <w:p w:rsidR="009744A9" w:rsidRPr="00286614" w:rsidRDefault="009744A9" w:rsidP="00B20D78">
            <w:pPr>
              <w:widowControl/>
              <w:suppressAutoHyphens/>
              <w:autoSpaceDE/>
              <w:autoSpaceDN/>
              <w:rPr>
                <w:rFonts w:eastAsia="Calibri"/>
                <w:b/>
                <w:bCs/>
                <w:sz w:val="24"/>
                <w:szCs w:val="24"/>
              </w:rPr>
            </w:pPr>
          </w:p>
        </w:tc>
      </w:tr>
      <w:tr w:rsidR="009744A9" w:rsidRPr="00286614" w:rsidTr="00B9276C">
        <w:trPr>
          <w:trHeight w:val="20"/>
        </w:trPr>
        <w:tc>
          <w:tcPr>
            <w:tcW w:w="2920" w:type="pct"/>
            <w:gridSpan w:val="4"/>
            <w:noWrap/>
            <w:vAlign w:val="center"/>
          </w:tcPr>
          <w:p w:rsidR="009744A9" w:rsidRPr="00286614" w:rsidRDefault="009744A9" w:rsidP="00B20D78">
            <w:pPr>
              <w:widowControl/>
              <w:suppressAutoHyphens/>
              <w:autoSpaceDE/>
              <w:autoSpaceDN/>
              <w:rPr>
                <w:rFonts w:eastAsia="Calibri"/>
                <w:b/>
                <w:bCs/>
                <w:sz w:val="24"/>
                <w:szCs w:val="24"/>
              </w:rPr>
            </w:pPr>
            <w:r w:rsidRPr="00286614">
              <w:rPr>
                <w:rFonts w:eastAsia="Calibri"/>
                <w:b/>
                <w:bCs/>
                <w:sz w:val="24"/>
                <w:szCs w:val="24"/>
                <w:lang w:eastAsia="zh-CN"/>
              </w:rPr>
              <w:t>магистральной</w:t>
            </w:r>
          </w:p>
        </w:tc>
        <w:tc>
          <w:tcPr>
            <w:tcW w:w="538" w:type="pct"/>
            <w:vAlign w:val="center"/>
          </w:tcPr>
          <w:p w:rsidR="009744A9" w:rsidRPr="00286614" w:rsidRDefault="009744A9" w:rsidP="00B20D78">
            <w:pPr>
              <w:widowControl/>
              <w:suppressAutoHyphens/>
              <w:autoSpaceDE/>
              <w:autoSpaceDN/>
              <w:jc w:val="center"/>
              <w:rPr>
                <w:rFonts w:eastAsia="Calibri"/>
                <w:b/>
                <w:bCs/>
                <w:sz w:val="24"/>
                <w:szCs w:val="24"/>
              </w:rPr>
            </w:pPr>
            <w:r w:rsidRPr="00286614">
              <w:rPr>
                <w:rFonts w:eastAsia="Calibri"/>
                <w:b/>
                <w:bCs/>
                <w:sz w:val="24"/>
                <w:szCs w:val="24"/>
              </w:rPr>
              <w:t>0,5</w:t>
            </w:r>
          </w:p>
        </w:tc>
        <w:tc>
          <w:tcPr>
            <w:tcW w:w="923" w:type="pct"/>
          </w:tcPr>
          <w:p w:rsidR="009744A9" w:rsidRPr="00286614" w:rsidRDefault="009744A9" w:rsidP="00B20D78">
            <w:pPr>
              <w:widowControl/>
              <w:suppressAutoHyphens/>
              <w:autoSpaceDE/>
              <w:autoSpaceDN/>
              <w:rPr>
                <w:rFonts w:eastAsia="Calibri"/>
                <w:b/>
                <w:bCs/>
                <w:sz w:val="24"/>
                <w:szCs w:val="24"/>
              </w:rPr>
            </w:pPr>
          </w:p>
        </w:tc>
        <w:tc>
          <w:tcPr>
            <w:tcW w:w="619" w:type="pct"/>
            <w:noWrap/>
            <w:vAlign w:val="center"/>
          </w:tcPr>
          <w:p w:rsidR="009744A9" w:rsidRPr="00286614" w:rsidRDefault="009744A9" w:rsidP="00B20D78">
            <w:pPr>
              <w:widowControl/>
              <w:suppressAutoHyphens/>
              <w:autoSpaceDE/>
              <w:autoSpaceDN/>
              <w:rPr>
                <w:rFonts w:eastAsia="Calibri"/>
                <w:b/>
                <w:bCs/>
                <w:sz w:val="24"/>
                <w:szCs w:val="24"/>
              </w:rPr>
            </w:pPr>
          </w:p>
        </w:tc>
      </w:tr>
    </w:tbl>
    <w:p w:rsidR="00B20D78" w:rsidRPr="00286614" w:rsidRDefault="00B20D78" w:rsidP="00B20D78">
      <w:pPr>
        <w:suppressAutoHyphens/>
        <w:autoSpaceDE/>
        <w:autoSpaceDN/>
        <w:spacing w:before="120"/>
        <w:ind w:firstLine="709"/>
        <w:jc w:val="both"/>
        <w:rPr>
          <w:bCs/>
          <w:sz w:val="24"/>
          <w:szCs w:val="24"/>
          <w:lang w:eastAsia="ru-RU"/>
        </w:rPr>
      </w:pPr>
      <w:r w:rsidRPr="00286614">
        <w:rPr>
          <w:sz w:val="24"/>
          <w:szCs w:val="24"/>
          <w:lang w:eastAsia="ru-RU"/>
        </w:rPr>
        <w:t>Улично-дорожная сеть поселка Молодёжный, единственного населенного пункта, входящего в состав ЗАТО городской округ Молодёжный, представляет собой прямоугольную структуру, состоящую из внутриквартальных проездов, по которым осуществляется подъезд к жилым домам и объектам обслуживания. Проезды выходят на магистральную улицу поселка Молодёжный (без названия), которая является въездом в посёлок и выходит на автомобильную дорогу регионального значения «Атепцево – Молодёжный». Ширина проезжей части улицы составляет 6,5 м, покрытие проезжей части – асфальтобетон.</w:t>
      </w:r>
    </w:p>
    <w:p w:rsidR="00B20D78" w:rsidRPr="00286614" w:rsidRDefault="00B20D78" w:rsidP="00B20D78">
      <w:pPr>
        <w:widowControl/>
        <w:suppressAutoHyphens/>
        <w:autoSpaceDE/>
        <w:autoSpaceDN/>
        <w:ind w:firstLine="709"/>
        <w:jc w:val="both"/>
        <w:rPr>
          <w:bCs/>
          <w:sz w:val="24"/>
          <w:szCs w:val="24"/>
          <w:lang w:eastAsia="ru-RU"/>
        </w:rPr>
      </w:pPr>
      <w:r w:rsidRPr="00286614">
        <w:rPr>
          <w:bCs/>
          <w:sz w:val="24"/>
          <w:szCs w:val="24"/>
          <w:lang w:eastAsia="ru-RU"/>
        </w:rPr>
        <w:t>Ширина проезжей части улиц в жилой застройке и проездов составляет 3,5 м.</w:t>
      </w:r>
      <w:r w:rsidRPr="00286614">
        <w:rPr>
          <w:sz w:val="24"/>
          <w:szCs w:val="24"/>
          <w:lang w:eastAsia="ru-RU"/>
        </w:rPr>
        <w:t xml:space="preserve"> </w:t>
      </w:r>
      <w:r w:rsidRPr="00286614">
        <w:rPr>
          <w:bCs/>
          <w:sz w:val="24"/>
          <w:szCs w:val="24"/>
          <w:lang w:eastAsia="ru-RU"/>
        </w:rPr>
        <w:t>Ввиду малой ширины проезжей части проездов, по ним организовано одностороннее движение транспорта.</w:t>
      </w:r>
    </w:p>
    <w:p w:rsidR="009744A9" w:rsidRPr="00286614" w:rsidRDefault="009744A9" w:rsidP="009744A9">
      <w:pPr>
        <w:widowControl/>
        <w:tabs>
          <w:tab w:val="left" w:pos="708"/>
        </w:tabs>
        <w:suppressAutoHyphens/>
        <w:autoSpaceDE/>
        <w:autoSpaceDN/>
        <w:ind w:firstLine="709"/>
        <w:jc w:val="both"/>
        <w:rPr>
          <w:sz w:val="24"/>
          <w:szCs w:val="24"/>
          <w:lang w:eastAsia="ru-RU"/>
        </w:rPr>
      </w:pPr>
      <w:r w:rsidRPr="00286614">
        <w:rPr>
          <w:sz w:val="24"/>
          <w:szCs w:val="24"/>
          <w:lang w:eastAsia="ru-RU"/>
        </w:rPr>
        <w:t>На улично-дорожной сети ЗАТО городской округ Молодёжный инженерные сооружения отсутствуют.</w:t>
      </w:r>
    </w:p>
    <w:p w:rsidR="009744A9" w:rsidRPr="00286614" w:rsidRDefault="009744A9" w:rsidP="009744A9">
      <w:pPr>
        <w:widowControl/>
        <w:tabs>
          <w:tab w:val="left" w:pos="708"/>
        </w:tabs>
        <w:suppressAutoHyphens/>
        <w:autoSpaceDE/>
        <w:autoSpaceDN/>
        <w:ind w:firstLine="709"/>
        <w:jc w:val="both"/>
        <w:rPr>
          <w:rFonts w:eastAsia="Calibri"/>
          <w:sz w:val="24"/>
          <w:szCs w:val="24"/>
          <w:lang w:eastAsia="ru-RU"/>
        </w:rPr>
      </w:pPr>
      <w:r w:rsidRPr="00286614">
        <w:rPr>
          <w:rFonts w:eastAsia="Calibri"/>
          <w:sz w:val="24"/>
          <w:szCs w:val="24"/>
          <w:lang w:eastAsia="ru-RU"/>
        </w:rPr>
        <w:t xml:space="preserve">Анализ </w:t>
      </w:r>
      <w:r w:rsidRPr="00286614">
        <w:rPr>
          <w:sz w:val="24"/>
          <w:szCs w:val="24"/>
          <w:lang w:eastAsia="ru-RU"/>
        </w:rPr>
        <w:t>существующей</w:t>
      </w:r>
      <w:r w:rsidRPr="00286614">
        <w:rPr>
          <w:rFonts w:eastAsia="Calibri"/>
          <w:sz w:val="24"/>
          <w:szCs w:val="24"/>
          <w:lang w:eastAsia="ru-RU"/>
        </w:rPr>
        <w:t xml:space="preserve"> </w:t>
      </w:r>
      <w:r w:rsidRPr="00286614">
        <w:rPr>
          <w:sz w:val="24"/>
          <w:szCs w:val="24"/>
          <w:lang w:eastAsia="ru-RU"/>
        </w:rPr>
        <w:t xml:space="preserve">улично-дорожной </w:t>
      </w:r>
      <w:r w:rsidRPr="00286614">
        <w:rPr>
          <w:rFonts w:eastAsia="Calibri"/>
          <w:sz w:val="24"/>
          <w:szCs w:val="24"/>
          <w:lang w:eastAsia="ru-RU"/>
        </w:rPr>
        <w:t xml:space="preserve">сети (далее - </w:t>
      </w:r>
      <w:r w:rsidRPr="00286614">
        <w:rPr>
          <w:sz w:val="24"/>
          <w:szCs w:val="24"/>
          <w:lang w:eastAsia="ru-RU"/>
        </w:rPr>
        <w:t>УДС</w:t>
      </w:r>
      <w:r w:rsidRPr="00286614">
        <w:rPr>
          <w:rFonts w:eastAsia="Calibri"/>
          <w:sz w:val="24"/>
          <w:szCs w:val="24"/>
          <w:lang w:eastAsia="ru-RU"/>
        </w:rPr>
        <w:t>) местного значения показал:</w:t>
      </w:r>
    </w:p>
    <w:p w:rsidR="009744A9" w:rsidRPr="00286614" w:rsidRDefault="009744A9" w:rsidP="009744A9">
      <w:pPr>
        <w:widowControl/>
        <w:tabs>
          <w:tab w:val="left" w:pos="708"/>
        </w:tabs>
        <w:suppressAutoHyphens/>
        <w:autoSpaceDE/>
        <w:autoSpaceDN/>
        <w:ind w:firstLine="709"/>
        <w:jc w:val="both"/>
        <w:rPr>
          <w:sz w:val="24"/>
          <w:szCs w:val="24"/>
          <w:lang w:eastAsia="ru-RU"/>
        </w:rPr>
      </w:pPr>
      <w:r w:rsidRPr="00286614">
        <w:rPr>
          <w:sz w:val="24"/>
          <w:szCs w:val="24"/>
          <w:lang w:eastAsia="ru-RU"/>
        </w:rPr>
        <w:t>В целом состояние дорожной сети следует признать удовлетворительным. Покрытие имеет твердое покрытия, значительная часть улиц и проездов работает в свободном и экономически целесообразном режиме, обладает резервом пропускной способности, Устранение опасных участков, плановая реконструкция УДС с учетом перспективной интенсивности движения транспорта позволит обеспечить уровень удобства и безопасность движения.</w:t>
      </w:r>
      <w:r w:rsidR="00D01AE3" w:rsidRPr="00286614">
        <w:rPr>
          <w:sz w:val="24"/>
          <w:szCs w:val="24"/>
          <w:lang w:eastAsia="ru-RU"/>
        </w:rPr>
        <w:t xml:space="preserve"> Содержание УДС осуществляется в рамках муниципального контракта, заключенного с подрядной организацией на регулярной основе. </w:t>
      </w:r>
    </w:p>
    <w:p w:rsidR="009744A9" w:rsidRPr="00286614" w:rsidRDefault="009744A9" w:rsidP="009744A9">
      <w:pPr>
        <w:widowControl/>
        <w:suppressAutoHyphens/>
        <w:autoSpaceDE/>
        <w:autoSpaceDN/>
        <w:ind w:firstLine="709"/>
        <w:jc w:val="both"/>
        <w:rPr>
          <w:sz w:val="24"/>
          <w:szCs w:val="24"/>
          <w:lang w:eastAsia="ru-RU"/>
        </w:rPr>
      </w:pPr>
      <w:r w:rsidRPr="00286614">
        <w:rPr>
          <w:sz w:val="24"/>
          <w:szCs w:val="24"/>
          <w:lang w:eastAsia="ru-RU"/>
        </w:rPr>
        <w:t>Основные потоки пешеходного движения на территории городского округа проходят по взаимоувязанной системе пешеходных улиц и дорожек, тротуаров, пешеходных переходов. Они направлены к местам приложения труда, объектам социального обслуживания населения, центрам культурно-бытового назначения, остановочным пунктам общественного транспорта, зонам отдыха.</w:t>
      </w:r>
    </w:p>
    <w:p w:rsidR="009744A9" w:rsidRPr="00286614" w:rsidRDefault="009744A9" w:rsidP="009744A9">
      <w:pPr>
        <w:widowControl/>
        <w:shd w:val="clear" w:color="auto" w:fill="FFFFFF"/>
        <w:suppressAutoHyphens/>
        <w:autoSpaceDE/>
        <w:autoSpaceDN/>
        <w:spacing w:before="240" w:after="120"/>
        <w:ind w:firstLine="709"/>
        <w:contextualSpacing/>
        <w:jc w:val="both"/>
        <w:rPr>
          <w:sz w:val="24"/>
          <w:szCs w:val="24"/>
          <w:lang w:eastAsia="ru-RU"/>
        </w:rPr>
      </w:pPr>
      <w:r w:rsidRPr="00286614">
        <w:rPr>
          <w:sz w:val="24"/>
          <w:szCs w:val="24"/>
          <w:lang w:eastAsia="ru-RU"/>
        </w:rPr>
        <w:t>В настоящее время в городском округе Молодёжный организована пешеходная зона в парке у ДК Молодёжный.</w:t>
      </w:r>
    </w:p>
    <w:p w:rsidR="009744A9" w:rsidRPr="00286614" w:rsidRDefault="009744A9" w:rsidP="009744A9">
      <w:pPr>
        <w:widowControl/>
        <w:suppressAutoHyphens/>
        <w:autoSpaceDE/>
        <w:autoSpaceDN/>
        <w:ind w:right="140" w:firstLine="709"/>
        <w:jc w:val="both"/>
        <w:rPr>
          <w:sz w:val="24"/>
          <w:szCs w:val="24"/>
          <w:lang w:eastAsia="ru-RU"/>
        </w:rPr>
      </w:pPr>
      <w:bookmarkStart w:id="16" w:name="_Hlk89096807"/>
      <w:r w:rsidRPr="00286614">
        <w:rPr>
          <w:sz w:val="24"/>
          <w:szCs w:val="24"/>
          <w:lang w:eastAsia="ru-RU"/>
        </w:rPr>
        <w:t>В городском округе Молодёжный организованные велодорожки отсутствуют.</w:t>
      </w:r>
    </w:p>
    <w:p w:rsidR="00D01AE3" w:rsidRPr="00286614" w:rsidRDefault="00D01AE3" w:rsidP="00626028">
      <w:pPr>
        <w:widowControl/>
        <w:suppressAutoHyphens/>
        <w:autoSpaceDE/>
        <w:autoSpaceDN/>
        <w:ind w:right="140" w:firstLine="709"/>
        <w:jc w:val="both"/>
        <w:rPr>
          <w:b/>
          <w:iCs/>
          <w:sz w:val="24"/>
          <w:szCs w:val="24"/>
          <w:lang w:eastAsia="ru-RU"/>
        </w:rPr>
      </w:pPr>
      <w:bookmarkStart w:id="17" w:name="_Toc536788318"/>
      <w:bookmarkStart w:id="18" w:name="_Toc199261636"/>
      <w:r w:rsidRPr="00286614">
        <w:rPr>
          <w:b/>
          <w:iCs/>
          <w:sz w:val="24"/>
          <w:szCs w:val="24"/>
          <w:lang w:eastAsia="ru-RU"/>
        </w:rPr>
        <w:lastRenderedPageBreak/>
        <w:t xml:space="preserve">2.5. </w:t>
      </w:r>
      <w:bookmarkEnd w:id="17"/>
      <w:r w:rsidRPr="00286614">
        <w:rPr>
          <w:b/>
          <w:iCs/>
          <w:sz w:val="24"/>
          <w:szCs w:val="24"/>
          <w:lang w:eastAsia="ru-RU"/>
        </w:rPr>
        <w:t xml:space="preserve">  Анализ состава парка транспортных средств и уровня автомобилизации в поселении, обеспеченность парковками</w:t>
      </w:r>
      <w:bookmarkEnd w:id="18"/>
    </w:p>
    <w:p w:rsidR="00D01AE3" w:rsidRPr="00286614" w:rsidRDefault="00D01AE3" w:rsidP="00D01AE3">
      <w:pPr>
        <w:widowControl/>
        <w:suppressAutoHyphens/>
        <w:autoSpaceDE/>
        <w:autoSpaceDN/>
        <w:ind w:firstLine="709"/>
        <w:jc w:val="both"/>
        <w:rPr>
          <w:rFonts w:eastAsia="Calibri"/>
          <w:sz w:val="24"/>
          <w:szCs w:val="24"/>
        </w:rPr>
      </w:pPr>
      <w:r w:rsidRPr="00286614">
        <w:rPr>
          <w:rFonts w:eastAsia="Calibri"/>
          <w:sz w:val="24"/>
          <w:szCs w:val="24"/>
        </w:rPr>
        <w:t xml:space="preserve">Количество индивидуального легкового транспорта городского округа составляет </w:t>
      </w:r>
      <w:r w:rsidRPr="00286614">
        <w:rPr>
          <w:rFonts w:eastAsia="Calibri"/>
          <w:sz w:val="24"/>
          <w:szCs w:val="24"/>
        </w:rPr>
        <w:br/>
        <w:t xml:space="preserve">999 ед. (данные ОГИБДД). Уровень автомобилизации по городскому округу составляет </w:t>
      </w:r>
      <w:r w:rsidRPr="00286614">
        <w:rPr>
          <w:rFonts w:eastAsia="Calibri"/>
          <w:sz w:val="24"/>
          <w:szCs w:val="24"/>
        </w:rPr>
        <w:br/>
        <w:t xml:space="preserve">348 индивидуальных легковых автомобилей на 1000 жителей, что ниже нормативного уровня автомобилизации, принятому в постановлении Правительства Московской области от 17.08.2015 № 713/30 (ред. от </w:t>
      </w:r>
      <w:r w:rsidRPr="00286614">
        <w:rPr>
          <w:bCs/>
          <w:kern w:val="28"/>
          <w:sz w:val="24"/>
          <w:szCs w:val="24"/>
          <w:lang w:eastAsia="ru-RU"/>
        </w:rPr>
        <w:t>07.09.2023</w:t>
      </w:r>
      <w:r w:rsidRPr="00286614">
        <w:rPr>
          <w:rFonts w:eastAsia="Calibri"/>
          <w:sz w:val="24"/>
          <w:szCs w:val="24"/>
        </w:rPr>
        <w:t>) «Об утверждении нормативов градостроительного проектирования Московской области» 356 индивидуальных легковых автомобилей на 1000 жителей</w:t>
      </w:r>
    </w:p>
    <w:p w:rsidR="00D01AE3" w:rsidRPr="00286614" w:rsidRDefault="00D01AE3" w:rsidP="00D01AE3">
      <w:pPr>
        <w:widowControl/>
        <w:suppressAutoHyphens/>
        <w:autoSpaceDE/>
        <w:autoSpaceDN/>
        <w:ind w:firstLine="709"/>
        <w:jc w:val="both"/>
        <w:rPr>
          <w:b/>
          <w:sz w:val="24"/>
          <w:szCs w:val="24"/>
          <w:lang w:eastAsia="ru-RU"/>
        </w:rPr>
      </w:pPr>
      <w:r w:rsidRPr="00286614">
        <w:rPr>
          <w:sz w:val="24"/>
          <w:szCs w:val="24"/>
          <w:lang w:eastAsia="ru-RU"/>
        </w:rPr>
        <w:t>Расчетный уровень автомобилизации принят в соответствии с постановлением Правительства Московской области от 17.08.2015 № 713/30 (</w:t>
      </w:r>
      <w:r w:rsidRPr="00286614">
        <w:rPr>
          <w:rFonts w:eastAsia="Calibri"/>
          <w:sz w:val="24"/>
          <w:szCs w:val="24"/>
        </w:rPr>
        <w:t xml:space="preserve">ред. от </w:t>
      </w:r>
      <w:r w:rsidRPr="00286614">
        <w:rPr>
          <w:bCs/>
          <w:kern w:val="28"/>
          <w:sz w:val="24"/>
          <w:szCs w:val="24"/>
          <w:lang w:eastAsia="ru-RU"/>
        </w:rPr>
        <w:t>07.09.2023</w:t>
      </w:r>
      <w:r w:rsidRPr="00286614">
        <w:rPr>
          <w:rFonts w:eastAsia="Calibri"/>
          <w:sz w:val="24"/>
          <w:szCs w:val="24"/>
        </w:rPr>
        <w:t>)</w:t>
      </w:r>
      <w:r w:rsidRPr="00286614">
        <w:rPr>
          <w:sz w:val="24"/>
          <w:szCs w:val="24"/>
          <w:lang w:eastAsia="ru-RU"/>
        </w:rPr>
        <w:t xml:space="preserve"> «Об утверждении нормативов градостроительного проектирования Московской области» - 356 индивидуальных легковых автомобилей на 1000 жителей.</w:t>
      </w:r>
    </w:p>
    <w:p w:rsidR="00D01AE3" w:rsidRPr="00286614" w:rsidRDefault="00D01AE3" w:rsidP="00D01AE3">
      <w:pPr>
        <w:widowControl/>
        <w:suppressAutoHyphens/>
        <w:autoSpaceDE/>
        <w:autoSpaceDN/>
        <w:ind w:firstLine="709"/>
        <w:jc w:val="both"/>
        <w:rPr>
          <w:b/>
          <w:sz w:val="24"/>
          <w:szCs w:val="24"/>
          <w:lang w:eastAsia="ru-RU"/>
        </w:rPr>
      </w:pPr>
    </w:p>
    <w:tbl>
      <w:tblPr>
        <w:tblW w:w="5003" w:type="pct"/>
        <w:jc w:val="center"/>
        <w:tblLayout w:type="fixed"/>
        <w:tblCellMar>
          <w:left w:w="28" w:type="dxa"/>
          <w:right w:w="28" w:type="dxa"/>
        </w:tblCellMar>
        <w:tblLook w:val="04A0" w:firstRow="1" w:lastRow="0" w:firstColumn="1" w:lastColumn="0" w:noHBand="0" w:noVBand="1"/>
      </w:tblPr>
      <w:tblGrid>
        <w:gridCol w:w="1504"/>
        <w:gridCol w:w="1470"/>
        <w:gridCol w:w="966"/>
        <w:gridCol w:w="1094"/>
        <w:gridCol w:w="2315"/>
        <w:gridCol w:w="1302"/>
        <w:gridCol w:w="1414"/>
      </w:tblGrid>
      <w:tr w:rsidR="00D01AE3" w:rsidRPr="00286614" w:rsidTr="002C20D5">
        <w:trPr>
          <w:trHeight w:val="149"/>
          <w:tblHeader/>
          <w:jc w:val="center"/>
        </w:trPr>
        <w:tc>
          <w:tcPr>
            <w:tcW w:w="14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Наименование городского округа</w:t>
            </w:r>
          </w:p>
        </w:tc>
        <w:tc>
          <w:tcPr>
            <w:tcW w:w="340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 xml:space="preserve">Численность населения, </w:t>
            </w:r>
            <w:r w:rsidRPr="00286614">
              <w:rPr>
                <w:rFonts w:eastAsia="Calibri"/>
                <w:sz w:val="24"/>
                <w:szCs w:val="24"/>
              </w:rPr>
              <w:br/>
              <w:t>тыс.чел.</w:t>
            </w:r>
          </w:p>
        </w:tc>
        <w:tc>
          <w:tcPr>
            <w:tcW w:w="4849" w:type="dxa"/>
            <w:gridSpan w:val="3"/>
            <w:tcBorders>
              <w:top w:val="single" w:sz="4" w:space="0" w:color="auto"/>
              <w:left w:val="single" w:sz="4" w:space="0" w:color="auto"/>
              <w:bottom w:val="single" w:sz="4" w:space="0" w:color="000000"/>
              <w:right w:val="single" w:sz="4" w:space="0" w:color="auto"/>
            </w:tcBorders>
            <w:shd w:val="clear" w:color="auto" w:fill="auto"/>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Нормативное количество индивидуальных легковых автомобилей, ед</w:t>
            </w:r>
          </w:p>
        </w:tc>
      </w:tr>
      <w:tr w:rsidR="00D01AE3" w:rsidRPr="00286614" w:rsidTr="002C20D5">
        <w:trPr>
          <w:trHeight w:val="20"/>
          <w:tblHeader/>
          <w:jc w:val="center"/>
        </w:trPr>
        <w:tc>
          <w:tcPr>
            <w:tcW w:w="14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3402"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223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1255"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 xml:space="preserve">1 очередь </w:t>
            </w:r>
          </w:p>
        </w:tc>
        <w:tc>
          <w:tcPr>
            <w:tcW w:w="1363" w:type="dxa"/>
            <w:tcBorders>
              <w:top w:val="nil"/>
              <w:left w:val="nil"/>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 xml:space="preserve">расчётный срок </w:t>
            </w:r>
          </w:p>
        </w:tc>
      </w:tr>
      <w:tr w:rsidR="00D01AE3" w:rsidRPr="00286614" w:rsidTr="002C20D5">
        <w:trPr>
          <w:trHeight w:val="20"/>
          <w:tblHeader/>
          <w:jc w:val="center"/>
        </w:trPr>
        <w:tc>
          <w:tcPr>
            <w:tcW w:w="14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 очередь</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расчётный срок</w:t>
            </w:r>
          </w:p>
        </w:tc>
        <w:tc>
          <w:tcPr>
            <w:tcW w:w="48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356 на 1000 жит.</w:t>
            </w:r>
          </w:p>
        </w:tc>
      </w:tr>
      <w:tr w:rsidR="00D01AE3" w:rsidRPr="00286614" w:rsidTr="002C20D5">
        <w:trPr>
          <w:trHeight w:val="20"/>
          <w:jc w:val="center"/>
        </w:trPr>
        <w:tc>
          <w:tcPr>
            <w:tcW w:w="1449" w:type="dxa"/>
            <w:tcBorders>
              <w:top w:val="single" w:sz="4" w:space="0" w:color="auto"/>
              <w:left w:val="single" w:sz="4" w:space="0" w:color="auto"/>
              <w:bottom w:val="single" w:sz="4" w:space="0" w:color="auto"/>
              <w:right w:val="single" w:sz="4" w:space="0" w:color="auto"/>
            </w:tcBorders>
            <w:vAlign w:val="center"/>
            <w:hideMark/>
          </w:tcPr>
          <w:p w:rsidR="00D01AE3" w:rsidRPr="00286614" w:rsidRDefault="00D01AE3" w:rsidP="00D01AE3">
            <w:pPr>
              <w:widowControl/>
              <w:suppressAutoHyphens/>
              <w:autoSpaceDE/>
              <w:autoSpaceDN/>
              <w:jc w:val="center"/>
              <w:rPr>
                <w:rFonts w:eastAsia="Calibri"/>
                <w:bCs/>
                <w:sz w:val="24"/>
                <w:szCs w:val="24"/>
              </w:rPr>
            </w:pPr>
            <w:r w:rsidRPr="00286614">
              <w:rPr>
                <w:rFonts w:eastAsia="Calibri"/>
                <w:bCs/>
                <w:iCs/>
                <w:sz w:val="24"/>
                <w:szCs w:val="24"/>
              </w:rPr>
              <w:t>Молодёжный</w:t>
            </w:r>
          </w:p>
        </w:tc>
        <w:tc>
          <w:tcPr>
            <w:tcW w:w="1417" w:type="dxa"/>
            <w:tcBorders>
              <w:top w:val="single" w:sz="4" w:space="0" w:color="auto"/>
              <w:left w:val="single" w:sz="4" w:space="0" w:color="auto"/>
              <w:bottom w:val="single" w:sz="4" w:space="0" w:color="auto"/>
              <w:right w:val="single" w:sz="4" w:space="0" w:color="auto"/>
            </w:tcBorders>
            <w:vAlign w:val="center"/>
          </w:tcPr>
          <w:p w:rsidR="00D01AE3" w:rsidRPr="00286614" w:rsidRDefault="0079736F" w:rsidP="00D01AE3">
            <w:pPr>
              <w:widowControl/>
              <w:suppressAutoHyphens/>
              <w:autoSpaceDE/>
              <w:autoSpaceDN/>
              <w:jc w:val="center"/>
              <w:rPr>
                <w:rFonts w:eastAsia="Calibri"/>
                <w:sz w:val="24"/>
                <w:szCs w:val="24"/>
              </w:rPr>
            </w:pPr>
            <w:r w:rsidRPr="00286614">
              <w:rPr>
                <w:rFonts w:eastAsia="Calibri"/>
                <w:sz w:val="24"/>
                <w:szCs w:val="24"/>
              </w:rPr>
              <w:t>2,87</w:t>
            </w:r>
          </w:p>
        </w:tc>
        <w:tc>
          <w:tcPr>
            <w:tcW w:w="931" w:type="dxa"/>
            <w:tcBorders>
              <w:top w:val="single" w:sz="4" w:space="0" w:color="auto"/>
              <w:left w:val="single" w:sz="4" w:space="0" w:color="auto"/>
              <w:bottom w:val="single" w:sz="4" w:space="0" w:color="auto"/>
              <w:right w:val="single" w:sz="4" w:space="0" w:color="auto"/>
            </w:tcBorders>
            <w:noWrap/>
            <w:vAlign w:val="center"/>
          </w:tcPr>
          <w:p w:rsidR="00D01AE3" w:rsidRPr="00286614" w:rsidRDefault="00D01AE3" w:rsidP="00D01AE3">
            <w:pPr>
              <w:widowControl/>
              <w:suppressAutoHyphens/>
              <w:autoSpaceDE/>
              <w:autoSpaceDN/>
              <w:jc w:val="center"/>
              <w:rPr>
                <w:rFonts w:eastAsia="Calibri"/>
                <w:sz w:val="24"/>
                <w:szCs w:val="24"/>
                <w:lang w:val="en-US"/>
              </w:rPr>
            </w:pPr>
            <w:r w:rsidRPr="00286614">
              <w:rPr>
                <w:rFonts w:eastAsia="Calibri"/>
                <w:sz w:val="24"/>
                <w:szCs w:val="24"/>
                <w:lang w:val="en-US"/>
              </w:rPr>
              <w:t>2</w:t>
            </w:r>
            <w:r w:rsidRPr="00286614">
              <w:rPr>
                <w:rFonts w:eastAsia="Calibri"/>
                <w:sz w:val="24"/>
                <w:szCs w:val="24"/>
              </w:rPr>
              <w:t>,</w:t>
            </w:r>
            <w:r w:rsidRPr="00286614">
              <w:rPr>
                <w:rFonts w:eastAsia="Calibri"/>
                <w:sz w:val="24"/>
                <w:szCs w:val="24"/>
                <w:lang w:val="en-US"/>
              </w:rPr>
              <w:t>87</w:t>
            </w:r>
          </w:p>
        </w:tc>
        <w:tc>
          <w:tcPr>
            <w:tcW w:w="1054" w:type="dxa"/>
            <w:tcBorders>
              <w:top w:val="single" w:sz="4" w:space="0" w:color="auto"/>
              <w:left w:val="nil"/>
              <w:bottom w:val="single" w:sz="4" w:space="0" w:color="auto"/>
              <w:right w:val="single" w:sz="4" w:space="0" w:color="auto"/>
            </w:tcBorders>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3,75</w:t>
            </w:r>
          </w:p>
        </w:tc>
        <w:tc>
          <w:tcPr>
            <w:tcW w:w="2231" w:type="dxa"/>
            <w:tcBorders>
              <w:top w:val="single" w:sz="4" w:space="0" w:color="auto"/>
              <w:left w:val="nil"/>
              <w:bottom w:val="single" w:sz="4" w:space="0" w:color="auto"/>
              <w:right w:val="single" w:sz="4" w:space="0" w:color="auto"/>
            </w:tcBorders>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1022</w:t>
            </w:r>
          </w:p>
        </w:tc>
        <w:tc>
          <w:tcPr>
            <w:tcW w:w="1255" w:type="dxa"/>
            <w:tcBorders>
              <w:top w:val="single" w:sz="4" w:space="0" w:color="auto"/>
              <w:left w:val="single" w:sz="4" w:space="0" w:color="auto"/>
              <w:bottom w:val="single" w:sz="4" w:space="0" w:color="auto"/>
              <w:right w:val="single" w:sz="4" w:space="0" w:color="auto"/>
            </w:tcBorders>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1022</w:t>
            </w:r>
          </w:p>
        </w:tc>
        <w:tc>
          <w:tcPr>
            <w:tcW w:w="1363" w:type="dxa"/>
            <w:tcBorders>
              <w:top w:val="single" w:sz="4" w:space="0" w:color="auto"/>
              <w:left w:val="single" w:sz="4" w:space="0" w:color="auto"/>
              <w:bottom w:val="single" w:sz="4" w:space="0" w:color="auto"/>
              <w:right w:val="single" w:sz="4" w:space="0" w:color="auto"/>
            </w:tcBorders>
            <w:noWrap/>
            <w:vAlign w:val="center"/>
          </w:tcPr>
          <w:p w:rsidR="00D01AE3" w:rsidRPr="00286614" w:rsidRDefault="00D01AE3" w:rsidP="00D01AE3">
            <w:pPr>
              <w:widowControl/>
              <w:suppressAutoHyphens/>
              <w:autoSpaceDE/>
              <w:autoSpaceDN/>
              <w:jc w:val="center"/>
              <w:rPr>
                <w:sz w:val="24"/>
                <w:szCs w:val="24"/>
                <w:lang w:eastAsia="ru-RU"/>
              </w:rPr>
            </w:pPr>
            <w:r w:rsidRPr="00286614">
              <w:rPr>
                <w:sz w:val="24"/>
                <w:szCs w:val="24"/>
                <w:lang w:eastAsia="ru-RU"/>
              </w:rPr>
              <w:t>1424</w:t>
            </w:r>
          </w:p>
        </w:tc>
      </w:tr>
    </w:tbl>
    <w:p w:rsidR="00D01AE3" w:rsidRPr="00286614" w:rsidRDefault="00D01AE3" w:rsidP="00D01AE3">
      <w:pPr>
        <w:widowControl/>
        <w:suppressAutoHyphens/>
        <w:autoSpaceDE/>
        <w:autoSpaceDN/>
        <w:spacing w:before="60"/>
        <w:rPr>
          <w:b/>
          <w:sz w:val="24"/>
          <w:szCs w:val="24"/>
          <w:lang w:eastAsia="ru-RU"/>
        </w:rPr>
      </w:pPr>
    </w:p>
    <w:tbl>
      <w:tblPr>
        <w:tblW w:w="5081" w:type="pct"/>
        <w:jc w:val="center"/>
        <w:tblLayout w:type="fixed"/>
        <w:tblCellMar>
          <w:left w:w="28" w:type="dxa"/>
          <w:right w:w="28" w:type="dxa"/>
        </w:tblCellMar>
        <w:tblLook w:val="04A0" w:firstRow="1" w:lastRow="0" w:firstColumn="1" w:lastColumn="0" w:noHBand="0" w:noVBand="1"/>
      </w:tblPr>
      <w:tblGrid>
        <w:gridCol w:w="1882"/>
        <w:gridCol w:w="1623"/>
        <w:gridCol w:w="1210"/>
        <w:gridCol w:w="1121"/>
        <w:gridCol w:w="1591"/>
        <w:gridCol w:w="1379"/>
        <w:gridCol w:w="1416"/>
      </w:tblGrid>
      <w:tr w:rsidR="00D01AE3" w:rsidRPr="00286614" w:rsidTr="002C20D5">
        <w:trPr>
          <w:trHeight w:val="227"/>
          <w:tblHeader/>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Наименование</w:t>
            </w:r>
          </w:p>
        </w:tc>
        <w:tc>
          <w:tcPr>
            <w:tcW w:w="387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Численность населения в многоквартирных домах, тыс. чел.</w:t>
            </w:r>
          </w:p>
        </w:tc>
        <w:tc>
          <w:tcPr>
            <w:tcW w:w="4297" w:type="dxa"/>
            <w:gridSpan w:val="3"/>
            <w:tcBorders>
              <w:top w:val="single" w:sz="4" w:space="0" w:color="auto"/>
              <w:left w:val="single" w:sz="4" w:space="0" w:color="auto"/>
              <w:bottom w:val="single" w:sz="4" w:space="0" w:color="000000"/>
              <w:right w:val="single" w:sz="4" w:space="0" w:color="auto"/>
            </w:tcBorders>
            <w:shd w:val="clear" w:color="auto" w:fill="auto"/>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Количество индивидуальных легковых автомобилей. ед</w:t>
            </w:r>
          </w:p>
        </w:tc>
      </w:tr>
      <w:tr w:rsidR="00D01AE3" w:rsidRPr="00286614" w:rsidTr="002C20D5">
        <w:trPr>
          <w:trHeight w:val="227"/>
          <w:tblHeader/>
          <w:jc w:val="center"/>
        </w:trPr>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387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135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 xml:space="preserve">1 очередь </w:t>
            </w:r>
          </w:p>
        </w:tc>
        <w:tc>
          <w:tcPr>
            <w:tcW w:w="1387" w:type="dxa"/>
            <w:tcBorders>
              <w:top w:val="nil"/>
              <w:left w:val="nil"/>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 xml:space="preserve">расчетный срок </w:t>
            </w:r>
          </w:p>
        </w:tc>
      </w:tr>
      <w:tr w:rsidR="00D01AE3" w:rsidRPr="00286614" w:rsidTr="002C20D5">
        <w:trPr>
          <w:trHeight w:val="227"/>
          <w:tblHeader/>
          <w:jc w:val="center"/>
        </w:trPr>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rPr>
                <w:rFonts w:eastAsia="Calibri"/>
                <w:sz w:val="24"/>
                <w:szCs w:val="24"/>
              </w:rPr>
            </w:pP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 очередь</w:t>
            </w:r>
          </w:p>
        </w:tc>
        <w:tc>
          <w:tcPr>
            <w:tcW w:w="1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расчетный срок</w:t>
            </w:r>
          </w:p>
        </w:tc>
        <w:tc>
          <w:tcPr>
            <w:tcW w:w="42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356 на 1000 жителей</w:t>
            </w:r>
          </w:p>
        </w:tc>
      </w:tr>
      <w:tr w:rsidR="00D01AE3" w:rsidRPr="00286614" w:rsidTr="002C20D5">
        <w:trPr>
          <w:trHeight w:val="263"/>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rsidR="00D01AE3" w:rsidRPr="00286614" w:rsidRDefault="00D01AE3" w:rsidP="00D01AE3">
            <w:pPr>
              <w:widowControl/>
              <w:suppressAutoHyphens/>
              <w:autoSpaceDE/>
              <w:autoSpaceDN/>
              <w:rPr>
                <w:rFonts w:eastAsia="Calibri"/>
                <w:bCs/>
                <w:sz w:val="24"/>
                <w:szCs w:val="24"/>
              </w:rPr>
            </w:pPr>
            <w:r w:rsidRPr="00286614">
              <w:rPr>
                <w:rFonts w:eastAsia="Calibri"/>
                <w:bCs/>
                <w:sz w:val="24"/>
                <w:szCs w:val="24"/>
              </w:rPr>
              <w:t>Молодёжный</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2,87</w:t>
            </w: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2,87</w:t>
            </w:r>
          </w:p>
        </w:tc>
        <w:tc>
          <w:tcPr>
            <w:tcW w:w="1098" w:type="dxa"/>
            <w:tcBorders>
              <w:top w:val="single" w:sz="4" w:space="0" w:color="auto"/>
              <w:left w:val="nil"/>
              <w:bottom w:val="single" w:sz="4" w:space="0" w:color="auto"/>
              <w:right w:val="single" w:sz="4" w:space="0" w:color="auto"/>
            </w:tcBorders>
            <w:shd w:val="clear" w:color="auto" w:fill="auto"/>
            <w:vAlign w:val="center"/>
          </w:tcPr>
          <w:p w:rsidR="00D01AE3" w:rsidRPr="00286614" w:rsidRDefault="00D01AE3" w:rsidP="00D01AE3">
            <w:pPr>
              <w:widowControl/>
              <w:suppressAutoHyphens/>
              <w:autoSpaceDE/>
              <w:autoSpaceDN/>
              <w:jc w:val="center"/>
              <w:rPr>
                <w:rFonts w:eastAsia="Calibri"/>
                <w:sz w:val="24"/>
                <w:szCs w:val="24"/>
              </w:rPr>
            </w:pPr>
            <w:r w:rsidRPr="00286614">
              <w:rPr>
                <w:sz w:val="24"/>
                <w:szCs w:val="24"/>
                <w:lang w:eastAsia="ru-RU"/>
              </w:rPr>
              <w:t>3,75</w:t>
            </w:r>
          </w:p>
        </w:tc>
        <w:tc>
          <w:tcPr>
            <w:tcW w:w="1559" w:type="dxa"/>
            <w:tcBorders>
              <w:top w:val="single" w:sz="4" w:space="0" w:color="auto"/>
              <w:left w:val="nil"/>
              <w:bottom w:val="single" w:sz="4" w:space="0" w:color="auto"/>
              <w:right w:val="single" w:sz="4" w:space="0" w:color="auto"/>
            </w:tcBorders>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1022</w:t>
            </w:r>
          </w:p>
        </w:tc>
        <w:tc>
          <w:tcPr>
            <w:tcW w:w="1351" w:type="dxa"/>
            <w:tcBorders>
              <w:top w:val="single" w:sz="4" w:space="0" w:color="auto"/>
              <w:left w:val="single" w:sz="4" w:space="0" w:color="auto"/>
              <w:bottom w:val="single" w:sz="4" w:space="0" w:color="auto"/>
              <w:right w:val="single" w:sz="4" w:space="0" w:color="auto"/>
            </w:tcBorders>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1022</w:t>
            </w:r>
          </w:p>
        </w:tc>
        <w:tc>
          <w:tcPr>
            <w:tcW w:w="1387" w:type="dxa"/>
            <w:tcBorders>
              <w:top w:val="single" w:sz="4" w:space="0" w:color="auto"/>
              <w:left w:val="single" w:sz="4" w:space="0" w:color="auto"/>
              <w:bottom w:val="single" w:sz="4" w:space="0" w:color="auto"/>
              <w:right w:val="single" w:sz="4" w:space="0" w:color="auto"/>
            </w:tcBorders>
            <w:noWrap/>
            <w:vAlign w:val="center"/>
          </w:tcPr>
          <w:p w:rsidR="00D01AE3" w:rsidRPr="00286614" w:rsidRDefault="00D01AE3" w:rsidP="00D01AE3">
            <w:pPr>
              <w:widowControl/>
              <w:suppressAutoHyphens/>
              <w:autoSpaceDE/>
              <w:autoSpaceDN/>
              <w:jc w:val="center"/>
              <w:rPr>
                <w:rFonts w:eastAsia="Calibri"/>
                <w:sz w:val="24"/>
                <w:szCs w:val="24"/>
              </w:rPr>
            </w:pPr>
            <w:r w:rsidRPr="00286614">
              <w:rPr>
                <w:rFonts w:eastAsia="Calibri"/>
                <w:sz w:val="24"/>
                <w:szCs w:val="24"/>
              </w:rPr>
              <w:t>1335</w:t>
            </w:r>
          </w:p>
        </w:tc>
      </w:tr>
    </w:tbl>
    <w:p w:rsidR="00D01AE3" w:rsidRPr="00286614" w:rsidRDefault="00D01AE3" w:rsidP="00D01AE3">
      <w:pPr>
        <w:widowControl/>
        <w:suppressAutoHyphens/>
        <w:autoSpaceDE/>
        <w:autoSpaceDN/>
        <w:ind w:firstLine="709"/>
        <w:jc w:val="both"/>
        <w:rPr>
          <w:rFonts w:eastAsia="Calibri"/>
          <w:sz w:val="24"/>
          <w:szCs w:val="24"/>
        </w:rPr>
      </w:pPr>
    </w:p>
    <w:p w:rsidR="00D01AE3" w:rsidRPr="00286614" w:rsidRDefault="00D01AE3" w:rsidP="00D01AE3">
      <w:pPr>
        <w:suppressAutoHyphens/>
        <w:autoSpaceDE/>
        <w:autoSpaceDN/>
        <w:spacing w:after="120"/>
        <w:ind w:firstLine="709"/>
        <w:contextualSpacing/>
        <w:jc w:val="both"/>
        <w:rPr>
          <w:sz w:val="24"/>
          <w:szCs w:val="24"/>
          <w:lang w:eastAsia="ru-RU"/>
        </w:rPr>
      </w:pPr>
      <w:bookmarkStart w:id="19" w:name="_Hlk34395883"/>
      <w:r w:rsidRPr="00286614">
        <w:rPr>
          <w:sz w:val="24"/>
          <w:szCs w:val="24"/>
          <w:lang w:eastAsia="ru-RU"/>
        </w:rPr>
        <w:t>В настоящее время 100% населения городского округа проживает в многоквартирной жилой застройке.</w:t>
      </w:r>
    </w:p>
    <w:p w:rsidR="00D01AE3" w:rsidRPr="00286614" w:rsidRDefault="00D01AE3" w:rsidP="00D01AE3">
      <w:pPr>
        <w:suppressAutoHyphens/>
        <w:autoSpaceDE/>
        <w:autoSpaceDN/>
        <w:spacing w:after="120"/>
        <w:ind w:firstLine="709"/>
        <w:contextualSpacing/>
        <w:jc w:val="both"/>
        <w:rPr>
          <w:bCs/>
          <w:sz w:val="24"/>
          <w:szCs w:val="24"/>
          <w:lang w:eastAsia="ru-RU"/>
        </w:rPr>
      </w:pPr>
      <w:r w:rsidRPr="00286614">
        <w:rPr>
          <w:bCs/>
          <w:sz w:val="24"/>
          <w:szCs w:val="24"/>
          <w:lang w:eastAsia="ru-RU"/>
        </w:rPr>
        <w:t>Хранение личного автомобильного транспорта, жителями многоквартирной застройки осуществляется в гаражных кооперативах, различной этажности и организованных стоянках.</w:t>
      </w:r>
    </w:p>
    <w:p w:rsidR="00D01AE3" w:rsidRPr="00286614" w:rsidRDefault="00D01AE3" w:rsidP="00D01AE3">
      <w:pPr>
        <w:keepNext/>
        <w:widowControl/>
        <w:suppressAutoHyphens/>
        <w:autoSpaceDE/>
        <w:autoSpaceDN/>
        <w:spacing w:before="60"/>
        <w:rPr>
          <w:bCs/>
          <w:sz w:val="24"/>
          <w:szCs w:val="24"/>
          <w:lang w:eastAsia="ru-RU"/>
        </w:rPr>
      </w:pPr>
      <w:r w:rsidRPr="00286614">
        <w:rPr>
          <w:bCs/>
          <w:sz w:val="24"/>
          <w:szCs w:val="24"/>
          <w:lang w:eastAsia="ru-RU"/>
        </w:rPr>
        <w:t xml:space="preserve">Перечень объектов для постоянного хранения индивидуальных легковых автомобилей </w:t>
      </w:r>
      <w:bookmarkEnd w:id="19"/>
      <w:r w:rsidRPr="00286614">
        <w:rPr>
          <w:bCs/>
          <w:sz w:val="24"/>
          <w:szCs w:val="24"/>
          <w:lang w:eastAsia="ru-RU"/>
        </w:rPr>
        <w:t>в городском округе Молодёжный.</w:t>
      </w:r>
    </w:p>
    <w:p w:rsidR="00D01AE3" w:rsidRPr="00286614" w:rsidRDefault="00D01AE3" w:rsidP="00D01AE3">
      <w:pPr>
        <w:keepNext/>
        <w:widowControl/>
        <w:suppressAutoHyphens/>
        <w:autoSpaceDE/>
        <w:autoSpaceDN/>
        <w:spacing w:before="60"/>
        <w:rPr>
          <w:b/>
          <w:sz w:val="24"/>
          <w:szCs w:val="24"/>
          <w:lang w:eastAsia="ru-RU"/>
        </w:rPr>
      </w:pPr>
    </w:p>
    <w:tbl>
      <w:tblPr>
        <w:tblW w:w="5000" w:type="pct"/>
        <w:jc w:val="center"/>
        <w:tblCellMar>
          <w:left w:w="40" w:type="dxa"/>
          <w:right w:w="40" w:type="dxa"/>
        </w:tblCellMar>
        <w:tblLook w:val="0000" w:firstRow="0" w:lastRow="0" w:firstColumn="0" w:lastColumn="0" w:noHBand="0" w:noVBand="0"/>
      </w:tblPr>
      <w:tblGrid>
        <w:gridCol w:w="710"/>
        <w:gridCol w:w="2364"/>
        <w:gridCol w:w="4435"/>
        <w:gridCol w:w="722"/>
        <w:gridCol w:w="911"/>
        <w:gridCol w:w="911"/>
      </w:tblGrid>
      <w:tr w:rsidR="00D01AE3" w:rsidRPr="00286614" w:rsidTr="002C20D5">
        <w:trPr>
          <w:trHeight w:val="1325"/>
          <w:jc w:val="center"/>
        </w:trPr>
        <w:tc>
          <w:tcPr>
            <w:tcW w:w="69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ind w:left="29" w:right="25"/>
              <w:jc w:val="center"/>
              <w:rPr>
                <w:sz w:val="24"/>
                <w:szCs w:val="24"/>
                <w:lang w:eastAsia="ru-RU"/>
              </w:rPr>
            </w:pPr>
            <w:r w:rsidRPr="00286614">
              <w:rPr>
                <w:spacing w:val="-20"/>
                <w:sz w:val="24"/>
                <w:szCs w:val="24"/>
                <w:lang w:eastAsia="ru-RU"/>
              </w:rPr>
              <w:t>№</w:t>
            </w:r>
            <w:r w:rsidRPr="00286614">
              <w:rPr>
                <w:spacing w:val="-20"/>
                <w:sz w:val="24"/>
                <w:szCs w:val="24"/>
                <w:lang w:eastAsia="ru-RU"/>
              </w:rPr>
              <w:br/>
            </w:r>
            <w:r w:rsidRPr="00286614">
              <w:rPr>
                <w:spacing w:val="-10"/>
                <w:sz w:val="24"/>
                <w:szCs w:val="24"/>
                <w:lang w:eastAsia="ru-RU"/>
              </w:rPr>
              <w:t>п/п</w:t>
            </w:r>
          </w:p>
        </w:tc>
        <w:tc>
          <w:tcPr>
            <w:tcW w:w="23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pacing w:val="-6"/>
                <w:sz w:val="24"/>
                <w:szCs w:val="24"/>
                <w:lang w:eastAsia="ru-RU"/>
              </w:rPr>
              <w:t xml:space="preserve">Наименование </w:t>
            </w:r>
            <w:r w:rsidRPr="00286614">
              <w:rPr>
                <w:spacing w:val="-6"/>
                <w:sz w:val="24"/>
                <w:szCs w:val="24"/>
                <w:lang w:eastAsia="ru-RU"/>
              </w:rPr>
              <w:br/>
              <w:t xml:space="preserve">(гараж: наземный, </w:t>
            </w:r>
            <w:r w:rsidRPr="00286614">
              <w:rPr>
                <w:spacing w:val="-8"/>
                <w:sz w:val="24"/>
                <w:szCs w:val="24"/>
                <w:lang w:eastAsia="ru-RU"/>
              </w:rPr>
              <w:t>подземный, этаж</w:t>
            </w:r>
            <w:r w:rsidRPr="00286614">
              <w:rPr>
                <w:spacing w:val="-5"/>
                <w:sz w:val="24"/>
                <w:szCs w:val="24"/>
                <w:lang w:eastAsia="ru-RU"/>
              </w:rPr>
              <w:t xml:space="preserve">ность), (стоянка: </w:t>
            </w:r>
            <w:r w:rsidRPr="00286614">
              <w:rPr>
                <w:spacing w:val="-6"/>
                <w:sz w:val="24"/>
                <w:szCs w:val="24"/>
                <w:lang w:eastAsia="ru-RU"/>
              </w:rPr>
              <w:t>охраняемая, не</w:t>
            </w:r>
            <w:r w:rsidRPr="00286614">
              <w:rPr>
                <w:spacing w:val="-7"/>
                <w:sz w:val="24"/>
                <w:szCs w:val="24"/>
                <w:lang w:eastAsia="ru-RU"/>
              </w:rPr>
              <w:t>охраняемая)</w:t>
            </w:r>
          </w:p>
        </w:tc>
        <w:tc>
          <w:tcPr>
            <w:tcW w:w="433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pacing w:val="-11"/>
                <w:sz w:val="24"/>
                <w:szCs w:val="24"/>
                <w:lang w:eastAsia="ru-RU"/>
              </w:rPr>
              <w:t>Адрес</w:t>
            </w:r>
          </w:p>
        </w:tc>
        <w:tc>
          <w:tcPr>
            <w:tcW w:w="70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extDirection w:val="btL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Вместимость,</w:t>
            </w:r>
            <w:r w:rsidRPr="00286614">
              <w:rPr>
                <w:sz w:val="24"/>
                <w:szCs w:val="24"/>
                <w:lang w:eastAsia="ru-RU"/>
              </w:rPr>
              <w:br/>
              <w:t>машино-мест</w:t>
            </w:r>
          </w:p>
        </w:tc>
        <w:tc>
          <w:tcPr>
            <w:tcW w:w="77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extDirection w:val="btL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 xml:space="preserve">Площадь </w:t>
            </w:r>
            <w:r w:rsidRPr="00286614">
              <w:rPr>
                <w:sz w:val="24"/>
                <w:szCs w:val="24"/>
                <w:lang w:eastAsia="ru-RU"/>
              </w:rPr>
              <w:br/>
              <w:t>участка,,</w:t>
            </w:r>
            <w:r w:rsidRPr="00286614">
              <w:rPr>
                <w:sz w:val="24"/>
                <w:szCs w:val="24"/>
                <w:lang w:eastAsia="ru-RU"/>
              </w:rPr>
              <w:br/>
              <w:t>га</w:t>
            </w:r>
          </w:p>
        </w:tc>
        <w:tc>
          <w:tcPr>
            <w:tcW w:w="87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extDirection w:val="btL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 xml:space="preserve">Строящиеся, </w:t>
            </w:r>
            <w:r w:rsidRPr="00286614">
              <w:rPr>
                <w:sz w:val="24"/>
                <w:szCs w:val="24"/>
                <w:lang w:eastAsia="ru-RU"/>
              </w:rPr>
              <w:br/>
              <w:t xml:space="preserve">год сдачи в </w:t>
            </w:r>
            <w:r w:rsidRPr="00286614">
              <w:rPr>
                <w:sz w:val="24"/>
                <w:szCs w:val="24"/>
                <w:lang w:eastAsia="ru-RU"/>
              </w:rPr>
              <w:br/>
              <w:t>эксплуатацию</w:t>
            </w:r>
          </w:p>
        </w:tc>
      </w:tr>
      <w:tr w:rsidR="00D01AE3" w:rsidRPr="00286614" w:rsidTr="002C20D5">
        <w:trPr>
          <w:cantSplit/>
          <w:trHeight w:val="20"/>
          <w:jc w:val="center"/>
        </w:trPr>
        <w:tc>
          <w:tcPr>
            <w:tcW w:w="69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1</w:t>
            </w:r>
          </w:p>
        </w:tc>
        <w:tc>
          <w:tcPr>
            <w:tcW w:w="23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 xml:space="preserve">ГСК №1 </w:t>
            </w:r>
          </w:p>
        </w:tc>
        <w:tc>
          <w:tcPr>
            <w:tcW w:w="433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 xml:space="preserve">Московская область, п. Молодёжный </w:t>
            </w:r>
            <w:r w:rsidRPr="00286614">
              <w:rPr>
                <w:sz w:val="24"/>
                <w:szCs w:val="24"/>
                <w:lang w:eastAsia="ru-RU"/>
              </w:rPr>
              <w:br/>
              <w:t>(ЗУ 50:26:0130417:327)</w:t>
            </w:r>
          </w:p>
        </w:tc>
        <w:tc>
          <w:tcPr>
            <w:tcW w:w="70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640</w:t>
            </w:r>
          </w:p>
        </w:tc>
        <w:tc>
          <w:tcPr>
            <w:tcW w:w="77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0,46</w:t>
            </w:r>
          </w:p>
        </w:tc>
        <w:tc>
          <w:tcPr>
            <w:tcW w:w="87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D01AE3" w:rsidRPr="00286614" w:rsidRDefault="00D01AE3" w:rsidP="00D01AE3">
            <w:pPr>
              <w:widowControl/>
              <w:shd w:val="clear" w:color="auto" w:fill="FFFFFF"/>
              <w:suppressAutoHyphens/>
              <w:autoSpaceDE/>
              <w:autoSpaceDN/>
              <w:jc w:val="center"/>
              <w:rPr>
                <w:sz w:val="24"/>
                <w:szCs w:val="24"/>
                <w:lang w:eastAsia="ru-RU"/>
              </w:rPr>
            </w:pPr>
            <w:r w:rsidRPr="00286614">
              <w:rPr>
                <w:sz w:val="24"/>
                <w:szCs w:val="24"/>
                <w:lang w:eastAsia="ru-RU"/>
              </w:rPr>
              <w:t>0</w:t>
            </w:r>
          </w:p>
        </w:tc>
      </w:tr>
    </w:tbl>
    <w:p w:rsidR="00D01AE3" w:rsidRPr="00286614" w:rsidRDefault="00D01AE3" w:rsidP="00D01AE3">
      <w:pPr>
        <w:widowControl/>
        <w:suppressAutoHyphens/>
        <w:autoSpaceDE/>
        <w:autoSpaceDN/>
        <w:spacing w:before="60"/>
        <w:ind w:firstLine="709"/>
        <w:jc w:val="both"/>
        <w:rPr>
          <w:sz w:val="24"/>
          <w:szCs w:val="24"/>
          <w:lang w:eastAsia="ru-RU"/>
        </w:rPr>
      </w:pPr>
      <w:r w:rsidRPr="00286614">
        <w:rPr>
          <w:sz w:val="24"/>
          <w:szCs w:val="24"/>
          <w:lang w:eastAsia="ru-RU"/>
        </w:rPr>
        <w:t>На территории городского округа гостевые парковочные места размещены на придомовых территориях, у общественных центров, у объектов обслуживания различного назначения, у зон отдыха и при других центрах тяготения населения.</w:t>
      </w:r>
    </w:p>
    <w:p w:rsidR="002C20D5" w:rsidRPr="00286614" w:rsidRDefault="002C20D5" w:rsidP="00D01AE3">
      <w:pPr>
        <w:widowControl/>
        <w:suppressAutoHyphens/>
        <w:autoSpaceDE/>
        <w:autoSpaceDN/>
        <w:spacing w:before="60"/>
        <w:ind w:firstLine="709"/>
        <w:jc w:val="both"/>
        <w:rPr>
          <w:sz w:val="24"/>
          <w:szCs w:val="24"/>
          <w:lang w:eastAsia="ru-RU"/>
        </w:rPr>
      </w:pPr>
      <w:r w:rsidRPr="00286614">
        <w:rPr>
          <w:sz w:val="24"/>
          <w:szCs w:val="24"/>
          <w:lang w:eastAsia="ru-RU"/>
        </w:rPr>
        <w:t>На территории ЗАТО городской округ Молодёжный объекты технического обслуживания автомобильного транспорта отсутствуют.</w:t>
      </w:r>
    </w:p>
    <w:p w:rsidR="002C20D5" w:rsidRPr="00286614" w:rsidRDefault="002C20D5" w:rsidP="00D01AE3">
      <w:pPr>
        <w:widowControl/>
        <w:suppressAutoHyphens/>
        <w:autoSpaceDE/>
        <w:autoSpaceDN/>
        <w:spacing w:before="60"/>
        <w:ind w:firstLine="709"/>
        <w:jc w:val="both"/>
        <w:rPr>
          <w:sz w:val="24"/>
          <w:szCs w:val="24"/>
          <w:lang w:eastAsia="ru-RU"/>
        </w:rPr>
      </w:pPr>
      <w:r w:rsidRPr="00286614">
        <w:rPr>
          <w:sz w:val="24"/>
          <w:szCs w:val="24"/>
          <w:lang w:eastAsia="ru-RU"/>
        </w:rPr>
        <w:t xml:space="preserve">Требуемое количество объектов обслуживания автомобильного транспорта (СТО, автосервис, шиномонтаж), в соответствии «СП 42.13330.2016. Свод правил. Градостроительство. Планировка и застройка городских и сельских поселений. Актуализированная редакция СНиП </w:t>
      </w:r>
      <w:r w:rsidRPr="00286614">
        <w:rPr>
          <w:sz w:val="24"/>
          <w:szCs w:val="24"/>
          <w:lang w:eastAsia="ru-RU"/>
        </w:rPr>
        <w:lastRenderedPageBreak/>
        <w:t xml:space="preserve">2.07.01-89*» определяется из расчёта 1 пост на </w:t>
      </w:r>
      <w:r w:rsidRPr="00286614">
        <w:rPr>
          <w:sz w:val="24"/>
          <w:szCs w:val="24"/>
          <w:lang w:eastAsia="ru-RU"/>
        </w:rPr>
        <w:br/>
        <w:t>200 легковых автомобилей.</w:t>
      </w:r>
    </w:p>
    <w:p w:rsidR="002C20D5" w:rsidRPr="00286614" w:rsidRDefault="002C20D5" w:rsidP="002C20D5">
      <w:pPr>
        <w:widowControl/>
        <w:shd w:val="clear" w:color="auto" w:fill="FFFFFF"/>
        <w:suppressAutoHyphens/>
        <w:autoSpaceDE/>
        <w:autoSpaceDN/>
        <w:ind w:firstLine="709"/>
        <w:jc w:val="both"/>
        <w:rPr>
          <w:sz w:val="24"/>
          <w:szCs w:val="24"/>
          <w:lang w:eastAsia="ru-RU"/>
        </w:rPr>
      </w:pPr>
      <w:r w:rsidRPr="00286614">
        <w:rPr>
          <w:sz w:val="24"/>
          <w:szCs w:val="24"/>
          <w:lang w:eastAsia="ru-RU"/>
        </w:rPr>
        <w:t xml:space="preserve">На территории ЗАТО городской округ Молодёжный </w:t>
      </w:r>
      <w:r w:rsidRPr="00286614">
        <w:rPr>
          <w:iCs/>
          <w:sz w:val="24"/>
          <w:szCs w:val="24"/>
          <w:lang w:eastAsia="ru-RU"/>
        </w:rPr>
        <w:t>объекты топливозаправочного комплекса, предоставляющие услуги по заправки автомобильного транспорта бензином всех марок, дизелем (ДТ), отсутствуют</w:t>
      </w:r>
      <w:r w:rsidRPr="00286614">
        <w:rPr>
          <w:sz w:val="24"/>
          <w:szCs w:val="24"/>
          <w:lang w:eastAsia="ru-RU"/>
        </w:rPr>
        <w:t>.</w:t>
      </w:r>
    </w:p>
    <w:p w:rsidR="002C20D5" w:rsidRPr="00286614" w:rsidRDefault="002C20D5" w:rsidP="002C20D5">
      <w:pPr>
        <w:widowControl/>
        <w:suppressAutoHyphens/>
        <w:autoSpaceDE/>
        <w:autoSpaceDN/>
        <w:ind w:firstLine="709"/>
        <w:jc w:val="both"/>
        <w:rPr>
          <w:iCs/>
          <w:sz w:val="24"/>
          <w:szCs w:val="24"/>
          <w:lang w:eastAsia="ru-RU"/>
        </w:rPr>
      </w:pPr>
      <w:r w:rsidRPr="00286614">
        <w:rPr>
          <w:iCs/>
          <w:sz w:val="24"/>
          <w:szCs w:val="24"/>
          <w:lang w:eastAsia="ru-RU"/>
        </w:rPr>
        <w:t>Ближайшие объекты топливозаправочного комплекса, предоставляющие услуги по заправки автомобильного транспорта бензином всех марок, дизелем (ДТ), газом (пропан, бутан) расположены на автомобильных дорогах федерального значения М-3 «Украина».</w:t>
      </w:r>
    </w:p>
    <w:p w:rsidR="002C20D5" w:rsidRPr="00286614" w:rsidRDefault="002C20D5" w:rsidP="002C20D5">
      <w:pPr>
        <w:widowControl/>
        <w:suppressAutoHyphens/>
        <w:autoSpaceDE/>
        <w:autoSpaceDN/>
        <w:spacing w:before="60"/>
        <w:jc w:val="both"/>
        <w:rPr>
          <w:sz w:val="24"/>
          <w:szCs w:val="24"/>
          <w:lang w:eastAsia="ru-RU"/>
        </w:rPr>
      </w:pPr>
    </w:p>
    <w:p w:rsidR="00D01AE3" w:rsidRPr="00286614" w:rsidRDefault="002C20D5" w:rsidP="00626028">
      <w:pPr>
        <w:widowControl/>
        <w:suppressAutoHyphens/>
        <w:autoSpaceDE/>
        <w:autoSpaceDN/>
        <w:ind w:right="140" w:firstLine="709"/>
        <w:jc w:val="both"/>
        <w:rPr>
          <w:b/>
          <w:sz w:val="24"/>
          <w:szCs w:val="24"/>
          <w:lang w:eastAsia="ru-RU"/>
        </w:rPr>
      </w:pPr>
      <w:r w:rsidRPr="00286614">
        <w:rPr>
          <w:b/>
          <w:sz w:val="24"/>
          <w:szCs w:val="24"/>
          <w:lang w:eastAsia="ru-RU"/>
        </w:rPr>
        <w:t>2.6.</w:t>
      </w:r>
      <w:r w:rsidRPr="00286614">
        <w:rPr>
          <w:b/>
          <w:sz w:val="24"/>
          <w:szCs w:val="24"/>
          <w:lang w:eastAsia="ru-RU"/>
        </w:rPr>
        <w:tab/>
        <w:t>Характеристика работы транспортных средств общего пользования, включая анализ пассажиропотока</w:t>
      </w:r>
    </w:p>
    <w:bookmarkEnd w:id="16"/>
    <w:p w:rsidR="002C20D5" w:rsidRPr="00286614" w:rsidRDefault="002C20D5" w:rsidP="002C20D5">
      <w:pPr>
        <w:widowControl/>
        <w:suppressAutoHyphens/>
        <w:autoSpaceDE/>
        <w:autoSpaceDN/>
        <w:spacing w:after="120"/>
        <w:ind w:firstLine="709"/>
        <w:contextualSpacing/>
        <w:jc w:val="both"/>
        <w:rPr>
          <w:sz w:val="24"/>
          <w:szCs w:val="24"/>
          <w:lang w:eastAsia="ru-RU"/>
        </w:rPr>
      </w:pPr>
      <w:r w:rsidRPr="00286614">
        <w:rPr>
          <w:sz w:val="24"/>
          <w:szCs w:val="24"/>
          <w:lang w:eastAsia="ru-RU"/>
        </w:rPr>
        <w:t xml:space="preserve">Пассажирские перевозки применительно к ЗАТО городской округ Молодёжный выполняется пассажирскими автотранспортными предприятиями филиалами </w:t>
      </w:r>
      <w:r w:rsidRPr="00286614">
        <w:rPr>
          <w:sz w:val="24"/>
          <w:szCs w:val="24"/>
          <w:lang w:eastAsia="ru-RU"/>
        </w:rPr>
        <w:br/>
        <w:t>АО «Мострансавто» и частными перевозчиками.</w:t>
      </w:r>
    </w:p>
    <w:p w:rsidR="002C20D5" w:rsidRPr="00286614" w:rsidRDefault="002C20D5" w:rsidP="002C20D5">
      <w:pPr>
        <w:widowControl/>
        <w:suppressAutoHyphens/>
        <w:autoSpaceDE/>
        <w:autoSpaceDN/>
        <w:spacing w:before="120"/>
        <w:ind w:firstLine="709"/>
        <w:jc w:val="both"/>
        <w:rPr>
          <w:sz w:val="24"/>
          <w:szCs w:val="24"/>
          <w:lang w:eastAsia="ru-RU"/>
        </w:rPr>
      </w:pPr>
      <w:r w:rsidRPr="00286614">
        <w:rPr>
          <w:sz w:val="24"/>
          <w:szCs w:val="24"/>
          <w:lang w:eastAsia="ru-RU"/>
        </w:rPr>
        <w:t xml:space="preserve">Пассажирские перевозки обслуживают муниципальные, межмуниципальные и межсубъектные маршруты общего пользования, выполняющие перевозки на договорной основе. </w:t>
      </w:r>
    </w:p>
    <w:p w:rsidR="002C20D5" w:rsidRPr="00286614" w:rsidRDefault="002C20D5" w:rsidP="002C20D5">
      <w:pPr>
        <w:widowControl/>
        <w:suppressAutoHyphens/>
        <w:autoSpaceDE/>
        <w:autoSpaceDN/>
        <w:ind w:firstLine="709"/>
        <w:jc w:val="both"/>
        <w:rPr>
          <w:sz w:val="24"/>
          <w:szCs w:val="24"/>
          <w:lang w:eastAsia="ru-RU"/>
        </w:rPr>
      </w:pPr>
      <w:r w:rsidRPr="00286614">
        <w:rPr>
          <w:sz w:val="24"/>
          <w:szCs w:val="24"/>
          <w:lang w:eastAsia="ru-RU"/>
        </w:rPr>
        <w:t>Перечень регулярных пассажирских перевозок, обслуживающий территорию ЗАТО городской округ Молодёжный приведен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8"/>
        <w:gridCol w:w="1050"/>
        <w:gridCol w:w="4412"/>
        <w:gridCol w:w="2066"/>
        <w:gridCol w:w="1933"/>
      </w:tblGrid>
      <w:tr w:rsidR="002C20D5" w:rsidRPr="00286614" w:rsidTr="002C20D5">
        <w:tc>
          <w:tcPr>
            <w:tcW w:w="297" w:type="pct"/>
            <w:shd w:val="clear" w:color="auto" w:fill="auto"/>
            <w:vAlign w:val="center"/>
          </w:tcPr>
          <w:p w:rsidR="002C20D5" w:rsidRPr="00286614" w:rsidRDefault="002C20D5" w:rsidP="002C20D5">
            <w:pPr>
              <w:widowControl/>
              <w:suppressAutoHyphens/>
              <w:autoSpaceDE/>
              <w:autoSpaceDN/>
              <w:jc w:val="center"/>
              <w:rPr>
                <w:bCs/>
                <w:sz w:val="24"/>
                <w:szCs w:val="24"/>
                <w:lang w:eastAsia="ru-RU"/>
              </w:rPr>
            </w:pPr>
            <w:r w:rsidRPr="00286614">
              <w:rPr>
                <w:bCs/>
                <w:sz w:val="24"/>
                <w:szCs w:val="24"/>
                <w:lang w:eastAsia="ru-RU"/>
              </w:rPr>
              <w:t>№</w:t>
            </w:r>
            <w:r w:rsidRPr="00286614">
              <w:rPr>
                <w:bCs/>
                <w:sz w:val="24"/>
                <w:szCs w:val="24"/>
                <w:lang w:eastAsia="ru-RU"/>
              </w:rPr>
              <w:br/>
              <w:t>п.п.</w:t>
            </w:r>
          </w:p>
        </w:tc>
        <w:tc>
          <w:tcPr>
            <w:tcW w:w="522" w:type="pct"/>
            <w:shd w:val="clear" w:color="auto" w:fill="auto"/>
            <w:vAlign w:val="center"/>
          </w:tcPr>
          <w:p w:rsidR="002C20D5" w:rsidRPr="00286614" w:rsidRDefault="002C20D5" w:rsidP="002C20D5">
            <w:pPr>
              <w:widowControl/>
              <w:suppressAutoHyphens/>
              <w:autoSpaceDE/>
              <w:autoSpaceDN/>
              <w:jc w:val="center"/>
              <w:rPr>
                <w:bCs/>
                <w:sz w:val="24"/>
                <w:szCs w:val="24"/>
                <w:lang w:eastAsia="ru-RU"/>
              </w:rPr>
            </w:pPr>
            <w:r w:rsidRPr="00286614">
              <w:rPr>
                <w:bCs/>
                <w:sz w:val="24"/>
                <w:szCs w:val="24"/>
                <w:lang w:eastAsia="ru-RU"/>
              </w:rPr>
              <w:t>№</w:t>
            </w:r>
            <w:r w:rsidRPr="00286614">
              <w:rPr>
                <w:bCs/>
                <w:sz w:val="24"/>
                <w:szCs w:val="24"/>
                <w:lang w:eastAsia="ru-RU"/>
              </w:rPr>
              <w:br/>
              <w:t>маршрута</w:t>
            </w:r>
          </w:p>
        </w:tc>
        <w:tc>
          <w:tcPr>
            <w:tcW w:w="2193" w:type="pct"/>
            <w:shd w:val="clear" w:color="auto" w:fill="auto"/>
            <w:vAlign w:val="center"/>
          </w:tcPr>
          <w:p w:rsidR="002C20D5" w:rsidRPr="00286614" w:rsidRDefault="002C20D5" w:rsidP="002C20D5">
            <w:pPr>
              <w:widowControl/>
              <w:suppressAutoHyphens/>
              <w:autoSpaceDE/>
              <w:autoSpaceDN/>
              <w:jc w:val="center"/>
              <w:rPr>
                <w:bCs/>
                <w:sz w:val="24"/>
                <w:szCs w:val="24"/>
                <w:lang w:eastAsia="ru-RU"/>
              </w:rPr>
            </w:pPr>
            <w:r w:rsidRPr="00286614">
              <w:rPr>
                <w:bCs/>
                <w:sz w:val="24"/>
                <w:szCs w:val="24"/>
                <w:lang w:eastAsia="ru-RU"/>
              </w:rPr>
              <w:t>Конечные пункты</w:t>
            </w:r>
          </w:p>
        </w:tc>
        <w:tc>
          <w:tcPr>
            <w:tcW w:w="1027" w:type="pct"/>
            <w:shd w:val="clear" w:color="auto" w:fill="auto"/>
            <w:vAlign w:val="center"/>
          </w:tcPr>
          <w:p w:rsidR="002C20D5" w:rsidRPr="00286614" w:rsidRDefault="002C20D5" w:rsidP="002C20D5">
            <w:pPr>
              <w:widowControl/>
              <w:suppressAutoHyphens/>
              <w:autoSpaceDE/>
              <w:autoSpaceDN/>
              <w:jc w:val="center"/>
              <w:rPr>
                <w:bCs/>
                <w:sz w:val="24"/>
                <w:szCs w:val="24"/>
                <w:lang w:eastAsia="ru-RU"/>
              </w:rPr>
            </w:pPr>
            <w:r w:rsidRPr="00286614">
              <w:rPr>
                <w:bCs/>
                <w:sz w:val="24"/>
                <w:szCs w:val="24"/>
                <w:lang w:eastAsia="ru-RU"/>
              </w:rPr>
              <w:t>Организация-перевозчик</w:t>
            </w:r>
          </w:p>
        </w:tc>
        <w:tc>
          <w:tcPr>
            <w:tcW w:w="961" w:type="pct"/>
            <w:shd w:val="clear" w:color="auto" w:fill="auto"/>
            <w:vAlign w:val="center"/>
          </w:tcPr>
          <w:p w:rsidR="002C20D5" w:rsidRPr="00286614" w:rsidRDefault="002C20D5" w:rsidP="002C20D5">
            <w:pPr>
              <w:widowControl/>
              <w:suppressAutoHyphens/>
              <w:autoSpaceDE/>
              <w:autoSpaceDN/>
              <w:jc w:val="center"/>
              <w:rPr>
                <w:bCs/>
                <w:sz w:val="24"/>
                <w:szCs w:val="24"/>
                <w:lang w:eastAsia="ru-RU"/>
              </w:rPr>
            </w:pPr>
            <w:r w:rsidRPr="00286614">
              <w:rPr>
                <w:bCs/>
                <w:sz w:val="24"/>
                <w:szCs w:val="24"/>
                <w:lang w:eastAsia="ru-RU"/>
              </w:rPr>
              <w:t>Маршрут</w:t>
            </w:r>
          </w:p>
        </w:tc>
      </w:tr>
      <w:tr w:rsidR="002C20D5" w:rsidRPr="00286614" w:rsidTr="002C20D5">
        <w:trPr>
          <w:trHeight w:val="175"/>
        </w:trPr>
        <w:tc>
          <w:tcPr>
            <w:tcW w:w="5000" w:type="pct"/>
            <w:gridSpan w:val="5"/>
            <w:shd w:val="clear" w:color="auto" w:fill="auto"/>
            <w:vAlign w:val="center"/>
          </w:tcPr>
          <w:p w:rsidR="002C20D5" w:rsidRPr="00286614" w:rsidRDefault="002C20D5" w:rsidP="002C20D5">
            <w:pPr>
              <w:widowControl/>
              <w:suppressAutoHyphens/>
              <w:autoSpaceDE/>
              <w:autoSpaceDN/>
              <w:jc w:val="center"/>
              <w:rPr>
                <w:i/>
                <w:iCs/>
                <w:sz w:val="24"/>
                <w:szCs w:val="24"/>
                <w:lang w:eastAsia="ru-RU"/>
              </w:rPr>
            </w:pPr>
            <w:r w:rsidRPr="00286614">
              <w:rPr>
                <w:i/>
                <w:iCs/>
                <w:sz w:val="24"/>
                <w:szCs w:val="24"/>
                <w:lang w:eastAsia="ru-RU"/>
              </w:rPr>
              <w:t>автобусы</w:t>
            </w:r>
          </w:p>
        </w:tc>
      </w:tr>
      <w:tr w:rsidR="002C20D5" w:rsidRPr="00286614" w:rsidTr="002C20D5">
        <w:trPr>
          <w:trHeight w:val="518"/>
        </w:trPr>
        <w:tc>
          <w:tcPr>
            <w:tcW w:w="297" w:type="pct"/>
            <w:shd w:val="clear" w:color="auto" w:fill="auto"/>
            <w:vAlign w:val="center"/>
          </w:tcPr>
          <w:p w:rsidR="002C20D5" w:rsidRPr="00286614" w:rsidRDefault="002C20D5" w:rsidP="002C20D5">
            <w:pPr>
              <w:widowControl/>
              <w:suppressAutoHyphens/>
              <w:autoSpaceDE/>
              <w:autoSpaceDN/>
              <w:jc w:val="center"/>
              <w:rPr>
                <w:sz w:val="24"/>
                <w:szCs w:val="24"/>
                <w:lang w:eastAsia="ru-RU"/>
              </w:rPr>
            </w:pPr>
            <w:r w:rsidRPr="00286614">
              <w:rPr>
                <w:sz w:val="24"/>
                <w:szCs w:val="24"/>
                <w:lang w:eastAsia="ru-RU"/>
              </w:rPr>
              <w:t>1</w:t>
            </w:r>
          </w:p>
        </w:tc>
        <w:tc>
          <w:tcPr>
            <w:tcW w:w="522" w:type="pct"/>
            <w:shd w:val="clear" w:color="auto" w:fill="auto"/>
            <w:vAlign w:val="center"/>
          </w:tcPr>
          <w:p w:rsidR="002C20D5" w:rsidRPr="00286614" w:rsidRDefault="002C20D5" w:rsidP="002C20D5">
            <w:pPr>
              <w:widowControl/>
              <w:suppressAutoHyphens/>
              <w:autoSpaceDE/>
              <w:autoSpaceDN/>
              <w:jc w:val="center"/>
              <w:rPr>
                <w:sz w:val="24"/>
                <w:szCs w:val="24"/>
                <w:lang w:eastAsia="ru-RU"/>
              </w:rPr>
            </w:pPr>
            <w:r w:rsidRPr="00286614">
              <w:rPr>
                <w:sz w:val="24"/>
                <w:szCs w:val="24"/>
                <w:lang w:eastAsia="ru-RU"/>
              </w:rPr>
              <w:t>25</w:t>
            </w:r>
          </w:p>
        </w:tc>
        <w:tc>
          <w:tcPr>
            <w:tcW w:w="2193" w:type="pct"/>
            <w:shd w:val="clear" w:color="auto" w:fill="auto"/>
            <w:vAlign w:val="center"/>
          </w:tcPr>
          <w:p w:rsidR="002C20D5" w:rsidRPr="00286614" w:rsidRDefault="002C20D5" w:rsidP="002C20D5">
            <w:pPr>
              <w:widowControl/>
              <w:suppressAutoHyphens/>
              <w:autoSpaceDE/>
              <w:autoSpaceDN/>
              <w:jc w:val="center"/>
              <w:rPr>
                <w:sz w:val="24"/>
                <w:szCs w:val="24"/>
                <w:lang w:eastAsia="ru-RU"/>
              </w:rPr>
            </w:pPr>
            <w:r w:rsidRPr="00286614">
              <w:rPr>
                <w:sz w:val="24"/>
                <w:szCs w:val="24"/>
                <w:lang w:eastAsia="ru-RU"/>
              </w:rPr>
              <w:t xml:space="preserve">Ж/д станция Нара (г. Наро-Фоминск) – </w:t>
            </w:r>
            <w:r w:rsidRPr="00286614">
              <w:rPr>
                <w:sz w:val="24"/>
                <w:szCs w:val="24"/>
                <w:lang w:eastAsia="ru-RU"/>
              </w:rPr>
              <w:br/>
              <w:t>п. Молодёжный</w:t>
            </w:r>
          </w:p>
        </w:tc>
        <w:tc>
          <w:tcPr>
            <w:tcW w:w="1027" w:type="pct"/>
            <w:shd w:val="clear" w:color="auto" w:fill="auto"/>
            <w:vAlign w:val="center"/>
          </w:tcPr>
          <w:p w:rsidR="002C20D5" w:rsidRPr="00286614" w:rsidRDefault="002C20D5" w:rsidP="002C20D5">
            <w:pPr>
              <w:widowControl/>
              <w:suppressAutoHyphens/>
              <w:autoSpaceDE/>
              <w:autoSpaceDN/>
              <w:jc w:val="center"/>
              <w:rPr>
                <w:sz w:val="24"/>
                <w:szCs w:val="24"/>
                <w:lang w:eastAsia="ru-RU"/>
              </w:rPr>
            </w:pPr>
            <w:r w:rsidRPr="00286614">
              <w:rPr>
                <w:sz w:val="24"/>
                <w:szCs w:val="24"/>
                <w:lang w:eastAsia="ru-RU"/>
              </w:rPr>
              <w:t>АО «Мострансавто»</w:t>
            </w:r>
          </w:p>
        </w:tc>
        <w:tc>
          <w:tcPr>
            <w:tcW w:w="961" w:type="pct"/>
            <w:shd w:val="clear" w:color="auto" w:fill="auto"/>
            <w:vAlign w:val="center"/>
          </w:tcPr>
          <w:p w:rsidR="002C20D5" w:rsidRPr="00286614" w:rsidRDefault="002C20D5" w:rsidP="002C20D5">
            <w:pPr>
              <w:widowControl/>
              <w:suppressAutoHyphens/>
              <w:autoSpaceDE/>
              <w:autoSpaceDN/>
              <w:jc w:val="center"/>
              <w:rPr>
                <w:sz w:val="24"/>
                <w:szCs w:val="24"/>
                <w:lang w:eastAsia="ru-RU"/>
              </w:rPr>
            </w:pPr>
            <w:r w:rsidRPr="00286614">
              <w:rPr>
                <w:sz w:val="24"/>
                <w:szCs w:val="24"/>
                <w:lang w:eastAsia="ru-RU"/>
              </w:rPr>
              <w:t>межмуниципальный</w:t>
            </w:r>
          </w:p>
        </w:tc>
      </w:tr>
    </w:tbl>
    <w:p w:rsidR="002C20D5" w:rsidRPr="00286614" w:rsidRDefault="002C20D5" w:rsidP="002C20D5">
      <w:pPr>
        <w:suppressAutoHyphens/>
        <w:autoSpaceDE/>
        <w:autoSpaceDN/>
        <w:ind w:firstLine="709"/>
        <w:jc w:val="both"/>
        <w:rPr>
          <w:sz w:val="24"/>
          <w:szCs w:val="24"/>
          <w:lang w:eastAsia="ru-RU"/>
        </w:rPr>
      </w:pPr>
      <w:r w:rsidRPr="00286614">
        <w:rPr>
          <w:sz w:val="24"/>
          <w:szCs w:val="24"/>
          <w:lang w:eastAsia="ru-RU"/>
        </w:rPr>
        <w:t>Автобусная остановка (п. Молодёжный) находится на автомобильной дороге общего пользования регионального значения Атепцево – Молодёжный, при въезде на территорию поселка и городского округа, у КПП. На территории поселка Молодёжный автобусных остановок нет.</w:t>
      </w:r>
    </w:p>
    <w:p w:rsidR="002C20D5" w:rsidRPr="00286614" w:rsidRDefault="002C20D5" w:rsidP="002C20D5">
      <w:pPr>
        <w:suppressAutoHyphens/>
        <w:autoSpaceDE/>
        <w:autoSpaceDN/>
        <w:ind w:firstLine="709"/>
        <w:jc w:val="both"/>
        <w:rPr>
          <w:sz w:val="24"/>
          <w:szCs w:val="24"/>
          <w:lang w:eastAsia="ru-RU"/>
        </w:rPr>
      </w:pPr>
      <w:r w:rsidRPr="00286614">
        <w:rPr>
          <w:sz w:val="24"/>
          <w:szCs w:val="24"/>
          <w:lang w:eastAsia="ru-RU"/>
        </w:rPr>
        <w:t xml:space="preserve">В соответствии с СП 42.13330.2016. Свод правил. Градостроительство. Планировка и застройка городских и сельских поселений. Актуализированная редакция СНиП 2.07.01-89* п. 11.24 дальность пешеходных подходов до ближайшей остановки общественного пассажирского транспорта допускается принимать не более 500 м, в районах малоэтажной жилой застройки дальность пешеходных подходов к ближайшей остановке общественного транспорта может быть увеличена в больших, крупных и крупнейших городских населенных пунктах до 600 м, в малых и средних - до 800 м и с постановлением Правительства Московской области от 17.08.2015 № 713/30 (ред. от </w:t>
      </w:r>
      <w:r w:rsidRPr="00286614">
        <w:rPr>
          <w:bCs/>
          <w:sz w:val="24"/>
          <w:szCs w:val="24"/>
          <w:lang w:eastAsia="ru-RU"/>
        </w:rPr>
        <w:t>07.09.2023</w:t>
      </w:r>
      <w:r w:rsidRPr="00286614">
        <w:rPr>
          <w:sz w:val="24"/>
          <w:szCs w:val="24"/>
          <w:lang w:eastAsia="ru-RU"/>
        </w:rPr>
        <w:t>) «Об утверждении нормативов градостроительного проектирования Московской области» для сельских населенных пунктов, кластеров ИЖС и МЖС допускается увеличение пешеходной доступности до остановки до 800 м.</w:t>
      </w:r>
    </w:p>
    <w:p w:rsidR="002C20D5" w:rsidRPr="00286614" w:rsidRDefault="002C20D5" w:rsidP="002C20D5">
      <w:pPr>
        <w:suppressAutoHyphens/>
        <w:autoSpaceDE/>
        <w:autoSpaceDN/>
        <w:ind w:firstLine="709"/>
        <w:jc w:val="both"/>
        <w:rPr>
          <w:sz w:val="24"/>
          <w:szCs w:val="24"/>
          <w:lang w:eastAsia="ru-RU"/>
        </w:rPr>
      </w:pPr>
      <w:r w:rsidRPr="00286614">
        <w:rPr>
          <w:sz w:val="24"/>
          <w:szCs w:val="24"/>
          <w:lang w:eastAsia="ru-RU"/>
        </w:rPr>
        <w:t>Анализ сети маршрутов регулярных пассажирских перевозок показал:</w:t>
      </w:r>
    </w:p>
    <w:p w:rsidR="002C20D5" w:rsidRPr="00286614" w:rsidRDefault="002C20D5" w:rsidP="002C20D5">
      <w:pPr>
        <w:suppressAutoHyphens/>
        <w:autoSpaceDE/>
        <w:autoSpaceDN/>
        <w:ind w:firstLine="709"/>
        <w:jc w:val="both"/>
        <w:rPr>
          <w:sz w:val="24"/>
          <w:szCs w:val="24"/>
          <w:lang w:eastAsia="ru-RU"/>
        </w:rPr>
      </w:pPr>
      <w:r w:rsidRPr="00286614">
        <w:rPr>
          <w:sz w:val="24"/>
          <w:szCs w:val="24"/>
          <w:lang w:eastAsia="ru-RU"/>
        </w:rPr>
        <w:t>- нормативная обеспеченность пешеходного подхода до остановки общественного транспорта обеспечена.</w:t>
      </w:r>
    </w:p>
    <w:p w:rsidR="009744A9" w:rsidRPr="00286614" w:rsidRDefault="009744A9" w:rsidP="00B20D78">
      <w:pPr>
        <w:widowControl/>
        <w:suppressAutoHyphens/>
        <w:autoSpaceDE/>
        <w:autoSpaceDN/>
        <w:ind w:firstLine="709"/>
        <w:jc w:val="both"/>
        <w:rPr>
          <w:bCs/>
          <w:sz w:val="24"/>
          <w:szCs w:val="24"/>
          <w:lang w:eastAsia="ru-RU"/>
        </w:rPr>
      </w:pPr>
    </w:p>
    <w:p w:rsidR="002C20D5" w:rsidRPr="00286614" w:rsidRDefault="00901B48" w:rsidP="00B20D78">
      <w:pPr>
        <w:widowControl/>
        <w:suppressAutoHyphens/>
        <w:autoSpaceDE/>
        <w:autoSpaceDN/>
        <w:ind w:firstLine="709"/>
        <w:jc w:val="both"/>
        <w:rPr>
          <w:b/>
          <w:bCs/>
          <w:sz w:val="24"/>
          <w:szCs w:val="24"/>
          <w:lang w:eastAsia="ru-RU"/>
        </w:rPr>
      </w:pPr>
      <w:r w:rsidRPr="00286614">
        <w:rPr>
          <w:b/>
          <w:bCs/>
          <w:sz w:val="24"/>
          <w:szCs w:val="24"/>
          <w:lang w:eastAsia="ru-RU"/>
        </w:rPr>
        <w:t>2</w:t>
      </w:r>
      <w:r w:rsidR="002C20D5" w:rsidRPr="00286614">
        <w:rPr>
          <w:b/>
          <w:bCs/>
          <w:sz w:val="24"/>
          <w:szCs w:val="24"/>
          <w:lang w:eastAsia="ru-RU"/>
        </w:rPr>
        <w:t>.7.  Характеристика условий пешеходного и велосипедного передвижения</w:t>
      </w:r>
    </w:p>
    <w:p w:rsidR="002C20D5" w:rsidRPr="00286614" w:rsidRDefault="002C20D5" w:rsidP="00B20D78">
      <w:pPr>
        <w:widowControl/>
        <w:suppressAutoHyphens/>
        <w:autoSpaceDE/>
        <w:autoSpaceDN/>
        <w:ind w:firstLine="709"/>
        <w:jc w:val="both"/>
        <w:rPr>
          <w:b/>
          <w:bCs/>
          <w:sz w:val="24"/>
          <w:szCs w:val="24"/>
          <w:lang w:eastAsia="ru-RU"/>
        </w:rPr>
      </w:pPr>
    </w:p>
    <w:p w:rsidR="00901B48" w:rsidRPr="00286614" w:rsidRDefault="00901B48" w:rsidP="00901B48">
      <w:pPr>
        <w:widowControl/>
        <w:suppressAutoHyphens/>
        <w:autoSpaceDE/>
        <w:autoSpaceDN/>
        <w:ind w:firstLine="709"/>
        <w:jc w:val="both"/>
        <w:rPr>
          <w:sz w:val="24"/>
          <w:szCs w:val="24"/>
          <w:lang w:eastAsia="ru-RU"/>
        </w:rPr>
      </w:pPr>
      <w:r w:rsidRPr="00286614">
        <w:rPr>
          <w:sz w:val="24"/>
          <w:szCs w:val="24"/>
          <w:lang w:eastAsia="ru-RU"/>
        </w:rPr>
        <w:t>Основные потоки пешеходного движения на территории городского округа проходят по взаимоувязанной системе пешеходных улиц и дорожек, тротуаров, пешеходных переходов. Они направлены к местам приложения труда, объектам социального обслуживания населения, центрам культурно-бытового назначения, остановочным пунктам общественного транспорта, зонам отдыха.</w:t>
      </w:r>
    </w:p>
    <w:p w:rsidR="00901B48" w:rsidRPr="00286614" w:rsidRDefault="00901B48" w:rsidP="00901B48">
      <w:pPr>
        <w:widowControl/>
        <w:shd w:val="clear" w:color="auto" w:fill="FFFFFF"/>
        <w:suppressAutoHyphens/>
        <w:autoSpaceDE/>
        <w:autoSpaceDN/>
        <w:spacing w:before="240" w:after="120"/>
        <w:ind w:firstLine="709"/>
        <w:contextualSpacing/>
        <w:jc w:val="both"/>
        <w:rPr>
          <w:sz w:val="24"/>
          <w:szCs w:val="24"/>
          <w:lang w:eastAsia="ru-RU"/>
        </w:rPr>
      </w:pPr>
      <w:r w:rsidRPr="00286614">
        <w:rPr>
          <w:sz w:val="24"/>
          <w:szCs w:val="24"/>
          <w:lang w:eastAsia="ru-RU"/>
        </w:rPr>
        <w:t>В настоящее время в городском округе Молодёжный организована пешеходная зона в парке у ДК Молодёжный.</w:t>
      </w:r>
    </w:p>
    <w:p w:rsidR="006A0D2D" w:rsidRPr="00286614" w:rsidRDefault="00901B48" w:rsidP="00901B48">
      <w:pPr>
        <w:keepNext/>
        <w:widowControl/>
        <w:autoSpaceDE/>
        <w:autoSpaceDN/>
        <w:spacing w:before="240" w:after="60"/>
        <w:ind w:firstLine="709"/>
        <w:outlineLvl w:val="2"/>
        <w:rPr>
          <w:sz w:val="24"/>
          <w:szCs w:val="24"/>
          <w:lang w:eastAsia="ru-RU"/>
        </w:rPr>
      </w:pPr>
      <w:r w:rsidRPr="00286614">
        <w:rPr>
          <w:sz w:val="24"/>
          <w:szCs w:val="24"/>
          <w:lang w:eastAsia="ru-RU"/>
        </w:rPr>
        <w:t>В городском округе Молодёжный организованные велодорожки отсутствуют.</w:t>
      </w:r>
    </w:p>
    <w:p w:rsidR="00901B48" w:rsidRPr="00286614" w:rsidRDefault="00901B48" w:rsidP="00901B48">
      <w:pPr>
        <w:widowControl/>
        <w:suppressAutoHyphens/>
        <w:autoSpaceDE/>
        <w:autoSpaceDN/>
        <w:ind w:firstLine="709"/>
        <w:jc w:val="both"/>
        <w:rPr>
          <w:rFonts w:eastAsia="Calibri"/>
          <w:sz w:val="24"/>
          <w:szCs w:val="24"/>
          <w:lang w:eastAsia="ru-RU"/>
        </w:rPr>
      </w:pPr>
      <w:r w:rsidRPr="00286614">
        <w:rPr>
          <w:sz w:val="24"/>
          <w:szCs w:val="24"/>
          <w:lang w:eastAsia="ru-RU"/>
        </w:rPr>
        <w:t xml:space="preserve">В настоящее время формирование современной комфортной городской среды приобретает особое социально-экономическое значение, выдвигается в число приоритетных государственных </w:t>
      </w:r>
      <w:r w:rsidRPr="00286614">
        <w:rPr>
          <w:sz w:val="24"/>
          <w:szCs w:val="24"/>
          <w:lang w:eastAsia="ru-RU"/>
        </w:rPr>
        <w:lastRenderedPageBreak/>
        <w:t xml:space="preserve">масштабных программ. При этом предусматривается развитие принципиально новых подходов к организации комплексного </w:t>
      </w:r>
      <w:r w:rsidRPr="00286614">
        <w:rPr>
          <w:rFonts w:eastAsia="Calibri"/>
          <w:sz w:val="24"/>
          <w:szCs w:val="24"/>
          <w:lang w:eastAsia="ru-RU"/>
        </w:rPr>
        <w:t>благоустройства</w:t>
      </w:r>
      <w:r w:rsidRPr="00286614">
        <w:rPr>
          <w:sz w:val="24"/>
          <w:szCs w:val="24"/>
          <w:lang w:eastAsia="ru-RU"/>
        </w:rPr>
        <w:t xml:space="preserve"> городских территорий на основе широкого участия населения в проектах обустройства дворовых территорий и общественных пространств.</w:t>
      </w:r>
      <w:r w:rsidRPr="00286614">
        <w:rPr>
          <w:rFonts w:eastAsia="Calibri"/>
          <w:sz w:val="24"/>
          <w:szCs w:val="24"/>
          <w:lang w:eastAsia="ru-RU"/>
        </w:rPr>
        <w:t xml:space="preserve"> </w:t>
      </w:r>
    </w:p>
    <w:p w:rsidR="00901B48" w:rsidRPr="00286614" w:rsidRDefault="00901B48" w:rsidP="00901B48">
      <w:pPr>
        <w:widowControl/>
        <w:suppressAutoHyphens/>
        <w:autoSpaceDE/>
        <w:autoSpaceDN/>
        <w:ind w:firstLine="709"/>
        <w:jc w:val="both"/>
        <w:rPr>
          <w:sz w:val="24"/>
          <w:szCs w:val="24"/>
          <w:lang w:eastAsia="ru-RU"/>
        </w:rPr>
      </w:pPr>
      <w:r w:rsidRPr="00286614">
        <w:rPr>
          <w:rFonts w:eastAsia="Calibri"/>
          <w:sz w:val="24"/>
          <w:szCs w:val="24"/>
          <w:lang w:eastAsia="ru-RU"/>
        </w:rPr>
        <w:t xml:space="preserve">Система </w:t>
      </w:r>
      <w:r w:rsidRPr="00286614">
        <w:rPr>
          <w:rFonts w:eastAsia="Calibri"/>
          <w:bCs/>
          <w:sz w:val="24"/>
          <w:szCs w:val="24"/>
          <w:lang w:eastAsia="ru-RU"/>
        </w:rPr>
        <w:t>пешеходных</w:t>
      </w:r>
      <w:r w:rsidRPr="00286614">
        <w:rPr>
          <w:rFonts w:eastAsia="Calibri"/>
          <w:sz w:val="24"/>
          <w:szCs w:val="24"/>
          <w:lang w:eastAsia="ru-RU"/>
        </w:rPr>
        <w:t xml:space="preserve"> </w:t>
      </w:r>
      <w:r w:rsidRPr="00286614">
        <w:rPr>
          <w:rFonts w:eastAsia="Calibri"/>
          <w:bCs/>
          <w:sz w:val="24"/>
          <w:szCs w:val="24"/>
          <w:lang w:eastAsia="ru-RU"/>
        </w:rPr>
        <w:t>связей</w:t>
      </w:r>
      <w:r w:rsidRPr="00286614">
        <w:rPr>
          <w:rFonts w:eastAsia="Calibri"/>
          <w:sz w:val="24"/>
          <w:szCs w:val="24"/>
          <w:lang w:eastAsia="ru-RU"/>
        </w:rPr>
        <w:t xml:space="preserve"> </w:t>
      </w:r>
      <w:r w:rsidRPr="00286614">
        <w:rPr>
          <w:rFonts w:eastAsia="Calibri"/>
          <w:bCs/>
          <w:sz w:val="24"/>
          <w:szCs w:val="24"/>
          <w:lang w:eastAsia="ru-RU"/>
        </w:rPr>
        <w:t>в</w:t>
      </w:r>
      <w:r w:rsidRPr="00286614">
        <w:rPr>
          <w:rFonts w:eastAsia="Calibri"/>
          <w:sz w:val="24"/>
          <w:szCs w:val="24"/>
          <w:lang w:eastAsia="ru-RU"/>
        </w:rPr>
        <w:t xml:space="preserve"> совокупности с транспортной инфраструктурой составляет единую коммуникационную, транспортно-</w:t>
      </w:r>
      <w:r w:rsidRPr="00286614">
        <w:rPr>
          <w:rFonts w:eastAsia="Calibri"/>
          <w:bCs/>
          <w:sz w:val="24"/>
          <w:szCs w:val="24"/>
          <w:lang w:eastAsia="ru-RU"/>
        </w:rPr>
        <w:t>пешеходную</w:t>
      </w:r>
      <w:r w:rsidRPr="00286614">
        <w:rPr>
          <w:rFonts w:eastAsia="Calibri"/>
          <w:sz w:val="24"/>
          <w:szCs w:val="24"/>
          <w:lang w:eastAsia="ru-RU"/>
        </w:rPr>
        <w:t xml:space="preserve"> систему </w:t>
      </w:r>
      <w:r w:rsidRPr="00286614">
        <w:rPr>
          <w:rFonts w:eastAsia="Calibri"/>
          <w:bCs/>
          <w:sz w:val="24"/>
          <w:szCs w:val="24"/>
          <w:lang w:eastAsia="ru-RU"/>
        </w:rPr>
        <w:t>населенных пунктов.</w:t>
      </w:r>
      <w:r w:rsidRPr="00286614">
        <w:rPr>
          <w:rFonts w:eastAsia="Calibri"/>
          <w:sz w:val="24"/>
          <w:szCs w:val="24"/>
          <w:lang w:eastAsia="ru-RU"/>
        </w:rPr>
        <w:t xml:space="preserve"> Эти </w:t>
      </w:r>
      <w:r w:rsidRPr="00286614">
        <w:rPr>
          <w:rFonts w:eastAsia="Calibri"/>
          <w:bCs/>
          <w:sz w:val="24"/>
          <w:szCs w:val="24"/>
          <w:lang w:eastAsia="ru-RU"/>
        </w:rPr>
        <w:t>связи</w:t>
      </w:r>
      <w:r w:rsidRPr="00286614">
        <w:rPr>
          <w:rFonts w:eastAsia="Calibri"/>
          <w:sz w:val="24"/>
          <w:szCs w:val="24"/>
          <w:lang w:eastAsia="ru-RU"/>
        </w:rPr>
        <w:t xml:space="preserve"> являются базой будущего развития его </w:t>
      </w:r>
      <w:r w:rsidRPr="00286614">
        <w:rPr>
          <w:rFonts w:eastAsia="Calibri"/>
          <w:bCs/>
          <w:sz w:val="24"/>
          <w:szCs w:val="24"/>
          <w:lang w:eastAsia="ru-RU"/>
        </w:rPr>
        <w:t>пешеходной</w:t>
      </w:r>
      <w:r w:rsidRPr="00286614">
        <w:rPr>
          <w:rFonts w:eastAsia="Calibri"/>
          <w:sz w:val="24"/>
          <w:szCs w:val="24"/>
          <w:lang w:eastAsia="ru-RU"/>
        </w:rPr>
        <w:t xml:space="preserve"> системы. </w:t>
      </w:r>
      <w:r w:rsidRPr="00286614">
        <w:rPr>
          <w:sz w:val="24"/>
          <w:szCs w:val="24"/>
          <w:lang w:eastAsia="ru-RU"/>
        </w:rPr>
        <w:t>При этом необходимо развивать принципиально новые подходы к организации комплексного благоустройства городских территорий с организацией сети пешеходных и велосипедных маршрутов.</w:t>
      </w:r>
    </w:p>
    <w:p w:rsidR="00901B48" w:rsidRPr="00286614" w:rsidRDefault="00901B48" w:rsidP="00901B48">
      <w:pPr>
        <w:widowControl/>
        <w:suppressAutoHyphens/>
        <w:autoSpaceDE/>
        <w:autoSpaceDN/>
        <w:ind w:firstLine="709"/>
        <w:jc w:val="both"/>
        <w:rPr>
          <w:rFonts w:eastAsia="Calibri"/>
          <w:sz w:val="24"/>
          <w:szCs w:val="24"/>
          <w:lang w:eastAsia="ru-RU"/>
        </w:rPr>
      </w:pPr>
      <w:r w:rsidRPr="00286614">
        <w:rPr>
          <w:sz w:val="24"/>
          <w:szCs w:val="24"/>
          <w:lang w:eastAsia="ru-RU"/>
        </w:rPr>
        <w:t xml:space="preserve">В рамках </w:t>
      </w:r>
      <w:r w:rsidRPr="00286614">
        <w:rPr>
          <w:rFonts w:eastAsia="Calibri"/>
          <w:sz w:val="24"/>
          <w:szCs w:val="24"/>
          <w:lang w:eastAsia="ru-RU"/>
        </w:rPr>
        <w:t xml:space="preserve">Государственной программы Московской области «Формирование современной комфортной городской среды </w:t>
      </w:r>
      <w:r w:rsidRPr="00286614">
        <w:rPr>
          <w:bCs/>
          <w:sz w:val="24"/>
          <w:szCs w:val="24"/>
          <w:lang w:eastAsia="ru-RU"/>
        </w:rPr>
        <w:t>на 2023-2027 годы»</w:t>
      </w:r>
      <w:r w:rsidRPr="00286614">
        <w:rPr>
          <w:sz w:val="24"/>
          <w:szCs w:val="24"/>
          <w:lang w:eastAsia="ru-RU"/>
        </w:rPr>
        <w:t xml:space="preserve"> утвержденной постановлением Правительства Московской области </w:t>
      </w:r>
      <w:r w:rsidRPr="00286614">
        <w:rPr>
          <w:rFonts w:eastAsia="Calibri"/>
          <w:sz w:val="24"/>
          <w:szCs w:val="24"/>
        </w:rPr>
        <w:t xml:space="preserve">от 11.10.2022 </w:t>
      </w:r>
      <w:hyperlink r:id="rId15" w:history="1">
        <w:r w:rsidRPr="00286614">
          <w:rPr>
            <w:rFonts w:eastAsia="Calibri"/>
            <w:sz w:val="24"/>
            <w:szCs w:val="24"/>
          </w:rPr>
          <w:t>№</w:t>
        </w:r>
      </w:hyperlink>
      <w:r w:rsidRPr="00286614">
        <w:rPr>
          <w:rFonts w:eastAsia="Calibri"/>
          <w:sz w:val="24"/>
          <w:szCs w:val="24"/>
        </w:rPr>
        <w:t xml:space="preserve"> 1091/35 (ред. от </w:t>
      </w:r>
      <w:r w:rsidRPr="00286614">
        <w:rPr>
          <w:bCs/>
          <w:kern w:val="28"/>
          <w:sz w:val="24"/>
          <w:szCs w:val="24"/>
          <w:lang w:eastAsia="ru-RU"/>
        </w:rPr>
        <w:t>04.10.2023</w:t>
      </w:r>
      <w:r w:rsidRPr="00286614">
        <w:rPr>
          <w:rFonts w:eastAsia="Calibri"/>
          <w:sz w:val="24"/>
          <w:szCs w:val="24"/>
        </w:rPr>
        <w:t>)</w:t>
      </w:r>
      <w:r w:rsidRPr="00286614">
        <w:rPr>
          <w:sz w:val="24"/>
          <w:szCs w:val="24"/>
          <w:lang w:eastAsia="ru-RU"/>
        </w:rPr>
        <w:t xml:space="preserve">на территории ЗАТО городской округ Молодёжный реализованы мероприятия по обустройству пешеходной зоны территории при въезде в город. Выполнены работы по ремонту асфальтобетонных покрытий дворовых территорий. Мероприятия в рамках комплексного благоустройства дворовых территорий и организации новых пешеходных коммуникаций запланированы на расчетный срок в том числе.  </w:t>
      </w:r>
      <w:r w:rsidRPr="00286614">
        <w:rPr>
          <w:rFonts w:eastAsia="Calibri"/>
          <w:sz w:val="24"/>
          <w:szCs w:val="24"/>
        </w:rPr>
        <w:t xml:space="preserve">, </w:t>
      </w:r>
    </w:p>
    <w:p w:rsidR="00901B48" w:rsidRPr="00286614" w:rsidRDefault="00901B48" w:rsidP="00901B48">
      <w:pPr>
        <w:widowControl/>
        <w:suppressAutoHyphens/>
        <w:autoSpaceDE/>
        <w:autoSpaceDN/>
        <w:ind w:firstLine="709"/>
        <w:jc w:val="both"/>
        <w:rPr>
          <w:sz w:val="24"/>
          <w:szCs w:val="24"/>
          <w:lang w:eastAsia="ru-RU"/>
        </w:rPr>
      </w:pPr>
      <w:r w:rsidRPr="00286614">
        <w:rPr>
          <w:sz w:val="24"/>
          <w:szCs w:val="24"/>
          <w:lang w:eastAsia="ru-RU"/>
        </w:rPr>
        <w:t>В соответствии с утверждёнными нормативами градостроительного проектирования Московской области (РНГП МО) размещение велокоммуникаций осуществляется из расчета: 1 велодорожка на 15 тыс, человек расчетного населения в жилой зоне. Протяженность велодорожек должна быть не менее 500 м.</w:t>
      </w:r>
    </w:p>
    <w:p w:rsidR="00901B48" w:rsidRPr="00286614" w:rsidRDefault="00901B48" w:rsidP="00901B48">
      <w:pPr>
        <w:widowControl/>
        <w:suppressAutoHyphens/>
        <w:autoSpaceDE/>
        <w:autoSpaceDN/>
        <w:ind w:firstLine="709"/>
        <w:jc w:val="both"/>
        <w:rPr>
          <w:sz w:val="24"/>
          <w:szCs w:val="24"/>
          <w:lang w:eastAsia="ru-RU"/>
        </w:rPr>
      </w:pPr>
      <w:r w:rsidRPr="00286614">
        <w:rPr>
          <w:sz w:val="24"/>
          <w:szCs w:val="24"/>
          <w:lang w:eastAsia="ru-RU"/>
        </w:rPr>
        <w:t>Расчет потребности по организации велодорожек в городском округе приведен в таблице.</w:t>
      </w:r>
    </w:p>
    <w:tbl>
      <w:tblPr>
        <w:tblW w:w="5000" w:type="pct"/>
        <w:jc w:val="center"/>
        <w:tblLayout w:type="fixed"/>
        <w:tblLook w:val="04A0" w:firstRow="1" w:lastRow="0" w:firstColumn="1" w:lastColumn="0" w:noHBand="0" w:noVBand="1"/>
      </w:tblPr>
      <w:tblGrid>
        <w:gridCol w:w="1973"/>
        <w:gridCol w:w="1610"/>
        <w:gridCol w:w="987"/>
        <w:gridCol w:w="1184"/>
        <w:gridCol w:w="1736"/>
        <w:gridCol w:w="1302"/>
        <w:gridCol w:w="1267"/>
      </w:tblGrid>
      <w:tr w:rsidR="00901B48" w:rsidRPr="00286614" w:rsidTr="00555B50">
        <w:trPr>
          <w:trHeight w:val="20"/>
          <w:tblHeader/>
          <w:jc w:val="center"/>
        </w:trPr>
        <w:tc>
          <w:tcPr>
            <w:tcW w:w="1933" w:type="dxa"/>
            <w:vMerge w:val="restart"/>
            <w:tcBorders>
              <w:top w:val="single" w:sz="4" w:space="0" w:color="auto"/>
              <w:left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 xml:space="preserve">Наименование городов и поселков городского типа </w:t>
            </w:r>
          </w:p>
        </w:tc>
        <w:tc>
          <w:tcPr>
            <w:tcW w:w="37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 xml:space="preserve">Численность населения, </w:t>
            </w:r>
            <w:r w:rsidRPr="00286614">
              <w:rPr>
                <w:rFonts w:eastAsia="Calibri"/>
                <w:sz w:val="24"/>
                <w:szCs w:val="24"/>
              </w:rPr>
              <w:br/>
              <w:t>тыс. чел.</w:t>
            </w:r>
          </w:p>
        </w:tc>
        <w:tc>
          <w:tcPr>
            <w:tcW w:w="4217"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 xml:space="preserve">Потребность в количестве велодорожек, </w:t>
            </w:r>
            <w:r w:rsidRPr="00286614">
              <w:rPr>
                <w:rFonts w:eastAsia="Calibri"/>
                <w:sz w:val="24"/>
                <w:szCs w:val="24"/>
              </w:rPr>
              <w:br/>
              <w:t>ед.</w:t>
            </w:r>
          </w:p>
        </w:tc>
      </w:tr>
      <w:tr w:rsidR="00901B48" w:rsidRPr="00286614" w:rsidTr="00555B50">
        <w:trPr>
          <w:trHeight w:val="20"/>
          <w:tblHeader/>
          <w:jc w:val="center"/>
        </w:trPr>
        <w:tc>
          <w:tcPr>
            <w:tcW w:w="1933" w:type="dxa"/>
            <w:vMerge/>
            <w:tcBorders>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rPr>
                <w:rFonts w:eastAsia="Calibri"/>
                <w:sz w:val="24"/>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Первая очередь</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Расчётный срок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Существующее положение</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 xml:space="preserve">Первая очередь </w:t>
            </w:r>
          </w:p>
        </w:tc>
        <w:tc>
          <w:tcPr>
            <w:tcW w:w="1241" w:type="dxa"/>
            <w:tcBorders>
              <w:top w:val="nil"/>
              <w:left w:val="nil"/>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 xml:space="preserve">Расчётный срок </w:t>
            </w:r>
          </w:p>
        </w:tc>
      </w:tr>
      <w:tr w:rsidR="00901B48" w:rsidRPr="00286614" w:rsidTr="00555B50">
        <w:trPr>
          <w:trHeight w:val="20"/>
          <w:jc w:val="center"/>
        </w:trPr>
        <w:tc>
          <w:tcPr>
            <w:tcW w:w="1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B48" w:rsidRPr="00286614" w:rsidRDefault="00901B48" w:rsidP="00901B48">
            <w:pPr>
              <w:widowControl/>
              <w:suppressAutoHyphens/>
              <w:autoSpaceDE/>
              <w:autoSpaceDN/>
              <w:rPr>
                <w:rFonts w:eastAsia="Calibri"/>
                <w:bCs/>
                <w:sz w:val="24"/>
                <w:szCs w:val="24"/>
              </w:rPr>
            </w:pPr>
            <w:r w:rsidRPr="00286614">
              <w:rPr>
                <w:rFonts w:eastAsia="Calibri"/>
                <w:bCs/>
                <w:sz w:val="24"/>
                <w:szCs w:val="24"/>
              </w:rPr>
              <w:t>п. Молодёжный</w:t>
            </w:r>
          </w:p>
        </w:tc>
        <w:tc>
          <w:tcPr>
            <w:tcW w:w="1577" w:type="dxa"/>
            <w:tcBorders>
              <w:top w:val="single" w:sz="4" w:space="0" w:color="auto"/>
              <w:bottom w:val="single" w:sz="4" w:space="0" w:color="auto"/>
              <w:right w:val="single" w:sz="4" w:space="0" w:color="auto"/>
            </w:tcBorders>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2,</w:t>
            </w:r>
            <w:r w:rsidR="0079736F" w:rsidRPr="00286614">
              <w:rPr>
                <w:rFonts w:eastAsia="Calibri"/>
                <w:sz w:val="24"/>
                <w:szCs w:val="24"/>
              </w:rPr>
              <w:t>87</w:t>
            </w:r>
          </w:p>
        </w:tc>
        <w:tc>
          <w:tcPr>
            <w:tcW w:w="967" w:type="dxa"/>
            <w:tcBorders>
              <w:top w:val="single" w:sz="4" w:space="0" w:color="auto"/>
              <w:left w:val="single" w:sz="4" w:space="0" w:color="auto"/>
              <w:bottom w:val="single" w:sz="4" w:space="0" w:color="auto"/>
              <w:right w:val="single" w:sz="4" w:space="0" w:color="auto"/>
            </w:tcBorders>
            <w:noWrap/>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2,87</w:t>
            </w:r>
          </w:p>
        </w:tc>
        <w:tc>
          <w:tcPr>
            <w:tcW w:w="1160" w:type="dxa"/>
            <w:tcBorders>
              <w:top w:val="single" w:sz="4" w:space="0" w:color="auto"/>
              <w:left w:val="single" w:sz="4" w:space="0" w:color="auto"/>
              <w:bottom w:val="single" w:sz="4" w:space="0" w:color="auto"/>
              <w:right w:val="single" w:sz="4" w:space="0" w:color="auto"/>
            </w:tcBorders>
            <w:vAlign w:val="center"/>
          </w:tcPr>
          <w:p w:rsidR="00901B48" w:rsidRPr="00286614" w:rsidRDefault="006E102B" w:rsidP="00901B48">
            <w:pPr>
              <w:widowControl/>
              <w:suppressAutoHyphens/>
              <w:autoSpaceDE/>
              <w:autoSpaceDN/>
              <w:jc w:val="center"/>
              <w:rPr>
                <w:rFonts w:eastAsia="Calibri"/>
                <w:sz w:val="24"/>
                <w:szCs w:val="24"/>
              </w:rPr>
            </w:pPr>
            <w:r w:rsidRPr="00286614">
              <w:rPr>
                <w:sz w:val="24"/>
                <w:szCs w:val="24"/>
                <w:lang w:eastAsia="ru-RU"/>
              </w:rPr>
              <w:t>4,00</w:t>
            </w:r>
          </w:p>
        </w:tc>
        <w:tc>
          <w:tcPr>
            <w:tcW w:w="1701" w:type="dxa"/>
            <w:tcBorders>
              <w:top w:val="single" w:sz="4" w:space="0" w:color="auto"/>
              <w:left w:val="single" w:sz="4" w:space="0" w:color="auto"/>
              <w:bottom w:val="single" w:sz="4" w:space="0" w:color="auto"/>
              <w:right w:val="single" w:sz="4" w:space="0" w:color="auto"/>
            </w:tcBorders>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отсутствует</w:t>
            </w:r>
          </w:p>
        </w:tc>
        <w:tc>
          <w:tcPr>
            <w:tcW w:w="1275" w:type="dxa"/>
            <w:tcBorders>
              <w:top w:val="single" w:sz="4" w:space="0" w:color="auto"/>
              <w:left w:val="single" w:sz="4" w:space="0" w:color="auto"/>
              <w:bottom w:val="single" w:sz="4" w:space="0" w:color="auto"/>
              <w:right w:val="single" w:sz="4" w:space="0" w:color="auto"/>
            </w:tcBorders>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отсутствует</w:t>
            </w:r>
          </w:p>
        </w:tc>
        <w:tc>
          <w:tcPr>
            <w:tcW w:w="1241" w:type="dxa"/>
            <w:tcBorders>
              <w:top w:val="single" w:sz="4" w:space="0" w:color="auto"/>
              <w:left w:val="single" w:sz="4" w:space="0" w:color="auto"/>
              <w:bottom w:val="single" w:sz="4" w:space="0" w:color="auto"/>
              <w:right w:val="single" w:sz="4" w:space="0" w:color="auto"/>
            </w:tcBorders>
            <w:noWrap/>
            <w:vAlign w:val="center"/>
          </w:tcPr>
          <w:p w:rsidR="00901B48" w:rsidRPr="00286614" w:rsidRDefault="00901B48" w:rsidP="00901B48">
            <w:pPr>
              <w:widowControl/>
              <w:suppressAutoHyphens/>
              <w:autoSpaceDE/>
              <w:autoSpaceDN/>
              <w:jc w:val="center"/>
              <w:rPr>
                <w:rFonts w:eastAsia="Calibri"/>
                <w:sz w:val="24"/>
                <w:szCs w:val="24"/>
              </w:rPr>
            </w:pPr>
            <w:r w:rsidRPr="00286614">
              <w:rPr>
                <w:rFonts w:eastAsia="Calibri"/>
                <w:sz w:val="24"/>
                <w:szCs w:val="24"/>
              </w:rPr>
              <w:t>отсутствует</w:t>
            </w:r>
          </w:p>
        </w:tc>
      </w:tr>
    </w:tbl>
    <w:p w:rsidR="00901B48" w:rsidRPr="00286614" w:rsidRDefault="00901B48" w:rsidP="00901B48">
      <w:pPr>
        <w:widowControl/>
        <w:suppressAutoHyphens/>
        <w:autoSpaceDE/>
        <w:autoSpaceDN/>
        <w:ind w:firstLine="709"/>
        <w:jc w:val="both"/>
        <w:rPr>
          <w:sz w:val="24"/>
          <w:szCs w:val="24"/>
          <w:lang w:eastAsia="ru-RU"/>
        </w:rPr>
      </w:pPr>
    </w:p>
    <w:p w:rsidR="00901B48" w:rsidRPr="00286614" w:rsidRDefault="00901B48" w:rsidP="00901B48">
      <w:pPr>
        <w:widowControl/>
        <w:suppressAutoHyphens/>
        <w:autoSpaceDE/>
        <w:autoSpaceDN/>
        <w:ind w:firstLine="709"/>
        <w:jc w:val="both"/>
        <w:rPr>
          <w:b/>
          <w:sz w:val="24"/>
          <w:szCs w:val="24"/>
          <w:lang w:eastAsia="ru-RU"/>
        </w:rPr>
      </w:pPr>
      <w:r w:rsidRPr="00286614">
        <w:rPr>
          <w:b/>
          <w:sz w:val="24"/>
          <w:szCs w:val="24"/>
          <w:lang w:eastAsia="ru-RU"/>
        </w:rPr>
        <w:t>2.8. Характеристика движения грузовых транспортных средств, оценка работы транспортных средств коммунальных и дорожных служб, состояния инфраструктуры для данных транспортных средств</w:t>
      </w:r>
    </w:p>
    <w:p w:rsidR="00901B48" w:rsidRPr="00286614" w:rsidRDefault="00901B48" w:rsidP="00901B48">
      <w:pPr>
        <w:widowControl/>
        <w:shd w:val="clear" w:color="auto" w:fill="FFFFFF"/>
        <w:autoSpaceDE/>
        <w:autoSpaceDN/>
        <w:ind w:firstLine="567"/>
        <w:jc w:val="both"/>
        <w:rPr>
          <w:sz w:val="24"/>
          <w:szCs w:val="24"/>
          <w:lang w:eastAsia="ru-RU"/>
        </w:rPr>
      </w:pPr>
      <w:r w:rsidRPr="00286614">
        <w:rPr>
          <w:sz w:val="24"/>
          <w:szCs w:val="24"/>
          <w:lang w:eastAsia="ru-RU"/>
        </w:rPr>
        <w:t xml:space="preserve">Обслуживание дорог осуществляет подрядная организация на основании муниципального контракта, использующаяся специализированная техника: МТЗ 82.1 (2 единицы) и </w:t>
      </w:r>
      <w:r w:rsidR="00657198" w:rsidRPr="00286614">
        <w:rPr>
          <w:sz w:val="24"/>
          <w:szCs w:val="24"/>
          <w:lang w:eastAsia="ru-RU"/>
        </w:rPr>
        <w:t xml:space="preserve">многофункциональный погрузчик </w:t>
      </w:r>
      <w:r w:rsidR="00657198" w:rsidRPr="00286614">
        <w:rPr>
          <w:sz w:val="24"/>
          <w:szCs w:val="24"/>
          <w:lang w:val="en-US" w:eastAsia="ru-RU"/>
        </w:rPr>
        <w:t>JCB</w:t>
      </w:r>
      <w:r w:rsidRPr="00286614">
        <w:rPr>
          <w:sz w:val="24"/>
          <w:szCs w:val="24"/>
          <w:lang w:eastAsia="ru-RU"/>
        </w:rPr>
        <w:t xml:space="preserve"> (1 единица).</w:t>
      </w:r>
    </w:p>
    <w:p w:rsidR="00901B48" w:rsidRPr="00286614" w:rsidRDefault="00901B48" w:rsidP="00901B48">
      <w:pPr>
        <w:widowControl/>
        <w:shd w:val="clear" w:color="auto" w:fill="FFFFFF"/>
        <w:autoSpaceDE/>
        <w:autoSpaceDN/>
        <w:ind w:firstLine="567"/>
        <w:jc w:val="both"/>
        <w:rPr>
          <w:sz w:val="24"/>
          <w:szCs w:val="24"/>
          <w:lang w:eastAsia="ru-RU"/>
        </w:rPr>
      </w:pPr>
      <w:r w:rsidRPr="00286614">
        <w:rPr>
          <w:sz w:val="24"/>
          <w:szCs w:val="24"/>
          <w:lang w:eastAsia="ru-RU"/>
        </w:rPr>
        <w:t>Работа транспортных средств коммунальных и дорожных служб в целом оценивается как удовлетворительная.</w:t>
      </w:r>
    </w:p>
    <w:p w:rsidR="00901B48" w:rsidRPr="00286614" w:rsidRDefault="00901B48" w:rsidP="00657198">
      <w:pPr>
        <w:widowControl/>
        <w:autoSpaceDE/>
        <w:autoSpaceDN/>
        <w:ind w:firstLine="567"/>
        <w:jc w:val="both"/>
        <w:rPr>
          <w:sz w:val="24"/>
          <w:szCs w:val="24"/>
          <w:lang w:eastAsia="ru-RU"/>
        </w:rPr>
      </w:pPr>
      <w:r w:rsidRPr="00286614">
        <w:rPr>
          <w:sz w:val="24"/>
          <w:szCs w:val="24"/>
          <w:lang w:eastAsia="ru-RU"/>
        </w:rPr>
        <w:t xml:space="preserve">Основная часть перевозимых грузов </w:t>
      </w:r>
      <w:r w:rsidR="00657198" w:rsidRPr="00286614">
        <w:rPr>
          <w:sz w:val="24"/>
          <w:szCs w:val="24"/>
          <w:lang w:eastAsia="ru-RU"/>
        </w:rPr>
        <w:t xml:space="preserve">продовольственного и бытового </w:t>
      </w:r>
      <w:r w:rsidRPr="00286614">
        <w:rPr>
          <w:sz w:val="24"/>
          <w:szCs w:val="24"/>
          <w:lang w:eastAsia="ru-RU"/>
        </w:rPr>
        <w:t xml:space="preserve">назначения перевозится транспортом, принадлежащим частным предприятиям (грузовые автомобили, микроавтобусы, колесные трактора).  </w:t>
      </w:r>
    </w:p>
    <w:p w:rsidR="00901B48" w:rsidRPr="00286614" w:rsidRDefault="00901B48" w:rsidP="00901B48">
      <w:pPr>
        <w:widowControl/>
        <w:suppressAutoHyphens/>
        <w:autoSpaceDE/>
        <w:autoSpaceDN/>
        <w:ind w:firstLine="709"/>
        <w:jc w:val="both"/>
        <w:rPr>
          <w:b/>
          <w:sz w:val="24"/>
          <w:szCs w:val="24"/>
          <w:lang w:eastAsia="ru-RU"/>
        </w:rPr>
      </w:pPr>
    </w:p>
    <w:p w:rsidR="00657198" w:rsidRPr="00286614" w:rsidRDefault="00657198" w:rsidP="00901B48">
      <w:pPr>
        <w:widowControl/>
        <w:suppressAutoHyphens/>
        <w:autoSpaceDE/>
        <w:autoSpaceDN/>
        <w:ind w:firstLine="709"/>
        <w:jc w:val="both"/>
        <w:rPr>
          <w:b/>
          <w:sz w:val="24"/>
          <w:szCs w:val="24"/>
          <w:lang w:eastAsia="ru-RU"/>
        </w:rPr>
      </w:pPr>
      <w:r w:rsidRPr="00286614">
        <w:rPr>
          <w:b/>
          <w:sz w:val="24"/>
          <w:szCs w:val="24"/>
          <w:lang w:eastAsia="ru-RU"/>
        </w:rPr>
        <w:t>2.9.</w:t>
      </w:r>
      <w:r w:rsidRPr="00286614">
        <w:rPr>
          <w:b/>
          <w:sz w:val="24"/>
          <w:szCs w:val="24"/>
          <w:lang w:eastAsia="ru-RU"/>
        </w:rPr>
        <w:tab/>
        <w:t xml:space="preserve"> Анализ уровня безопасности дорожного движения</w:t>
      </w:r>
    </w:p>
    <w:p w:rsidR="00E518A9" w:rsidRPr="00286614" w:rsidRDefault="00E518A9" w:rsidP="00657198">
      <w:pPr>
        <w:widowControl/>
        <w:autoSpaceDE/>
        <w:autoSpaceDN/>
        <w:ind w:firstLine="709"/>
        <w:jc w:val="both"/>
        <w:rPr>
          <w:sz w:val="24"/>
          <w:szCs w:val="24"/>
          <w:lang w:eastAsia="ru-RU"/>
        </w:rPr>
      </w:pPr>
    </w:p>
    <w:p w:rsidR="00E518A9" w:rsidRPr="00286614" w:rsidRDefault="00162795" w:rsidP="00657198">
      <w:pPr>
        <w:widowControl/>
        <w:autoSpaceDE/>
        <w:autoSpaceDN/>
        <w:ind w:firstLine="709"/>
        <w:jc w:val="both"/>
        <w:rPr>
          <w:sz w:val="24"/>
          <w:szCs w:val="24"/>
          <w:lang w:eastAsia="ru-RU"/>
        </w:rPr>
      </w:pPr>
      <w:r w:rsidRPr="00286614">
        <w:rPr>
          <w:sz w:val="24"/>
          <w:szCs w:val="24"/>
          <w:lang w:eastAsia="ru-RU"/>
        </w:rPr>
        <w:t xml:space="preserve">В целях обеспечения безопасности дорожного движения, поэтапной реализации мероприятий, приведения в нормативное состояние объектов улично-дорожной сети разработан и утвержден проект организации дорожного движения. </w:t>
      </w:r>
    </w:p>
    <w:p w:rsidR="00162795" w:rsidRPr="00286614" w:rsidRDefault="00162795" w:rsidP="00657198">
      <w:pPr>
        <w:widowControl/>
        <w:autoSpaceDE/>
        <w:autoSpaceDN/>
        <w:ind w:firstLine="709"/>
        <w:jc w:val="both"/>
        <w:rPr>
          <w:sz w:val="24"/>
          <w:szCs w:val="24"/>
          <w:lang w:eastAsia="ru-RU"/>
        </w:rPr>
      </w:pPr>
      <w:r w:rsidRPr="00286614">
        <w:rPr>
          <w:sz w:val="24"/>
          <w:szCs w:val="24"/>
          <w:lang w:eastAsia="ru-RU"/>
        </w:rPr>
        <w:t>Пешеходные переходы вблизи учебных заведений оборудуются тротуарными ограждениями, разметкой, светофорами типа Т7. Сходы и заходы на тротуары обустроены бортовыми камнями. Контролируется высота кустарника в живых изгородях для обеспечения обзора проезжей части.</w:t>
      </w:r>
    </w:p>
    <w:p w:rsidR="00162795" w:rsidRPr="00286614" w:rsidRDefault="00162795" w:rsidP="00162795">
      <w:pPr>
        <w:widowControl/>
        <w:autoSpaceDE/>
        <w:autoSpaceDN/>
        <w:ind w:firstLine="709"/>
        <w:jc w:val="both"/>
        <w:rPr>
          <w:sz w:val="24"/>
          <w:szCs w:val="24"/>
          <w:lang w:eastAsia="ru-RU"/>
        </w:rPr>
      </w:pPr>
      <w:r w:rsidRPr="00286614">
        <w:rPr>
          <w:sz w:val="24"/>
          <w:szCs w:val="24"/>
          <w:lang w:eastAsia="ru-RU"/>
        </w:rPr>
        <w:t xml:space="preserve">Ежеквартально при участии представителей администрации, общеобразовательных организаций, ОГИБДД МУ МВД России "Власиха" проводятся заседания комиссии по безопасности дорожного движения. </w:t>
      </w:r>
    </w:p>
    <w:p w:rsidR="00657198" w:rsidRPr="00286614" w:rsidRDefault="00890D14" w:rsidP="00657198">
      <w:pPr>
        <w:widowControl/>
        <w:autoSpaceDE/>
        <w:autoSpaceDN/>
        <w:ind w:firstLine="709"/>
        <w:jc w:val="both"/>
        <w:rPr>
          <w:sz w:val="24"/>
          <w:szCs w:val="24"/>
          <w:lang w:eastAsia="ru-RU"/>
        </w:rPr>
      </w:pPr>
      <w:r w:rsidRPr="00286614">
        <w:rPr>
          <w:sz w:val="24"/>
          <w:szCs w:val="24"/>
          <w:lang w:eastAsia="ru-RU"/>
        </w:rPr>
        <w:lastRenderedPageBreak/>
        <w:t>П</w:t>
      </w:r>
      <w:r w:rsidR="00657198" w:rsidRPr="00286614">
        <w:rPr>
          <w:sz w:val="24"/>
          <w:szCs w:val="24"/>
          <w:lang w:eastAsia="ru-RU"/>
        </w:rPr>
        <w:t>остоянно проводятся акции по распространению листовок и буклетов, встречи со школьниками, игры-викторины с учениками начальных классов, направленные на необходимость соблюдения правил дорожного движения, выработке привычек их соблюдать, привлечения внимания общественности к проблеме увеличения дорожно-транспортных происшествий с участием как водителей, велосипедистов так и пешеходов, особенностью состояния дорог в осенне-зимний период и повышенной опасностью в этот период на общественных дорогах тротуарах.</w:t>
      </w:r>
    </w:p>
    <w:p w:rsidR="00657198" w:rsidRPr="00286614" w:rsidRDefault="00657198" w:rsidP="00657198">
      <w:pPr>
        <w:widowControl/>
        <w:autoSpaceDE/>
        <w:autoSpaceDN/>
        <w:ind w:firstLine="709"/>
        <w:jc w:val="both"/>
        <w:rPr>
          <w:sz w:val="24"/>
          <w:szCs w:val="24"/>
          <w:lang w:eastAsia="ru-RU"/>
        </w:rPr>
      </w:pPr>
      <w:r w:rsidRPr="00286614">
        <w:rPr>
          <w:sz w:val="24"/>
          <w:szCs w:val="24"/>
          <w:lang w:eastAsia="ru-RU"/>
        </w:rPr>
        <w:t xml:space="preserve">ОГИБДД МУ МВД России "Власиха" и администрацией </w:t>
      </w:r>
      <w:bookmarkStart w:id="20" w:name="_Hlk199253021"/>
      <w:r w:rsidR="00890D14" w:rsidRPr="00286614">
        <w:rPr>
          <w:sz w:val="24"/>
          <w:szCs w:val="24"/>
          <w:lang w:eastAsia="ru-RU"/>
        </w:rPr>
        <w:t>ЗАТО городской округ</w:t>
      </w:r>
      <w:r w:rsidRPr="00286614">
        <w:rPr>
          <w:sz w:val="24"/>
          <w:szCs w:val="24"/>
          <w:lang w:eastAsia="ru-RU"/>
        </w:rPr>
        <w:t xml:space="preserve"> </w:t>
      </w:r>
      <w:r w:rsidR="00890D14" w:rsidRPr="00286614">
        <w:rPr>
          <w:sz w:val="24"/>
          <w:szCs w:val="24"/>
          <w:lang w:eastAsia="ru-RU"/>
        </w:rPr>
        <w:t>Молодёжный</w:t>
      </w:r>
      <w:bookmarkEnd w:id="20"/>
      <w:r w:rsidR="00890D14" w:rsidRPr="00286614">
        <w:rPr>
          <w:sz w:val="24"/>
          <w:szCs w:val="24"/>
          <w:lang w:eastAsia="ru-RU"/>
        </w:rPr>
        <w:t xml:space="preserve"> </w:t>
      </w:r>
      <w:r w:rsidRPr="00286614">
        <w:rPr>
          <w:sz w:val="24"/>
          <w:szCs w:val="24"/>
          <w:lang w:eastAsia="ru-RU"/>
        </w:rPr>
        <w:t>распространяются информационные и методические материалы, информирующие о безопасности дорожного движения, публикуются в средствах массовой информации, размещаются на официальных информационных порталах в сети интернет.</w:t>
      </w:r>
    </w:p>
    <w:p w:rsidR="00657198" w:rsidRPr="00286614" w:rsidRDefault="00657198" w:rsidP="00657198">
      <w:pPr>
        <w:widowControl/>
        <w:autoSpaceDE/>
        <w:autoSpaceDN/>
        <w:ind w:firstLine="709"/>
        <w:jc w:val="both"/>
        <w:rPr>
          <w:sz w:val="24"/>
          <w:szCs w:val="24"/>
          <w:lang w:eastAsia="ru-RU"/>
        </w:rPr>
      </w:pPr>
      <w:r w:rsidRPr="00286614">
        <w:rPr>
          <w:sz w:val="24"/>
          <w:szCs w:val="24"/>
          <w:lang w:eastAsia="ru-RU"/>
        </w:rPr>
        <w:t>Самыми распространенными причинами дорожно-транспортных происшествий на дорогах являются: несоблюдение очередности проезда,</w:t>
      </w:r>
      <w:r w:rsidR="00890D14" w:rsidRPr="00286614">
        <w:rPr>
          <w:sz w:val="24"/>
          <w:szCs w:val="24"/>
          <w:lang w:eastAsia="ru-RU"/>
        </w:rPr>
        <w:t xml:space="preserve"> несоблюдение правил парковки</w:t>
      </w:r>
      <w:r w:rsidRPr="00286614">
        <w:rPr>
          <w:sz w:val="24"/>
          <w:szCs w:val="24"/>
          <w:lang w:eastAsia="ru-RU"/>
        </w:rPr>
        <w:t>.</w:t>
      </w:r>
    </w:p>
    <w:p w:rsidR="00890D14" w:rsidRPr="00286614" w:rsidRDefault="00890D14" w:rsidP="00657198">
      <w:pPr>
        <w:widowControl/>
        <w:autoSpaceDE/>
        <w:autoSpaceDN/>
        <w:ind w:firstLine="709"/>
        <w:jc w:val="both"/>
        <w:rPr>
          <w:sz w:val="24"/>
          <w:szCs w:val="24"/>
          <w:lang w:eastAsia="ru-RU"/>
        </w:rPr>
      </w:pPr>
      <w:r w:rsidRPr="00286614">
        <w:rPr>
          <w:sz w:val="24"/>
          <w:szCs w:val="24"/>
          <w:lang w:eastAsia="ru-RU"/>
        </w:rPr>
        <w:t xml:space="preserve">Территория ЗАТО городской округ Молодёжный Московской области характеризуется отсутствием ДТП в связи с превышением скоростного режима, выезда на встречную полосу, несоблюдения правил обгона. </w:t>
      </w:r>
    </w:p>
    <w:p w:rsidR="00657198" w:rsidRPr="00286614" w:rsidRDefault="00657198" w:rsidP="00901B48">
      <w:pPr>
        <w:widowControl/>
        <w:suppressAutoHyphens/>
        <w:autoSpaceDE/>
        <w:autoSpaceDN/>
        <w:ind w:firstLine="709"/>
        <w:jc w:val="both"/>
        <w:rPr>
          <w:sz w:val="24"/>
          <w:szCs w:val="24"/>
          <w:lang w:eastAsia="ru-RU"/>
        </w:rPr>
      </w:pPr>
    </w:p>
    <w:p w:rsidR="00890D14" w:rsidRPr="00286614" w:rsidRDefault="00890D14" w:rsidP="00901B48">
      <w:pPr>
        <w:widowControl/>
        <w:suppressAutoHyphens/>
        <w:autoSpaceDE/>
        <w:autoSpaceDN/>
        <w:ind w:firstLine="709"/>
        <w:jc w:val="both"/>
        <w:rPr>
          <w:b/>
          <w:sz w:val="24"/>
          <w:szCs w:val="24"/>
          <w:lang w:eastAsia="ru-RU"/>
        </w:rPr>
      </w:pPr>
      <w:r w:rsidRPr="00286614">
        <w:rPr>
          <w:b/>
          <w:sz w:val="24"/>
          <w:szCs w:val="24"/>
          <w:lang w:eastAsia="ru-RU"/>
        </w:rPr>
        <w:t>2.10.</w:t>
      </w:r>
      <w:r w:rsidRPr="00286614">
        <w:rPr>
          <w:b/>
          <w:sz w:val="24"/>
          <w:szCs w:val="24"/>
          <w:lang w:eastAsia="ru-RU"/>
        </w:rPr>
        <w:tab/>
        <w:t>Оценка уровня негативного воздействия транспортной инфраструктуры на окружающую среду, безопасность и здоровье населения</w:t>
      </w:r>
    </w:p>
    <w:p w:rsidR="00890D14" w:rsidRPr="00286614" w:rsidRDefault="00890D14" w:rsidP="00890D14">
      <w:pPr>
        <w:widowControl/>
        <w:shd w:val="clear" w:color="auto" w:fill="FFFFFF"/>
        <w:autoSpaceDE/>
        <w:autoSpaceDN/>
        <w:ind w:firstLine="720"/>
        <w:jc w:val="both"/>
        <w:rPr>
          <w:color w:val="1A1A1A"/>
          <w:sz w:val="24"/>
          <w:szCs w:val="24"/>
          <w:lang w:eastAsia="ru-RU"/>
        </w:rPr>
      </w:pPr>
      <w:r w:rsidRPr="00286614">
        <w:rPr>
          <w:color w:val="1A1A1A"/>
          <w:sz w:val="24"/>
          <w:szCs w:val="24"/>
          <w:lang w:eastAsia="ru-RU"/>
        </w:rPr>
        <w:t>Автомобильный транспорт привлекает к себе все большее внимания как источник антропогенной нагрузки на окружающую среду.</w:t>
      </w:r>
    </w:p>
    <w:p w:rsidR="00890D14" w:rsidRPr="00286614" w:rsidRDefault="00890D14" w:rsidP="00890D14">
      <w:pPr>
        <w:widowControl/>
        <w:autoSpaceDE/>
        <w:autoSpaceDN/>
        <w:ind w:firstLine="709"/>
        <w:jc w:val="both"/>
        <w:rPr>
          <w:sz w:val="24"/>
          <w:szCs w:val="24"/>
          <w:lang w:eastAsia="ru-RU"/>
        </w:rPr>
      </w:pPr>
      <w:r w:rsidRPr="00286614">
        <w:rPr>
          <w:sz w:val="24"/>
          <w:szCs w:val="24"/>
          <w:lang w:eastAsia="ru-RU"/>
        </w:rPr>
        <w:t>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содержания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890D14" w:rsidRPr="00286614" w:rsidRDefault="00890D14" w:rsidP="00890D14">
      <w:pPr>
        <w:widowControl/>
        <w:autoSpaceDE/>
        <w:autoSpaceDN/>
        <w:ind w:firstLine="709"/>
        <w:jc w:val="both"/>
        <w:rPr>
          <w:sz w:val="24"/>
          <w:szCs w:val="24"/>
          <w:lang w:eastAsia="ru-RU"/>
        </w:rPr>
      </w:pPr>
      <w:r w:rsidRPr="00286614">
        <w:rPr>
          <w:sz w:val="24"/>
          <w:szCs w:val="24"/>
          <w:lang w:eastAsia="ru-RU"/>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его концентрация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
    <w:p w:rsidR="00890D14" w:rsidRPr="00286614" w:rsidRDefault="00890D14" w:rsidP="00890D14">
      <w:pPr>
        <w:widowControl/>
        <w:autoSpaceDE/>
        <w:autoSpaceDN/>
        <w:ind w:firstLine="709"/>
        <w:jc w:val="both"/>
        <w:rPr>
          <w:sz w:val="24"/>
          <w:szCs w:val="24"/>
          <w:lang w:eastAsia="ru-RU"/>
        </w:rPr>
      </w:pPr>
      <w:r w:rsidRPr="00286614">
        <w:rPr>
          <w:sz w:val="24"/>
          <w:szCs w:val="24"/>
          <w:u w:val="single"/>
          <w:lang w:eastAsia="ru-RU"/>
        </w:rPr>
        <w:t>Первая группа последствий воздействия автотранспорта на окружающую среду связана с производством автомобилей</w:t>
      </w:r>
      <w:r w:rsidRPr="00286614">
        <w:rPr>
          <w:sz w:val="24"/>
          <w:szCs w:val="24"/>
          <w:lang w:eastAsia="ru-RU"/>
        </w:rPr>
        <w:t>:</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высокая ресурсно-сырьевая и энергетическая емкость автомобильной промышленности;</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собственное негативное воздействие на окружающую среду автомобильной промышленности (литейное производство, инструментально-механическое производство, стендовые испытания, лакокрасочное производство, производство шин и др.).</w:t>
      </w:r>
    </w:p>
    <w:p w:rsidR="00890D14" w:rsidRPr="00286614" w:rsidRDefault="00890D14" w:rsidP="00890D14">
      <w:pPr>
        <w:widowControl/>
        <w:autoSpaceDE/>
        <w:autoSpaceDN/>
        <w:ind w:firstLine="704"/>
        <w:rPr>
          <w:sz w:val="24"/>
          <w:szCs w:val="24"/>
          <w:u w:val="single"/>
          <w:lang w:eastAsia="ru-RU"/>
        </w:rPr>
      </w:pPr>
      <w:r w:rsidRPr="00286614">
        <w:rPr>
          <w:sz w:val="24"/>
          <w:szCs w:val="24"/>
          <w:u w:val="single"/>
          <w:lang w:eastAsia="ru-RU"/>
        </w:rPr>
        <w:t>Вторая группа обусловлена эксплуатацией автомобилей:</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потребление топлива и воздуха, выделение вредных выхлопных газов;</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продукты истирания шин и тормозов;</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шумовое загрязнение окружающей среды;</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материальные и человеческие потери в результате транспортных аварий.</w:t>
      </w:r>
    </w:p>
    <w:p w:rsidR="00890D14" w:rsidRPr="00286614" w:rsidRDefault="00890D14" w:rsidP="00890D14">
      <w:pPr>
        <w:widowControl/>
        <w:autoSpaceDE/>
        <w:autoSpaceDN/>
        <w:ind w:firstLine="704"/>
        <w:rPr>
          <w:sz w:val="24"/>
          <w:szCs w:val="24"/>
          <w:u w:val="single"/>
          <w:lang w:eastAsia="ru-RU"/>
        </w:rPr>
      </w:pPr>
      <w:r w:rsidRPr="00286614">
        <w:rPr>
          <w:sz w:val="24"/>
          <w:szCs w:val="24"/>
          <w:u w:val="single"/>
          <w:lang w:eastAsia="ru-RU"/>
        </w:rPr>
        <w:t>Третья группа связана с отчуждением земель под транспортные магистрали, гаражи и стоянки:</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развитие инфраструктуры сервисного обслуживания автомобилей (автозаправочные станции, станции технического обслуживания, мойки автомобилей и др.);</w:t>
      </w:r>
    </w:p>
    <w:p w:rsidR="00890D14" w:rsidRPr="00286614" w:rsidRDefault="00890D14" w:rsidP="00890D14">
      <w:pPr>
        <w:widowControl/>
        <w:numPr>
          <w:ilvl w:val="0"/>
          <w:numId w:val="11"/>
        </w:numPr>
        <w:suppressAutoHyphens/>
        <w:autoSpaceDE/>
        <w:autoSpaceDN/>
        <w:ind w:left="0" w:firstLine="704"/>
        <w:contextualSpacing/>
        <w:jc w:val="both"/>
        <w:rPr>
          <w:bCs/>
          <w:sz w:val="24"/>
          <w:szCs w:val="24"/>
          <w:lang w:eastAsia="ru-RU"/>
        </w:rPr>
      </w:pPr>
      <w:r w:rsidRPr="00286614">
        <w:rPr>
          <w:bCs/>
          <w:sz w:val="24"/>
          <w:szCs w:val="24"/>
          <w:lang w:eastAsia="ru-RU"/>
        </w:rPr>
        <w:t>поддержание транспортных магистралей в рабочем состоянии (использование соли для таяния снега в зимние периоды).</w:t>
      </w:r>
    </w:p>
    <w:p w:rsidR="00890D14" w:rsidRPr="00286614" w:rsidRDefault="00890D14" w:rsidP="00890D14">
      <w:pPr>
        <w:widowControl/>
        <w:autoSpaceDE/>
        <w:autoSpaceDN/>
        <w:ind w:firstLine="709"/>
        <w:jc w:val="both"/>
        <w:rPr>
          <w:sz w:val="24"/>
          <w:szCs w:val="24"/>
          <w:lang w:eastAsia="ru-RU"/>
        </w:rPr>
      </w:pPr>
      <w:r w:rsidRPr="00286614">
        <w:rPr>
          <w:sz w:val="24"/>
          <w:szCs w:val="24"/>
          <w:u w:val="single"/>
          <w:lang w:eastAsia="ru-RU"/>
        </w:rPr>
        <w:lastRenderedPageBreak/>
        <w:t>Четвертая группа</w:t>
      </w:r>
      <w:r w:rsidRPr="00286614">
        <w:rPr>
          <w:sz w:val="24"/>
          <w:szCs w:val="24"/>
          <w:lang w:eastAsia="ru-RU"/>
        </w:rPr>
        <w:t xml:space="preserve"> объединяет проблемы регенерации и утилизации шин, масел и других технологических жидкостей, самих отслуживших автомобилей.</w:t>
      </w:r>
    </w:p>
    <w:p w:rsidR="00890D14" w:rsidRPr="00286614" w:rsidRDefault="0037006D" w:rsidP="00890D14">
      <w:pPr>
        <w:widowControl/>
        <w:autoSpaceDE/>
        <w:autoSpaceDN/>
        <w:ind w:firstLine="709"/>
        <w:jc w:val="both"/>
        <w:rPr>
          <w:sz w:val="24"/>
          <w:szCs w:val="24"/>
          <w:lang w:eastAsia="ru-RU"/>
        </w:rPr>
      </w:pPr>
      <w:r w:rsidRPr="00286614">
        <w:rPr>
          <w:sz w:val="24"/>
          <w:szCs w:val="24"/>
          <w:lang w:eastAsia="ru-RU"/>
        </w:rPr>
        <w:t xml:space="preserve">ЗАТО городской округ Молодёжный по уровню негативного воздействия на окружающую среду относится ко 2 группе последствий.  </w:t>
      </w:r>
      <w:r w:rsidR="00890D14" w:rsidRPr="00286614">
        <w:rPr>
          <w:sz w:val="24"/>
          <w:szCs w:val="24"/>
          <w:lang w:eastAsia="ru-RU"/>
        </w:rPr>
        <w:t>Наиболее актуальной проблемой является загрязнение атмосферы. Наибольший вред наносят личные автомобили, так как загрязнение среды при поездке на автобусе в пересчете на одного пассажира примерно в 4 раза меньше. Автомобили являются источником шумового загрязнения.</w:t>
      </w:r>
    </w:p>
    <w:p w:rsidR="00890D14" w:rsidRPr="00286614" w:rsidRDefault="00890D14" w:rsidP="0037006D">
      <w:pPr>
        <w:widowControl/>
        <w:autoSpaceDE/>
        <w:autoSpaceDN/>
        <w:ind w:firstLine="709"/>
        <w:jc w:val="both"/>
        <w:rPr>
          <w:sz w:val="24"/>
          <w:szCs w:val="24"/>
          <w:lang w:eastAsia="ru-RU"/>
        </w:rPr>
      </w:pPr>
      <w:r w:rsidRPr="00286614">
        <w:rPr>
          <w:sz w:val="24"/>
          <w:szCs w:val="24"/>
          <w:lang w:eastAsia="ru-RU"/>
        </w:rPr>
        <w:t xml:space="preserve">На территории </w:t>
      </w:r>
      <w:r w:rsidR="0037006D" w:rsidRPr="00286614">
        <w:rPr>
          <w:sz w:val="24"/>
          <w:szCs w:val="24"/>
          <w:lang w:eastAsia="ru-RU"/>
        </w:rPr>
        <w:t>ЗАТО городской округ Молодёжный</w:t>
      </w:r>
      <w:r w:rsidRPr="00286614">
        <w:rPr>
          <w:sz w:val="24"/>
          <w:szCs w:val="24"/>
          <w:lang w:eastAsia="ru-RU"/>
        </w:rPr>
        <w:t xml:space="preserve"> уровень загрязнения окружающей среды не является критичным.</w:t>
      </w:r>
    </w:p>
    <w:p w:rsidR="00890D14" w:rsidRPr="00286614" w:rsidRDefault="00890D14" w:rsidP="00901B48">
      <w:pPr>
        <w:widowControl/>
        <w:suppressAutoHyphens/>
        <w:autoSpaceDE/>
        <w:autoSpaceDN/>
        <w:ind w:firstLine="709"/>
        <w:jc w:val="both"/>
        <w:rPr>
          <w:b/>
          <w:sz w:val="24"/>
          <w:szCs w:val="24"/>
          <w:lang w:eastAsia="ru-RU"/>
        </w:rPr>
      </w:pPr>
    </w:p>
    <w:p w:rsidR="007E2C45" w:rsidRPr="00286614" w:rsidRDefault="000F3A1C" w:rsidP="00901B48">
      <w:pPr>
        <w:widowControl/>
        <w:suppressAutoHyphens/>
        <w:autoSpaceDE/>
        <w:autoSpaceDN/>
        <w:ind w:firstLine="709"/>
        <w:jc w:val="both"/>
        <w:rPr>
          <w:b/>
          <w:sz w:val="24"/>
          <w:szCs w:val="24"/>
          <w:lang w:eastAsia="ru-RU"/>
        </w:rPr>
      </w:pPr>
      <w:r w:rsidRPr="00286614">
        <w:rPr>
          <w:b/>
          <w:sz w:val="24"/>
          <w:szCs w:val="24"/>
          <w:lang w:eastAsia="ru-RU"/>
        </w:rPr>
        <w:t>2</w:t>
      </w:r>
      <w:r w:rsidR="007E2C45" w:rsidRPr="00286614">
        <w:rPr>
          <w:b/>
          <w:sz w:val="24"/>
          <w:szCs w:val="24"/>
          <w:lang w:eastAsia="ru-RU"/>
        </w:rPr>
        <w:t>.11.</w:t>
      </w:r>
      <w:r w:rsidR="007E2C45" w:rsidRPr="00286614">
        <w:rPr>
          <w:b/>
          <w:sz w:val="24"/>
          <w:szCs w:val="24"/>
          <w:lang w:eastAsia="ru-RU"/>
        </w:rPr>
        <w:tab/>
        <w:t>Характеристика существующих условий и перспектив развития и размещения транспортной инфраструктуры ЗАТО городской округ Молодёжный Московской области</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Согласно ст. 13 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полномочия в области дорожной деятельности, установленные частью 1 статьи 13 Федерального закона № 257-ФЗ, реализуются органами местного самоуправления городского округа.</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К полномочиям органов местного самоуправления в области использования автомобильных дорог и осуществления дорожной деятельности относятся: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1) осуществление муниципального контроля за обеспечением сохранности автомобильных дорог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1.1) установление порядка осуществления муниципального контроля за обеспечением сохранности автомобильных дорог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2) разработка основных направлений инвестиционной политики в области развития автомобильных дорог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6) осуществление дорожной деятельности в отношении автомобильных дорог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7) определение размера вреда, причиняемого тяжеловесными транспортными средствами при движении по автомобильным дорогам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w:t>
      </w:r>
      <w:r w:rsidRPr="00286614">
        <w:rPr>
          <w:color w:val="00000A"/>
          <w:sz w:val="24"/>
          <w:szCs w:val="24"/>
          <w:lang w:eastAsia="ru-RU"/>
        </w:rPr>
        <w:lastRenderedPageBreak/>
        <w:t>дорогах в соответствии с законодательством Российской Федерации в области защиты населения и территорий от чрезвычайных ситуаций;</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10) информационное обеспечение пользователей автомобильными дорогами общего пользования местного значения;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 xml:space="preserve">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высокой адаптированностью к рыночным условиям. Темпы наращивания парка личных и коммерческих автомобилей позволяют говорить о массовой автомобилизации, которая носит необратимый характер. </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 xml:space="preserve">Исходя из прогноза уровня автомобилизации </w:t>
      </w:r>
      <w:r w:rsidRPr="00286614">
        <w:rPr>
          <w:rFonts w:eastAsia="Calibri"/>
          <w:sz w:val="24"/>
          <w:szCs w:val="24"/>
          <w:lang w:eastAsia="ru-RU"/>
        </w:rPr>
        <w:t>356 единиц на 1000 жителей</w:t>
      </w:r>
      <w:r w:rsidR="0079736F" w:rsidRPr="00286614">
        <w:rPr>
          <w:color w:val="00000A"/>
          <w:sz w:val="24"/>
          <w:szCs w:val="24"/>
          <w:lang w:eastAsia="ru-RU"/>
        </w:rPr>
        <w:t xml:space="preserve">, </w:t>
      </w:r>
      <w:r w:rsidRPr="00286614">
        <w:rPr>
          <w:color w:val="00000A"/>
          <w:sz w:val="24"/>
          <w:szCs w:val="24"/>
          <w:lang w:eastAsia="ru-RU"/>
        </w:rPr>
        <w:t xml:space="preserve">парк автомототранспорта в </w:t>
      </w:r>
      <w:r w:rsidRPr="00286614">
        <w:rPr>
          <w:sz w:val="24"/>
          <w:szCs w:val="24"/>
          <w:lang w:eastAsia="ru-RU"/>
        </w:rPr>
        <w:t xml:space="preserve">городском </w:t>
      </w:r>
      <w:r w:rsidRPr="00286614">
        <w:rPr>
          <w:color w:val="00000A"/>
          <w:sz w:val="24"/>
          <w:szCs w:val="24"/>
          <w:lang w:eastAsia="ru-RU"/>
        </w:rPr>
        <w:t xml:space="preserve">округе на расчетный срок составит </w:t>
      </w:r>
      <w:r w:rsidR="0079736F" w:rsidRPr="00286614">
        <w:rPr>
          <w:color w:val="00000A"/>
          <w:sz w:val="24"/>
          <w:szCs w:val="24"/>
          <w:lang w:eastAsia="ru-RU"/>
        </w:rPr>
        <w:t>1424</w:t>
      </w:r>
      <w:r w:rsidRPr="00286614">
        <w:rPr>
          <w:rFonts w:eastAsia="Calibri"/>
          <w:sz w:val="24"/>
          <w:szCs w:val="24"/>
          <w:lang w:eastAsia="ru-RU"/>
        </w:rPr>
        <w:t xml:space="preserve"> единицы.</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Процесс автомобилизации противоречив. Обеспечивая новое качество жизни людей и способствуя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улиц и рядом других факторов.</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 xml:space="preserve">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 </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Основными целями преобразований являются:</w:t>
      </w:r>
    </w:p>
    <w:p w:rsidR="007E2C45" w:rsidRPr="00286614" w:rsidRDefault="007E2C45" w:rsidP="007E2C45">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максимальное использование возможностей автомобильного транспорта для повышения мобильности населения и ускорения товародвижения;</w:t>
      </w:r>
    </w:p>
    <w:p w:rsidR="007E2C45" w:rsidRPr="00286614" w:rsidRDefault="007E2C45" w:rsidP="007E2C45">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снижение всех видов издержек, связанных с осуществлением автотранспортной деятельности;</w:t>
      </w:r>
    </w:p>
    <w:p w:rsidR="007E2C45" w:rsidRPr="00286614" w:rsidRDefault="007E2C45" w:rsidP="007E2C45">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регулирование процесса автомобилизации и снижение его негативных последствий.</w:t>
      </w:r>
    </w:p>
    <w:p w:rsidR="007E2C45" w:rsidRPr="00286614" w:rsidRDefault="007E2C45" w:rsidP="007E2C45">
      <w:pPr>
        <w:widowControl/>
        <w:autoSpaceDE/>
        <w:autoSpaceDN/>
        <w:ind w:firstLine="709"/>
        <w:jc w:val="both"/>
        <w:rPr>
          <w:color w:val="00000A"/>
          <w:sz w:val="24"/>
          <w:szCs w:val="24"/>
          <w:lang w:eastAsia="ru-RU"/>
        </w:rPr>
      </w:pPr>
      <w:r w:rsidRPr="00286614">
        <w:rPr>
          <w:color w:val="00000A"/>
          <w:sz w:val="24"/>
          <w:szCs w:val="24"/>
          <w:lang w:eastAsia="ru-RU"/>
        </w:rPr>
        <w:t xml:space="preserve">В результате реализации данных мероприятий будет складываться эффективно функционирующий и развивающийся автотранспортный комплекс, удовлетворяющий потребности населения и экономики </w:t>
      </w:r>
      <w:r w:rsidR="0079736F" w:rsidRPr="00286614">
        <w:rPr>
          <w:sz w:val="24"/>
          <w:szCs w:val="24"/>
          <w:lang w:eastAsia="ru-RU"/>
        </w:rPr>
        <w:t>ЗАТО городской округ Молодёжный</w:t>
      </w:r>
      <w:r w:rsidRPr="00286614">
        <w:rPr>
          <w:color w:val="00000A"/>
          <w:sz w:val="24"/>
          <w:szCs w:val="24"/>
          <w:lang w:eastAsia="ru-RU"/>
        </w:rPr>
        <w:t>.</w:t>
      </w:r>
    </w:p>
    <w:p w:rsidR="007E2C45" w:rsidRPr="00286614" w:rsidRDefault="007E2C45" w:rsidP="00901B48">
      <w:pPr>
        <w:widowControl/>
        <w:suppressAutoHyphens/>
        <w:autoSpaceDE/>
        <w:autoSpaceDN/>
        <w:ind w:firstLine="709"/>
        <w:jc w:val="both"/>
        <w:rPr>
          <w:b/>
          <w:sz w:val="24"/>
          <w:szCs w:val="24"/>
          <w:lang w:eastAsia="ru-RU"/>
        </w:rPr>
      </w:pPr>
    </w:p>
    <w:p w:rsidR="000F3A1C" w:rsidRPr="00286614" w:rsidRDefault="000F3A1C" w:rsidP="00901B48">
      <w:pPr>
        <w:widowControl/>
        <w:suppressAutoHyphens/>
        <w:autoSpaceDE/>
        <w:autoSpaceDN/>
        <w:ind w:firstLine="709"/>
        <w:jc w:val="both"/>
        <w:rPr>
          <w:b/>
          <w:sz w:val="24"/>
          <w:szCs w:val="24"/>
          <w:lang w:eastAsia="ru-RU"/>
        </w:rPr>
      </w:pPr>
      <w:r w:rsidRPr="00286614">
        <w:rPr>
          <w:b/>
          <w:sz w:val="24"/>
          <w:szCs w:val="24"/>
          <w:lang w:eastAsia="ru-RU"/>
        </w:rPr>
        <w:t>2.12.</w:t>
      </w:r>
      <w:r w:rsidRPr="00286614">
        <w:rPr>
          <w:b/>
          <w:sz w:val="24"/>
          <w:szCs w:val="24"/>
          <w:lang w:eastAsia="ru-RU"/>
        </w:rPr>
        <w:tab/>
        <w:t>Оценка нормативно-правовой базы, необходимой для функционирования и развития транспортной инфраструктуры ЗАТО городской округ Молодёжный</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Основой функционирования всей транспортной системы ЗАТО городской округ Молодёжный является нормативно-правовая база, соответствующая установленным на территории Российской Федерации, принципам транспортного обслуживания.</w:t>
      </w:r>
    </w:p>
    <w:p w:rsidR="000F3A1C" w:rsidRPr="00286614" w:rsidRDefault="000F3A1C" w:rsidP="000F3A1C">
      <w:pPr>
        <w:widowControl/>
        <w:autoSpaceDE/>
        <w:autoSpaceDN/>
        <w:ind w:firstLine="709"/>
        <w:jc w:val="both"/>
        <w:rPr>
          <w:color w:val="00000A"/>
          <w:sz w:val="24"/>
          <w:szCs w:val="24"/>
          <w:lang w:eastAsia="ru-RU"/>
        </w:rPr>
      </w:pPr>
      <w:r w:rsidRPr="00286614">
        <w:rPr>
          <w:color w:val="00000A"/>
          <w:sz w:val="24"/>
          <w:szCs w:val="24"/>
          <w:lang w:eastAsia="ru-RU"/>
        </w:rPr>
        <w:t>Для функционирования и развития транспортной инфраструктуры могут использоваться следующие нормативные документы:</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Федеральный закон от 06.10.2003 № 131-ФЗ «Об общих принципах организации местного самоуправления в Российской Федерации»;</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Градостроительный кодекс Российской Федерации;</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Федеральный закон от 09.02.2007 № 16-ФЗ «О транспортной безопасности»;</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муниципальных округов, городских округов»;</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lastRenderedPageBreak/>
        <w:t>Приказ Министерства транспорта Российской Федерации от 16.11.2012 № 402 «Об утверждении Классификации работ по капитальному ремонту и содержанию автомобильных дорог»;</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СП 42.13330.2016. Свод правил. Градостроительство. Планировка и застройка городских и сельских поселений. Актуализированная редакция СниП 2.07.01-89*»;</w:t>
      </w:r>
    </w:p>
    <w:p w:rsidR="000F3A1C" w:rsidRPr="00286614" w:rsidRDefault="000F3A1C" w:rsidP="000F3A1C">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Генеральный план ЗАТО городской округ Молодёжный Московской области, утвержденный решением Совета депутатов от 19 июня 2014 года № 7/1.</w:t>
      </w:r>
    </w:p>
    <w:p w:rsidR="000F3A1C" w:rsidRPr="00286614" w:rsidRDefault="000F3A1C" w:rsidP="000F3A1C">
      <w:pPr>
        <w:widowControl/>
        <w:autoSpaceDE/>
        <w:autoSpaceDN/>
        <w:ind w:firstLine="709"/>
        <w:jc w:val="both"/>
        <w:rPr>
          <w:color w:val="00000A"/>
          <w:sz w:val="24"/>
          <w:szCs w:val="24"/>
          <w:lang w:eastAsia="ru-RU"/>
        </w:rPr>
      </w:pPr>
      <w:r w:rsidRPr="00286614">
        <w:rPr>
          <w:color w:val="00000A"/>
          <w:sz w:val="24"/>
          <w:szCs w:val="24"/>
          <w:lang w:eastAsia="ru-RU"/>
        </w:rPr>
        <w:t>Таким образом, нормативно-правовая база, необходимая для функционирования и развития транспортной инфраструктуры округа, является достаточной.</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 xml:space="preserve">           Основными направлениями совершенствования нормативно-правовой базы, необходимой для функционирования и развития транспортной инфраструктуры ЗАТО городской округ Молодёжный являются:</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 xml:space="preserve">          - применение экономических мер, стимулирующих инвестиции в объекты транспортной инфраструктуры;</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 xml:space="preserve">         - координация мероприятий и проектов строительства и реконструкции объектов транспортной инфраструктуры между органами государственной власти и бизнеса;</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 xml:space="preserve">        - координация усилий федеральных органов исполнительной власти, органов исполнительной власти Московской области, органов местного самоуправления, представителей бизнеса и общественных организаций в решении задач реализации мероприятий (инвестиционных проектов);</w:t>
      </w:r>
    </w:p>
    <w:p w:rsidR="000F3A1C" w:rsidRPr="00286614" w:rsidRDefault="000F3A1C" w:rsidP="000F3A1C">
      <w:pPr>
        <w:widowControl/>
        <w:shd w:val="clear" w:color="auto" w:fill="FFFFFF"/>
        <w:autoSpaceDE/>
        <w:autoSpaceDN/>
        <w:ind w:firstLine="709"/>
        <w:jc w:val="both"/>
        <w:rPr>
          <w:sz w:val="24"/>
          <w:szCs w:val="24"/>
          <w:lang w:eastAsia="ru-RU"/>
        </w:rPr>
      </w:pPr>
      <w:r w:rsidRPr="00286614">
        <w:rPr>
          <w:sz w:val="24"/>
          <w:szCs w:val="24"/>
          <w:lang w:eastAsia="ru-RU"/>
        </w:rPr>
        <w:t xml:space="preserve">         - разработка стандартов и регламентов эксплуатации и (или) использования объектов транспортной инфраструктуры.</w:t>
      </w:r>
    </w:p>
    <w:p w:rsidR="00901B48" w:rsidRPr="00286614" w:rsidRDefault="00901B48" w:rsidP="00901B48">
      <w:pPr>
        <w:widowControl/>
        <w:suppressAutoHyphens/>
        <w:autoSpaceDE/>
        <w:autoSpaceDN/>
        <w:ind w:firstLine="709"/>
        <w:jc w:val="both"/>
        <w:rPr>
          <w:sz w:val="24"/>
          <w:szCs w:val="24"/>
          <w:lang w:eastAsia="ru-RU"/>
        </w:rPr>
      </w:pPr>
    </w:p>
    <w:p w:rsidR="000F3A1C" w:rsidRPr="00286614" w:rsidRDefault="007D6320" w:rsidP="00901B48">
      <w:pPr>
        <w:widowControl/>
        <w:suppressAutoHyphens/>
        <w:autoSpaceDE/>
        <w:autoSpaceDN/>
        <w:ind w:firstLine="709"/>
        <w:jc w:val="both"/>
        <w:rPr>
          <w:b/>
          <w:sz w:val="24"/>
          <w:szCs w:val="24"/>
          <w:lang w:eastAsia="ru-RU"/>
        </w:rPr>
      </w:pPr>
      <w:r w:rsidRPr="00286614">
        <w:rPr>
          <w:b/>
          <w:sz w:val="24"/>
          <w:szCs w:val="24"/>
          <w:lang w:eastAsia="ru-RU"/>
        </w:rPr>
        <w:t>2.13.</w:t>
      </w:r>
      <w:r w:rsidRPr="00286614">
        <w:rPr>
          <w:b/>
          <w:sz w:val="24"/>
          <w:szCs w:val="24"/>
          <w:lang w:eastAsia="ru-RU"/>
        </w:rPr>
        <w:tab/>
        <w:t>Оценка финансирован</w:t>
      </w:r>
      <w:r w:rsidR="006E102B" w:rsidRPr="00286614">
        <w:rPr>
          <w:b/>
          <w:sz w:val="24"/>
          <w:szCs w:val="24"/>
          <w:lang w:eastAsia="ru-RU"/>
        </w:rPr>
        <w:t>ия транспортной инфраструктуры</w:t>
      </w:r>
    </w:p>
    <w:p w:rsidR="007D6320" w:rsidRPr="00286614" w:rsidRDefault="007D6320" w:rsidP="007D6320">
      <w:pPr>
        <w:widowControl/>
        <w:autoSpaceDE/>
        <w:autoSpaceDN/>
        <w:ind w:firstLine="709"/>
        <w:jc w:val="both"/>
        <w:rPr>
          <w:color w:val="00000A"/>
          <w:sz w:val="24"/>
          <w:szCs w:val="24"/>
          <w:lang w:eastAsia="ru-RU"/>
        </w:rPr>
      </w:pPr>
      <w:r w:rsidRPr="00286614">
        <w:rPr>
          <w:color w:val="00000A"/>
          <w:sz w:val="24"/>
          <w:szCs w:val="24"/>
          <w:lang w:eastAsia="ru-RU"/>
        </w:rPr>
        <w:t>Финансовой основой реализации Программы являются средства бюджета ЗАТО городской округ Молодёжный. Привлечение средств бюджета Московской области учитывается как прогноз софинансирования мероприятий в соответствии с действующим законодательством. Ежегодные расходы финансирования ЗАТО городской округ Молодёжный</w:t>
      </w:r>
      <w:r w:rsidRPr="00286614">
        <w:rPr>
          <w:sz w:val="24"/>
          <w:szCs w:val="24"/>
          <w:lang w:eastAsia="ru-RU"/>
        </w:rPr>
        <w:t xml:space="preserve"> </w:t>
      </w:r>
      <w:r w:rsidRPr="00286614">
        <w:rPr>
          <w:color w:val="00000A"/>
          <w:sz w:val="24"/>
          <w:szCs w:val="24"/>
          <w:lang w:eastAsia="ru-RU"/>
        </w:rPr>
        <w:t>на реализацию мероприятий планируются при утверждении бюджета муниципального образования на следующий год с учетом участия в целевых программах и других источников финансирования. Ежегодные объемы финансирования программы определяются в соответствии с утвержденным бюджетом ЗАТО городской округ Молодёжный на соответствующий финансовый год и с учетом дополнительных источников финансирования.</w:t>
      </w:r>
    </w:p>
    <w:p w:rsidR="007D6320" w:rsidRPr="00286614" w:rsidRDefault="007D6320" w:rsidP="007D6320">
      <w:pPr>
        <w:widowControl/>
        <w:autoSpaceDE/>
        <w:autoSpaceDN/>
        <w:ind w:firstLine="709"/>
        <w:jc w:val="both"/>
        <w:rPr>
          <w:color w:val="00000A"/>
          <w:sz w:val="24"/>
          <w:szCs w:val="24"/>
          <w:lang w:eastAsia="ru-RU"/>
        </w:rPr>
      </w:pPr>
      <w:r w:rsidRPr="00286614">
        <w:rPr>
          <w:color w:val="00000A"/>
          <w:sz w:val="24"/>
          <w:szCs w:val="24"/>
          <w:lang w:eastAsia="ru-RU"/>
        </w:rPr>
        <w:t xml:space="preserve">Финансирование мероприятий Программы осуществляется в следующих формах бюджетных ассигнований: оплата муниципальных контрактов на поставку товаров, выполнение работ, оказание услуг для муниципальных нужд в целях реализации полномочий </w:t>
      </w:r>
      <w:r w:rsidRPr="00286614">
        <w:rPr>
          <w:sz w:val="24"/>
          <w:szCs w:val="24"/>
          <w:lang w:eastAsia="ru-RU"/>
        </w:rPr>
        <w:t xml:space="preserve">городского </w:t>
      </w:r>
      <w:r w:rsidRPr="00286614">
        <w:rPr>
          <w:color w:val="00000A"/>
          <w:sz w:val="24"/>
          <w:szCs w:val="24"/>
          <w:lang w:eastAsia="ru-RU"/>
        </w:rPr>
        <w:t xml:space="preserve">округа по ремонту дорог местного значения. </w:t>
      </w:r>
    </w:p>
    <w:p w:rsidR="007D6320" w:rsidRPr="00286614" w:rsidRDefault="007D6320" w:rsidP="007D6320">
      <w:pPr>
        <w:widowControl/>
        <w:autoSpaceDE/>
        <w:autoSpaceDN/>
        <w:ind w:firstLine="709"/>
        <w:jc w:val="both"/>
        <w:rPr>
          <w:color w:val="00000A"/>
          <w:sz w:val="24"/>
          <w:szCs w:val="24"/>
          <w:lang w:eastAsia="ru-RU"/>
        </w:rPr>
      </w:pPr>
      <w:r w:rsidRPr="00286614">
        <w:rPr>
          <w:color w:val="00000A"/>
          <w:sz w:val="24"/>
          <w:szCs w:val="24"/>
          <w:lang w:eastAsia="ru-RU"/>
        </w:rPr>
        <w:t xml:space="preserve">Объемы финансирования Программы носят прогнозный характер и подлежат уточнению в установленном порядке. </w:t>
      </w:r>
    </w:p>
    <w:p w:rsidR="007D6320" w:rsidRPr="00286614" w:rsidRDefault="007D6320" w:rsidP="007D6320">
      <w:pPr>
        <w:widowControl/>
        <w:autoSpaceDE/>
        <w:autoSpaceDN/>
        <w:ind w:firstLine="709"/>
        <w:jc w:val="both"/>
        <w:rPr>
          <w:color w:val="00000A"/>
          <w:sz w:val="24"/>
          <w:szCs w:val="24"/>
          <w:lang w:eastAsia="ru-RU"/>
        </w:rPr>
      </w:pPr>
      <w:r w:rsidRPr="00286614">
        <w:rPr>
          <w:color w:val="00000A"/>
          <w:sz w:val="24"/>
          <w:szCs w:val="24"/>
          <w:lang w:eastAsia="ru-RU"/>
        </w:rPr>
        <w:t>Так как финансовые возможности на реализацию мероприятий ограничены, необходимо финансирование за счет областного бюджета или государственной целевой программы.</w:t>
      </w:r>
    </w:p>
    <w:p w:rsidR="007D6320" w:rsidRPr="00286614" w:rsidRDefault="007D6320" w:rsidP="007D6320">
      <w:pPr>
        <w:widowControl/>
        <w:autoSpaceDE/>
        <w:autoSpaceDN/>
        <w:ind w:firstLine="709"/>
        <w:jc w:val="both"/>
        <w:rPr>
          <w:sz w:val="24"/>
          <w:szCs w:val="24"/>
          <w:lang w:eastAsia="ru-RU"/>
        </w:rPr>
      </w:pPr>
      <w:r w:rsidRPr="00286614">
        <w:rPr>
          <w:sz w:val="24"/>
          <w:szCs w:val="24"/>
          <w:lang w:eastAsia="ru-RU"/>
        </w:rPr>
        <w:t>В сфере транспортной инфраструктуры действуют следующие целевые программы:</w:t>
      </w:r>
    </w:p>
    <w:p w:rsidR="007D6320" w:rsidRPr="00286614" w:rsidRDefault="007D6320" w:rsidP="006E102B">
      <w:pPr>
        <w:widowControl/>
        <w:numPr>
          <w:ilvl w:val="0"/>
          <w:numId w:val="16"/>
        </w:numPr>
        <w:suppressAutoHyphens/>
        <w:autoSpaceDE/>
        <w:autoSpaceDN/>
        <w:ind w:hanging="371"/>
        <w:contextualSpacing/>
        <w:jc w:val="both"/>
        <w:rPr>
          <w:sz w:val="24"/>
          <w:szCs w:val="24"/>
          <w:lang w:eastAsia="ru-RU"/>
        </w:rPr>
      </w:pPr>
      <w:r w:rsidRPr="00286614">
        <w:rPr>
          <w:sz w:val="24"/>
          <w:szCs w:val="24"/>
          <w:lang w:eastAsia="ru-RU"/>
        </w:rPr>
        <w:t>Национальный проект «Безопасные качественные дороги»;</w:t>
      </w:r>
    </w:p>
    <w:p w:rsidR="007D6320" w:rsidRPr="00286614" w:rsidRDefault="007D6320" w:rsidP="007204A0">
      <w:pPr>
        <w:widowControl/>
        <w:numPr>
          <w:ilvl w:val="0"/>
          <w:numId w:val="16"/>
        </w:numPr>
        <w:suppressAutoHyphens/>
        <w:autoSpaceDE/>
        <w:autoSpaceDN/>
        <w:contextualSpacing/>
        <w:jc w:val="both"/>
        <w:rPr>
          <w:sz w:val="24"/>
          <w:szCs w:val="24"/>
          <w:lang w:eastAsia="ru-RU"/>
        </w:rPr>
      </w:pPr>
      <w:r w:rsidRPr="00286614">
        <w:rPr>
          <w:sz w:val="24"/>
          <w:szCs w:val="24"/>
          <w:lang w:eastAsia="ru-RU"/>
        </w:rPr>
        <w:t>Муниципальная программа «</w:t>
      </w:r>
      <w:r w:rsidR="007204A0" w:rsidRPr="00286614">
        <w:rPr>
          <w:sz w:val="24"/>
          <w:szCs w:val="24"/>
          <w:lang w:eastAsia="ru-RU"/>
        </w:rPr>
        <w:t>Формирование современной комфортной городской среды»</w:t>
      </w:r>
      <w:r w:rsidRPr="00286614">
        <w:rPr>
          <w:sz w:val="24"/>
          <w:szCs w:val="24"/>
          <w:lang w:eastAsia="ru-RU"/>
        </w:rPr>
        <w:t xml:space="preserve">» на 2023-2027 годы, утвержденная Постановлением Администрации от </w:t>
      </w:r>
      <w:r w:rsidR="007204A0" w:rsidRPr="00286614">
        <w:rPr>
          <w:sz w:val="24"/>
          <w:szCs w:val="24"/>
          <w:lang w:eastAsia="ru-RU"/>
        </w:rPr>
        <w:t>14.11.2022 г. №302</w:t>
      </w:r>
      <w:r w:rsidRPr="00286614">
        <w:rPr>
          <w:sz w:val="24"/>
          <w:szCs w:val="24"/>
          <w:lang w:eastAsia="ru-RU"/>
        </w:rPr>
        <w:t>.</w:t>
      </w:r>
    </w:p>
    <w:p w:rsidR="006E102B" w:rsidRPr="00286614" w:rsidRDefault="006E102B" w:rsidP="006E102B">
      <w:pPr>
        <w:widowControl/>
        <w:suppressAutoHyphens/>
        <w:autoSpaceDE/>
        <w:autoSpaceDN/>
        <w:contextualSpacing/>
        <w:jc w:val="both"/>
        <w:rPr>
          <w:sz w:val="24"/>
          <w:szCs w:val="24"/>
          <w:lang w:eastAsia="ru-RU"/>
        </w:rPr>
      </w:pPr>
    </w:p>
    <w:p w:rsidR="006E102B" w:rsidRPr="00286614" w:rsidRDefault="006E102B" w:rsidP="006E102B">
      <w:pPr>
        <w:widowControl/>
        <w:autoSpaceDE/>
        <w:autoSpaceDN/>
        <w:rPr>
          <w:rFonts w:eastAsia="Cambria"/>
          <w:b/>
          <w:bCs/>
          <w:caps/>
          <w:sz w:val="24"/>
          <w:szCs w:val="24"/>
          <w:lang w:eastAsia="ru-RU"/>
        </w:rPr>
      </w:pPr>
    </w:p>
    <w:p w:rsidR="006E102B" w:rsidRPr="00626028" w:rsidRDefault="00E12A5E" w:rsidP="00626028">
      <w:pPr>
        <w:keepNext/>
        <w:keepLines/>
        <w:widowControl/>
        <w:suppressAutoHyphens/>
        <w:autoSpaceDE/>
        <w:autoSpaceDN/>
        <w:spacing w:after="240"/>
        <w:ind w:firstLine="709"/>
        <w:jc w:val="both"/>
        <w:outlineLvl w:val="0"/>
        <w:rPr>
          <w:b/>
          <w:bCs/>
          <w:kern w:val="32"/>
          <w:sz w:val="28"/>
          <w:szCs w:val="28"/>
          <w:lang w:eastAsia="ru-RU"/>
        </w:rPr>
      </w:pPr>
      <w:r w:rsidRPr="00626028">
        <w:rPr>
          <w:b/>
          <w:bCs/>
          <w:kern w:val="32"/>
          <w:sz w:val="28"/>
          <w:szCs w:val="28"/>
          <w:lang w:eastAsia="ru-RU"/>
        </w:rPr>
        <w:lastRenderedPageBreak/>
        <w:t>3</w:t>
      </w:r>
      <w:r w:rsidR="006E102B" w:rsidRPr="00626028">
        <w:rPr>
          <w:b/>
          <w:bCs/>
          <w:kern w:val="32"/>
          <w:sz w:val="28"/>
          <w:szCs w:val="28"/>
          <w:lang w:eastAsia="ru-RU"/>
        </w:rPr>
        <w:t xml:space="preserve">. </w:t>
      </w:r>
      <w:bookmarkStart w:id="21" w:name="_Toc199261645"/>
      <w:r w:rsidR="006E102B" w:rsidRPr="00626028">
        <w:rPr>
          <w:b/>
          <w:bCs/>
          <w:kern w:val="32"/>
          <w:sz w:val="28"/>
          <w:szCs w:val="28"/>
          <w:lang w:eastAsia="ru-RU"/>
        </w:rPr>
        <w:t xml:space="preserve">Прогноз транспортного спроса, изменения объемов и характера передвижения населения и перевозок грузов на </w:t>
      </w:r>
      <w:bookmarkEnd w:id="21"/>
      <w:r w:rsidRPr="00626028">
        <w:rPr>
          <w:b/>
          <w:bCs/>
          <w:kern w:val="32"/>
          <w:sz w:val="28"/>
          <w:szCs w:val="28"/>
          <w:lang w:eastAsia="ru-RU"/>
        </w:rPr>
        <w:t>территории ЗАТО городской округ Молодёжный</w:t>
      </w:r>
    </w:p>
    <w:p w:rsidR="00E12A5E" w:rsidRPr="00286614" w:rsidRDefault="00E12A5E" w:rsidP="00E12A5E">
      <w:pPr>
        <w:keepNext/>
        <w:keepLines/>
        <w:widowControl/>
        <w:suppressAutoHyphens/>
        <w:autoSpaceDE/>
        <w:autoSpaceDN/>
        <w:ind w:firstLine="709"/>
        <w:jc w:val="both"/>
        <w:outlineLvl w:val="0"/>
        <w:rPr>
          <w:b/>
          <w:bCs/>
          <w:kern w:val="32"/>
          <w:sz w:val="24"/>
          <w:szCs w:val="24"/>
          <w:lang w:eastAsia="ru-RU"/>
        </w:rPr>
      </w:pPr>
      <w:r w:rsidRPr="00286614">
        <w:rPr>
          <w:b/>
          <w:bCs/>
          <w:kern w:val="32"/>
          <w:sz w:val="24"/>
          <w:szCs w:val="24"/>
          <w:lang w:eastAsia="ru-RU"/>
        </w:rPr>
        <w:t>3.1.</w:t>
      </w:r>
      <w:r w:rsidRPr="00286614">
        <w:rPr>
          <w:b/>
          <w:bCs/>
          <w:kern w:val="32"/>
          <w:sz w:val="24"/>
          <w:szCs w:val="24"/>
          <w:lang w:eastAsia="ru-RU"/>
        </w:rPr>
        <w:tab/>
        <w:t xml:space="preserve"> Прогноз социально-экономического и градостроительного развития ЗАТО городской округ Молодёжный</w:t>
      </w:r>
    </w:p>
    <w:p w:rsidR="00E12A5E" w:rsidRPr="00286614" w:rsidRDefault="00E12A5E" w:rsidP="00E12A5E">
      <w:pPr>
        <w:keepNext/>
        <w:keepLines/>
        <w:widowControl/>
        <w:suppressAutoHyphens/>
        <w:autoSpaceDE/>
        <w:autoSpaceDN/>
        <w:ind w:firstLine="709"/>
        <w:jc w:val="both"/>
        <w:outlineLvl w:val="0"/>
        <w:rPr>
          <w:bCs/>
          <w:kern w:val="32"/>
          <w:sz w:val="24"/>
          <w:szCs w:val="24"/>
          <w:lang w:eastAsia="ru-RU"/>
        </w:rPr>
      </w:pPr>
      <w:r w:rsidRPr="00286614">
        <w:rPr>
          <w:bCs/>
          <w:kern w:val="32"/>
          <w:sz w:val="24"/>
          <w:szCs w:val="24"/>
          <w:lang w:eastAsia="ru-RU"/>
        </w:rPr>
        <w:t>Жилищный фонд ЗАТО городской округ Молодёжный составляет 47,2 тыс. кв. м., в том числе многоквартирный 47,2 тыс. кв.м., индивидуальные жилые дома – 0 тыс.кв.м.</w:t>
      </w:r>
    </w:p>
    <w:p w:rsidR="00E12A5E" w:rsidRPr="00286614" w:rsidRDefault="00E12A5E" w:rsidP="00E12A5E">
      <w:pPr>
        <w:keepNext/>
        <w:keepLines/>
        <w:widowControl/>
        <w:suppressAutoHyphens/>
        <w:autoSpaceDE/>
        <w:autoSpaceDN/>
        <w:ind w:firstLine="709"/>
        <w:jc w:val="both"/>
        <w:outlineLvl w:val="0"/>
        <w:rPr>
          <w:bCs/>
          <w:kern w:val="32"/>
          <w:sz w:val="24"/>
          <w:szCs w:val="24"/>
          <w:lang w:eastAsia="ru-RU"/>
        </w:rPr>
      </w:pPr>
      <w:r w:rsidRPr="00286614">
        <w:rPr>
          <w:bCs/>
          <w:kern w:val="32"/>
          <w:sz w:val="24"/>
          <w:szCs w:val="24"/>
          <w:lang w:eastAsia="ru-RU"/>
        </w:rPr>
        <w:t>Средняя жилищная обеспеченность по округу – 16,45 кв. м. на человека.</w:t>
      </w:r>
    </w:p>
    <w:p w:rsidR="00E12A5E" w:rsidRPr="00286614" w:rsidRDefault="00E12A5E" w:rsidP="00E12A5E">
      <w:pPr>
        <w:keepNext/>
        <w:keepLines/>
        <w:widowControl/>
        <w:suppressAutoHyphens/>
        <w:autoSpaceDE/>
        <w:autoSpaceDN/>
        <w:ind w:firstLine="709"/>
        <w:jc w:val="both"/>
        <w:outlineLvl w:val="0"/>
        <w:rPr>
          <w:sz w:val="24"/>
          <w:szCs w:val="24"/>
          <w:lang w:eastAsia="ru-RU"/>
        </w:rPr>
      </w:pPr>
      <w:r w:rsidRPr="00286614">
        <w:rPr>
          <w:sz w:val="24"/>
          <w:szCs w:val="24"/>
          <w:lang w:eastAsia="ru-RU"/>
        </w:rPr>
        <w:t>В первую очередь социально-экономическое развитие будет связано с размещение новой многоквартирной жилой застройки на свободных территориях. Общая площадь территорий, планируемых под размещение объектов жилого назначения, составляет 17,18 га.</w:t>
      </w:r>
    </w:p>
    <w:p w:rsidR="007A5937" w:rsidRPr="00286614" w:rsidRDefault="007A5937" w:rsidP="007A5937">
      <w:pPr>
        <w:keepNext/>
        <w:keepLines/>
        <w:widowControl/>
        <w:suppressAutoHyphens/>
        <w:autoSpaceDE/>
        <w:autoSpaceDN/>
        <w:ind w:firstLine="709"/>
        <w:jc w:val="both"/>
        <w:outlineLvl w:val="0"/>
        <w:rPr>
          <w:sz w:val="24"/>
          <w:szCs w:val="24"/>
          <w:lang w:eastAsia="ru-RU"/>
        </w:rPr>
      </w:pPr>
      <w:r w:rsidRPr="00286614">
        <w:rPr>
          <w:sz w:val="24"/>
          <w:szCs w:val="24"/>
          <w:lang w:eastAsia="ru-RU"/>
        </w:rPr>
        <w:t>Предусмотрено размещение объектов по о</w:t>
      </w:r>
      <w:r w:rsidRPr="00286614">
        <w:rPr>
          <w:bCs/>
          <w:sz w:val="24"/>
          <w:szCs w:val="24"/>
          <w:lang w:eastAsia="ru-RU"/>
        </w:rPr>
        <w:t>беспечению мер пожарной безопасности</w:t>
      </w:r>
      <w:r w:rsidRPr="00286614">
        <w:rPr>
          <w:sz w:val="24"/>
          <w:szCs w:val="24"/>
          <w:lang w:eastAsia="ru-RU"/>
        </w:rPr>
        <w:t xml:space="preserve"> - пождепо на 4 поста.</w:t>
      </w:r>
    </w:p>
    <w:p w:rsidR="007A5937" w:rsidRPr="00286614" w:rsidRDefault="007A5937" w:rsidP="007A5937">
      <w:pPr>
        <w:widowControl/>
        <w:suppressAutoHyphens/>
        <w:autoSpaceDE/>
        <w:autoSpaceDN/>
        <w:ind w:firstLine="709"/>
        <w:jc w:val="both"/>
        <w:rPr>
          <w:sz w:val="24"/>
          <w:szCs w:val="24"/>
          <w:lang w:eastAsia="ru-RU"/>
        </w:rPr>
      </w:pPr>
      <w:bookmarkStart w:id="22" w:name="bookmark279"/>
      <w:bookmarkStart w:id="23" w:name="bookmark280"/>
      <w:bookmarkStart w:id="24" w:name="bookmark281"/>
      <w:r w:rsidRPr="00286614">
        <w:rPr>
          <w:sz w:val="24"/>
          <w:szCs w:val="24"/>
          <w:lang w:eastAsia="ru-RU"/>
        </w:rPr>
        <w:t xml:space="preserve">По данным Министерства образования Московской области на территории ЗАТО городской округ Молодёжный расположена 1 дошкольная образовательная организация, проектной вместимостью (количество мест) - 185. Фактическая наполняемость (мест) – 95. Количество очередников в возрасте в возрасте от 3 до 7 лет – 12 человек. </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В соответствии с НГП МО нормативный показатель обеспеченности населения местами в дошкольных образовательных организациях – 65 мест на 1 тыс. человек.</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 xml:space="preserve">Нормативная потребность, определяющая дальнейшее развитие на расчетный срок составляет 260 мест.  </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По данным Министерства образования Московской области на территории округа расположено 1 общеобразовательная организация, проектной вместимостью 356 места.</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Фактически в общеобразовательных учреждениях обучается 300 человека.</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Количество учащихся во вторую смену – 0 человек.</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В соответствии с НГП МО нормативный показатель обеспеченности населения местами в общеобразовательных организациях – 135 мест на 1 тыс. чел. На расчетный срок составит 540 мест.</w:t>
      </w:r>
    </w:p>
    <w:bookmarkEnd w:id="22"/>
    <w:bookmarkEnd w:id="23"/>
    <w:bookmarkEnd w:id="24"/>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На территории ЗАТО городской округ Молодёжный расположены объекты физической культуры и спорта следующих типов:</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спортивные залы – 0,92 тыс. кв. м площади пола;</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bCs/>
          <w:kern w:val="28"/>
          <w:sz w:val="24"/>
          <w:szCs w:val="24"/>
          <w:lang w:eastAsia="ru-RU"/>
        </w:rPr>
        <w:t>плоскостные</w:t>
      </w:r>
      <w:r w:rsidRPr="00286614">
        <w:rPr>
          <w:noProof/>
          <w:sz w:val="24"/>
          <w:szCs w:val="24"/>
          <w:lang w:eastAsia="ru-RU"/>
        </w:rPr>
        <w:t xml:space="preserve"> спортивные сооружения (в том числе спортивные площадки) – 6,28 тыс. кв.м.;</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плавательные бассейны – 0 кв.м.</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bCs/>
          <w:kern w:val="28"/>
          <w:sz w:val="24"/>
          <w:szCs w:val="24"/>
          <w:lang w:eastAsia="ru-RU"/>
        </w:rPr>
        <w:t>ДЮСШ</w:t>
      </w:r>
      <w:r w:rsidRPr="00286614">
        <w:rPr>
          <w:noProof/>
          <w:sz w:val="24"/>
          <w:szCs w:val="24"/>
          <w:lang w:eastAsia="ru-RU"/>
        </w:rPr>
        <w:t xml:space="preserve"> - 0 мест;</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В соответствии с НГП МО нормативный показатель обеспеченности населения объектами каждого типа составляет:</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спортивные залы – 0,106 тыс. кв. м площади пола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плоскостные сооружения – 0,9483 тыс. кв. м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плавательные бассейны – 9,96 кв. м зеркала воды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sz w:val="24"/>
          <w:szCs w:val="24"/>
          <w:lang w:eastAsia="ru-RU"/>
        </w:rPr>
        <w:t>ДЮСШ</w:t>
      </w:r>
      <w:r w:rsidRPr="00286614">
        <w:rPr>
          <w:bCs/>
          <w:kern w:val="28"/>
          <w:sz w:val="24"/>
          <w:szCs w:val="24"/>
          <w:lang w:eastAsia="ru-RU"/>
        </w:rPr>
        <w:t xml:space="preserve"> -</w:t>
      </w:r>
      <w:r w:rsidRPr="00286614">
        <w:rPr>
          <w:noProof/>
          <w:sz w:val="24"/>
          <w:szCs w:val="24"/>
          <w:lang w:eastAsia="ru-RU"/>
        </w:rPr>
        <w:t xml:space="preserve"> 20 % от численности детей от 6 до 15 лет.</w:t>
      </w:r>
    </w:p>
    <w:p w:rsidR="007A5937" w:rsidRPr="00286614" w:rsidRDefault="007A5937" w:rsidP="007A5937">
      <w:pPr>
        <w:keepNext/>
        <w:widowControl/>
        <w:suppressAutoHyphens/>
        <w:autoSpaceDE/>
        <w:autoSpaceDN/>
        <w:spacing w:before="60"/>
        <w:ind w:firstLine="709"/>
        <w:jc w:val="both"/>
        <w:rPr>
          <w:i/>
          <w:sz w:val="24"/>
          <w:szCs w:val="24"/>
          <w:lang w:eastAsia="ru-RU"/>
        </w:rPr>
      </w:pPr>
      <w:r w:rsidRPr="00286614">
        <w:rPr>
          <w:sz w:val="24"/>
          <w:szCs w:val="24"/>
          <w:lang w:eastAsia="ru-RU"/>
        </w:rPr>
        <w:t>Данные показатели определяют развитие сферы физкультуры и спорта на расчетный период по следующим параметрам.</w:t>
      </w:r>
    </w:p>
    <w:tbl>
      <w:tblPr>
        <w:tblW w:w="5000" w:type="pct"/>
        <w:tblCellMar>
          <w:left w:w="28" w:type="dxa"/>
          <w:right w:w="28" w:type="dxa"/>
        </w:tblCellMar>
        <w:tblLook w:val="04A0" w:firstRow="1" w:lastRow="0" w:firstColumn="1" w:lastColumn="0" w:noHBand="0" w:noVBand="1"/>
      </w:tblPr>
      <w:tblGrid>
        <w:gridCol w:w="5217"/>
        <w:gridCol w:w="1903"/>
        <w:gridCol w:w="1446"/>
        <w:gridCol w:w="1493"/>
      </w:tblGrid>
      <w:tr w:rsidR="007A5937" w:rsidRPr="00286614" w:rsidTr="00555B50">
        <w:trPr>
          <w:trHeight w:val="60"/>
        </w:trPr>
        <w:tc>
          <w:tcPr>
            <w:tcW w:w="2593" w:type="pct"/>
            <w:vMerge w:val="restart"/>
            <w:tcBorders>
              <w:top w:val="single" w:sz="4" w:space="0" w:color="auto"/>
              <w:left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Показатель</w:t>
            </w:r>
          </w:p>
        </w:tc>
        <w:tc>
          <w:tcPr>
            <w:tcW w:w="2407" w:type="pct"/>
            <w:gridSpan w:val="3"/>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Потребность</w:t>
            </w:r>
          </w:p>
        </w:tc>
      </w:tr>
      <w:tr w:rsidR="007A5937" w:rsidRPr="00286614" w:rsidTr="00555B50">
        <w:trPr>
          <w:trHeight w:val="60"/>
        </w:trPr>
        <w:tc>
          <w:tcPr>
            <w:tcW w:w="2593" w:type="pct"/>
            <w:vMerge/>
            <w:tcBorders>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Существующее положение</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Первая очередь</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Расчётный срок</w:t>
            </w:r>
          </w:p>
        </w:tc>
      </w:tr>
      <w:tr w:rsidR="007A5937" w:rsidRPr="00286614" w:rsidTr="00555B50">
        <w:trPr>
          <w:trHeight w:val="60"/>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Численность населения</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4,00</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 xml:space="preserve">Нормативная потребность в спортивных залах (тыс.кв.м. площади пола) </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0,30</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0,30</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0,42</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Нормативная потребность в плоскостных сооружениях (тыс.кв.м.)</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2,72</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2,72</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3,79</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lastRenderedPageBreak/>
              <w:t>Нормативная потребность в бассейнах (кв.м. зеркала воды)</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29</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29</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40</w:t>
            </w:r>
          </w:p>
        </w:tc>
      </w:tr>
      <w:tr w:rsidR="007A5937" w:rsidRPr="00286614" w:rsidTr="00555B50">
        <w:trPr>
          <w:trHeight w:val="60"/>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Нормативная потребность в ДЮСШ (мест)</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77</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77</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108</w:t>
            </w:r>
          </w:p>
        </w:tc>
      </w:tr>
    </w:tbl>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По данным Министерства культуры Московской области на территории городского округа расположены учреждения культуры следующих типов:</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bCs/>
          <w:kern w:val="28"/>
          <w:sz w:val="24"/>
          <w:szCs w:val="24"/>
          <w:lang w:eastAsia="ru-RU"/>
        </w:rPr>
        <w:t>Культурно-досуговые учреждения</w:t>
      </w:r>
      <w:r w:rsidRPr="00286614">
        <w:rPr>
          <w:noProof/>
          <w:sz w:val="24"/>
          <w:szCs w:val="24"/>
          <w:lang w:eastAsia="ru-RU"/>
        </w:rPr>
        <w:t xml:space="preserve"> – 198 мест зрительного зала;</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noProof/>
          <w:sz w:val="24"/>
          <w:szCs w:val="24"/>
          <w:lang w:eastAsia="ru-RU"/>
        </w:rPr>
        <w:t>Организации дополнительного образования (ДШИ) – 210 мест.</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Нормативный показатель обеспеченности планируемого населения объектами культуры составляет:</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Культурно-досуговые учреждения – 80 мест зрительного зала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noProof/>
          <w:sz w:val="24"/>
          <w:szCs w:val="24"/>
          <w:lang w:eastAsia="ru-RU"/>
        </w:rPr>
      </w:pPr>
      <w:r w:rsidRPr="00286614">
        <w:rPr>
          <w:bCs/>
          <w:kern w:val="28"/>
          <w:sz w:val="24"/>
          <w:szCs w:val="24"/>
          <w:lang w:eastAsia="ru-RU"/>
        </w:rPr>
        <w:t>Ор</w:t>
      </w:r>
      <w:r w:rsidRPr="00286614">
        <w:rPr>
          <w:noProof/>
          <w:sz w:val="24"/>
          <w:szCs w:val="24"/>
          <w:lang w:eastAsia="ru-RU"/>
        </w:rPr>
        <w:t>ганизации дополнительного образования (ДШИ) – 18 % от численности детей от 5 до 18 лет.</w:t>
      </w:r>
    </w:p>
    <w:p w:rsidR="007A5937" w:rsidRPr="00286614" w:rsidRDefault="007A5937" w:rsidP="007A5937">
      <w:pPr>
        <w:widowControl/>
        <w:suppressAutoHyphens/>
        <w:autoSpaceDE/>
        <w:autoSpaceDN/>
        <w:spacing w:before="60"/>
        <w:jc w:val="both"/>
        <w:rPr>
          <w:sz w:val="24"/>
          <w:szCs w:val="24"/>
          <w:lang w:eastAsia="ru-RU"/>
        </w:rPr>
      </w:pPr>
      <w:r w:rsidRPr="00286614">
        <w:rPr>
          <w:sz w:val="24"/>
          <w:szCs w:val="24"/>
          <w:lang w:eastAsia="ru-RU"/>
        </w:rPr>
        <w:t>Нормативная потребность существующего и планируемого населения приведена в  таблице.</w:t>
      </w:r>
    </w:p>
    <w:tbl>
      <w:tblPr>
        <w:tblW w:w="5000" w:type="pct"/>
        <w:tblCellMar>
          <w:left w:w="28" w:type="dxa"/>
          <w:right w:w="28" w:type="dxa"/>
        </w:tblCellMar>
        <w:tblLook w:val="04A0" w:firstRow="1" w:lastRow="0" w:firstColumn="1" w:lastColumn="0" w:noHBand="0" w:noVBand="1"/>
      </w:tblPr>
      <w:tblGrid>
        <w:gridCol w:w="5468"/>
        <w:gridCol w:w="1883"/>
        <w:gridCol w:w="1304"/>
        <w:gridCol w:w="1404"/>
      </w:tblGrid>
      <w:tr w:rsidR="007A5937" w:rsidRPr="00286614" w:rsidTr="00555B50">
        <w:trPr>
          <w:trHeight w:val="60"/>
        </w:trPr>
        <w:tc>
          <w:tcPr>
            <w:tcW w:w="2718" w:type="pct"/>
            <w:vMerge w:val="restart"/>
            <w:tcBorders>
              <w:top w:val="single" w:sz="4" w:space="0" w:color="auto"/>
              <w:left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Показатель</w:t>
            </w:r>
          </w:p>
        </w:tc>
        <w:tc>
          <w:tcPr>
            <w:tcW w:w="2282" w:type="pct"/>
            <w:gridSpan w:val="3"/>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Потребность</w:t>
            </w:r>
          </w:p>
        </w:tc>
      </w:tr>
      <w:tr w:rsidR="007A5937" w:rsidRPr="00286614" w:rsidTr="00555B50">
        <w:trPr>
          <w:trHeight w:val="60"/>
        </w:trPr>
        <w:tc>
          <w:tcPr>
            <w:tcW w:w="2718" w:type="pct"/>
            <w:vMerge/>
            <w:tcBorders>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p>
        </w:tc>
        <w:tc>
          <w:tcPr>
            <w:tcW w:w="936"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Существующее положение</w:t>
            </w:r>
          </w:p>
        </w:tc>
        <w:tc>
          <w:tcPr>
            <w:tcW w:w="648"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Первая очередь</w:t>
            </w:r>
          </w:p>
        </w:tc>
        <w:tc>
          <w:tcPr>
            <w:tcW w:w="698"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Расчётный срок</w:t>
            </w:r>
          </w:p>
        </w:tc>
      </w:tr>
      <w:tr w:rsidR="007A5937" w:rsidRPr="00286614" w:rsidTr="00555B50">
        <w:trPr>
          <w:trHeight w:val="60"/>
        </w:trPr>
        <w:tc>
          <w:tcPr>
            <w:tcW w:w="2718"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Численность населения</w:t>
            </w:r>
          </w:p>
        </w:tc>
        <w:tc>
          <w:tcPr>
            <w:tcW w:w="936"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64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69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4,00</w:t>
            </w:r>
          </w:p>
        </w:tc>
      </w:tr>
      <w:tr w:rsidR="007A5937" w:rsidRPr="00286614" w:rsidTr="00555B50">
        <w:trPr>
          <w:trHeight w:val="315"/>
        </w:trPr>
        <w:tc>
          <w:tcPr>
            <w:tcW w:w="2718"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 xml:space="preserve">Нормативная потребность в </w:t>
            </w:r>
            <w:r w:rsidRPr="00286614">
              <w:rPr>
                <w:noProof/>
                <w:sz w:val="24"/>
                <w:szCs w:val="24"/>
                <w:lang w:eastAsia="ru-RU"/>
              </w:rPr>
              <w:t xml:space="preserve">культурно-досуговых учреждениях </w:t>
            </w:r>
            <w:r w:rsidRPr="00286614">
              <w:rPr>
                <w:sz w:val="24"/>
                <w:szCs w:val="24"/>
                <w:lang w:eastAsia="ru-RU"/>
              </w:rPr>
              <w:t>(мест зрительного зала)</w:t>
            </w:r>
          </w:p>
        </w:tc>
        <w:tc>
          <w:tcPr>
            <w:tcW w:w="936"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230</w:t>
            </w:r>
          </w:p>
        </w:tc>
        <w:tc>
          <w:tcPr>
            <w:tcW w:w="64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230</w:t>
            </w:r>
          </w:p>
        </w:tc>
        <w:tc>
          <w:tcPr>
            <w:tcW w:w="69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320</w:t>
            </w:r>
          </w:p>
        </w:tc>
      </w:tr>
      <w:tr w:rsidR="007A5937" w:rsidRPr="00286614" w:rsidTr="00555B50">
        <w:trPr>
          <w:trHeight w:val="60"/>
        </w:trPr>
        <w:tc>
          <w:tcPr>
            <w:tcW w:w="2718"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Нормативная потребность в ДШИ(мест)</w:t>
            </w:r>
          </w:p>
        </w:tc>
        <w:tc>
          <w:tcPr>
            <w:tcW w:w="936"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85</w:t>
            </w:r>
          </w:p>
        </w:tc>
        <w:tc>
          <w:tcPr>
            <w:tcW w:w="64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85</w:t>
            </w:r>
          </w:p>
        </w:tc>
        <w:tc>
          <w:tcPr>
            <w:tcW w:w="698" w:type="pct"/>
            <w:tcBorders>
              <w:top w:val="nil"/>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118</w:t>
            </w:r>
          </w:p>
        </w:tc>
      </w:tr>
    </w:tbl>
    <w:p w:rsidR="007A5937" w:rsidRPr="00286614" w:rsidRDefault="00831671" w:rsidP="007A5937">
      <w:pPr>
        <w:widowControl/>
        <w:suppressAutoHyphens/>
        <w:autoSpaceDE/>
        <w:autoSpaceDN/>
        <w:ind w:firstLine="709"/>
        <w:jc w:val="both"/>
        <w:rPr>
          <w:sz w:val="24"/>
          <w:szCs w:val="24"/>
          <w:lang w:eastAsia="ru-RU"/>
        </w:rPr>
      </w:pPr>
      <w:r w:rsidRPr="00286614">
        <w:rPr>
          <w:sz w:val="24"/>
          <w:szCs w:val="24"/>
          <w:lang w:eastAsia="ru-RU"/>
        </w:rPr>
        <w:t>Н</w:t>
      </w:r>
      <w:r w:rsidR="007A5937" w:rsidRPr="00286614">
        <w:rPr>
          <w:sz w:val="24"/>
          <w:szCs w:val="24"/>
          <w:lang w:eastAsia="ru-RU"/>
        </w:rPr>
        <w:t>а территории ЗАТО городской округ Молодёжный расположены следующие предприятия торговли, общественного питания и бытового обслуживания:</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предприятия розничной торговли – 1,1 тыс. кв. м суммарной торговой площади;</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предприятия общественного питания (посадочных мест) – 0;</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предприятия бытового обслуживания –2 рабочих места.</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Нормативный показатель обеспеченности населения составляет:</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для предприятий розничной торговли – 1,51 тыс. кв. м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для предприятий общественного питания – 40 посадочных мест на 1 тыс. чел.;</w:t>
      </w:r>
    </w:p>
    <w:p w:rsidR="007A5937" w:rsidRPr="00286614" w:rsidRDefault="007A5937" w:rsidP="007A5937">
      <w:pPr>
        <w:widowControl/>
        <w:numPr>
          <w:ilvl w:val="0"/>
          <w:numId w:val="19"/>
        </w:numPr>
        <w:tabs>
          <w:tab w:val="left" w:pos="-7371"/>
          <w:tab w:val="left" w:pos="-2835"/>
        </w:tabs>
        <w:suppressAutoHyphens/>
        <w:autoSpaceDE/>
        <w:autoSpaceDN/>
        <w:ind w:left="1134" w:hanging="425"/>
        <w:contextualSpacing/>
        <w:jc w:val="both"/>
        <w:rPr>
          <w:bCs/>
          <w:kern w:val="28"/>
          <w:sz w:val="24"/>
          <w:szCs w:val="24"/>
          <w:lang w:eastAsia="ru-RU"/>
        </w:rPr>
      </w:pPr>
      <w:r w:rsidRPr="00286614">
        <w:rPr>
          <w:bCs/>
          <w:kern w:val="28"/>
          <w:sz w:val="24"/>
          <w:szCs w:val="24"/>
          <w:lang w:eastAsia="ru-RU"/>
        </w:rPr>
        <w:t>для предприятий бытового обслуживания – 10,9 рабочих мест на 1 тыс. чел.</w:t>
      </w:r>
    </w:p>
    <w:p w:rsidR="007A5937" w:rsidRPr="00286614" w:rsidRDefault="007A5937" w:rsidP="007A5937">
      <w:pPr>
        <w:widowControl/>
        <w:suppressAutoHyphens/>
        <w:autoSpaceDE/>
        <w:autoSpaceDN/>
        <w:ind w:firstLine="709"/>
        <w:jc w:val="both"/>
        <w:rPr>
          <w:sz w:val="24"/>
          <w:szCs w:val="24"/>
          <w:lang w:eastAsia="ru-RU"/>
        </w:rPr>
      </w:pPr>
      <w:r w:rsidRPr="00286614">
        <w:rPr>
          <w:sz w:val="24"/>
          <w:szCs w:val="24"/>
          <w:lang w:eastAsia="ru-RU"/>
        </w:rPr>
        <w:t xml:space="preserve">Нормативная потребность существующего и планируемого населения приведена в </w:t>
      </w:r>
      <w:r w:rsidR="00831671" w:rsidRPr="00286614">
        <w:rPr>
          <w:sz w:val="24"/>
          <w:szCs w:val="24"/>
          <w:lang w:eastAsia="ru-RU"/>
        </w:rPr>
        <w:t>таблице.</w:t>
      </w:r>
    </w:p>
    <w:tbl>
      <w:tblPr>
        <w:tblW w:w="5000" w:type="pct"/>
        <w:tblCellMar>
          <w:left w:w="28" w:type="dxa"/>
          <w:right w:w="28" w:type="dxa"/>
        </w:tblCellMar>
        <w:tblLook w:val="04A0" w:firstRow="1" w:lastRow="0" w:firstColumn="1" w:lastColumn="0" w:noHBand="0" w:noVBand="1"/>
      </w:tblPr>
      <w:tblGrid>
        <w:gridCol w:w="5217"/>
        <w:gridCol w:w="1903"/>
        <w:gridCol w:w="1446"/>
        <w:gridCol w:w="1493"/>
      </w:tblGrid>
      <w:tr w:rsidR="007A5937" w:rsidRPr="00286614" w:rsidTr="00555B50">
        <w:trPr>
          <w:trHeight w:val="60"/>
        </w:trPr>
        <w:tc>
          <w:tcPr>
            <w:tcW w:w="2593" w:type="pct"/>
            <w:vMerge w:val="restart"/>
            <w:tcBorders>
              <w:top w:val="single" w:sz="4" w:space="0" w:color="auto"/>
              <w:left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Показатель</w:t>
            </w:r>
          </w:p>
        </w:tc>
        <w:tc>
          <w:tcPr>
            <w:tcW w:w="2407" w:type="pct"/>
            <w:gridSpan w:val="3"/>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Потребность</w:t>
            </w:r>
          </w:p>
        </w:tc>
      </w:tr>
      <w:tr w:rsidR="007A5937" w:rsidRPr="00286614" w:rsidTr="00555B50">
        <w:trPr>
          <w:trHeight w:val="60"/>
        </w:trPr>
        <w:tc>
          <w:tcPr>
            <w:tcW w:w="2593" w:type="pct"/>
            <w:vMerge/>
            <w:tcBorders>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p>
        </w:tc>
        <w:tc>
          <w:tcPr>
            <w:tcW w:w="946"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Существующее положение</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Первая очередь</w:t>
            </w:r>
          </w:p>
        </w:tc>
        <w:tc>
          <w:tcPr>
            <w:tcW w:w="742" w:type="pct"/>
            <w:tcBorders>
              <w:top w:val="single" w:sz="4" w:space="0" w:color="auto"/>
              <w:left w:val="nil"/>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Расчётный срок</w:t>
            </w:r>
          </w:p>
        </w:tc>
      </w:tr>
      <w:tr w:rsidR="007A5937" w:rsidRPr="00286614" w:rsidTr="00555B50">
        <w:trPr>
          <w:trHeight w:val="60"/>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Численность населения</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2,87</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4,00</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 xml:space="preserve">Нормативная потребность в </w:t>
            </w:r>
            <w:r w:rsidRPr="00286614">
              <w:rPr>
                <w:bCs/>
                <w:kern w:val="28"/>
                <w:sz w:val="24"/>
                <w:szCs w:val="24"/>
                <w:lang w:eastAsia="ru-RU"/>
              </w:rPr>
              <w:t xml:space="preserve">предприятиях розничной торговли </w:t>
            </w:r>
            <w:r w:rsidRPr="00286614">
              <w:rPr>
                <w:sz w:val="24"/>
                <w:szCs w:val="24"/>
                <w:lang w:eastAsia="ru-RU"/>
              </w:rPr>
              <w:t>(кв.м. торговой площади)</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4,4</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4,4</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6,1</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 xml:space="preserve">Нормативная потребность в </w:t>
            </w:r>
            <w:r w:rsidRPr="00286614">
              <w:rPr>
                <w:bCs/>
                <w:kern w:val="28"/>
                <w:sz w:val="24"/>
                <w:szCs w:val="24"/>
                <w:lang w:eastAsia="ru-RU"/>
              </w:rPr>
              <w:t xml:space="preserve">предприятиях общественного питания </w:t>
            </w:r>
            <w:r w:rsidRPr="00286614">
              <w:rPr>
                <w:sz w:val="24"/>
                <w:szCs w:val="24"/>
                <w:lang w:eastAsia="ru-RU"/>
              </w:rPr>
              <w:t>(посадочных мест)</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115</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115</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160</w:t>
            </w:r>
          </w:p>
        </w:tc>
      </w:tr>
      <w:tr w:rsidR="007A5937" w:rsidRPr="00286614" w:rsidTr="00555B50">
        <w:trPr>
          <w:trHeight w:val="315"/>
        </w:trPr>
        <w:tc>
          <w:tcPr>
            <w:tcW w:w="2593" w:type="pct"/>
            <w:tcBorders>
              <w:top w:val="nil"/>
              <w:left w:val="single" w:sz="4" w:space="0" w:color="auto"/>
              <w:bottom w:val="single" w:sz="4" w:space="0" w:color="auto"/>
              <w:right w:val="single" w:sz="4" w:space="0" w:color="auto"/>
            </w:tcBorders>
            <w:shd w:val="clear" w:color="auto" w:fill="auto"/>
            <w:vAlign w:val="center"/>
            <w:hideMark/>
          </w:tcPr>
          <w:p w:rsidR="007A5937" w:rsidRPr="00286614" w:rsidRDefault="007A5937" w:rsidP="007A5937">
            <w:pPr>
              <w:widowControl/>
              <w:suppressAutoHyphens/>
              <w:autoSpaceDE/>
              <w:autoSpaceDN/>
              <w:rPr>
                <w:sz w:val="24"/>
                <w:szCs w:val="24"/>
                <w:lang w:eastAsia="ru-RU"/>
              </w:rPr>
            </w:pPr>
            <w:r w:rsidRPr="00286614">
              <w:rPr>
                <w:sz w:val="24"/>
                <w:szCs w:val="24"/>
                <w:lang w:eastAsia="ru-RU"/>
              </w:rPr>
              <w:t xml:space="preserve">Нормативная потребность в </w:t>
            </w:r>
            <w:r w:rsidRPr="00286614">
              <w:rPr>
                <w:bCs/>
                <w:kern w:val="28"/>
                <w:sz w:val="24"/>
                <w:szCs w:val="24"/>
                <w:lang w:eastAsia="ru-RU"/>
              </w:rPr>
              <w:t xml:space="preserve">предприятиях бытового обслуживания </w:t>
            </w:r>
            <w:r w:rsidRPr="00286614">
              <w:rPr>
                <w:sz w:val="24"/>
                <w:szCs w:val="24"/>
                <w:lang w:eastAsia="ru-RU"/>
              </w:rPr>
              <w:t>(рабочих мест)</w:t>
            </w:r>
          </w:p>
        </w:tc>
        <w:tc>
          <w:tcPr>
            <w:tcW w:w="946"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31</w:t>
            </w:r>
          </w:p>
        </w:tc>
        <w:tc>
          <w:tcPr>
            <w:tcW w:w="719"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31</w:t>
            </w:r>
          </w:p>
        </w:tc>
        <w:tc>
          <w:tcPr>
            <w:tcW w:w="742" w:type="pct"/>
            <w:tcBorders>
              <w:top w:val="nil"/>
              <w:left w:val="nil"/>
              <w:bottom w:val="single" w:sz="4" w:space="0" w:color="auto"/>
              <w:right w:val="single" w:sz="4" w:space="0" w:color="auto"/>
            </w:tcBorders>
            <w:shd w:val="clear" w:color="auto" w:fill="auto"/>
            <w:vAlign w:val="center"/>
          </w:tcPr>
          <w:p w:rsidR="007A5937" w:rsidRPr="00286614" w:rsidRDefault="007A5937" w:rsidP="007A5937">
            <w:pPr>
              <w:widowControl/>
              <w:suppressAutoHyphens/>
              <w:autoSpaceDE/>
              <w:autoSpaceDN/>
              <w:jc w:val="center"/>
              <w:rPr>
                <w:sz w:val="24"/>
                <w:szCs w:val="24"/>
                <w:lang w:eastAsia="ru-RU"/>
              </w:rPr>
            </w:pPr>
            <w:r w:rsidRPr="00286614">
              <w:rPr>
                <w:sz w:val="24"/>
                <w:szCs w:val="24"/>
                <w:lang w:eastAsia="ru-RU"/>
              </w:rPr>
              <w:t>44</w:t>
            </w:r>
          </w:p>
        </w:tc>
      </w:tr>
    </w:tbl>
    <w:p w:rsidR="007A5937" w:rsidRPr="00286614" w:rsidRDefault="007A5937" w:rsidP="007A5937">
      <w:pPr>
        <w:keepNext/>
        <w:keepLines/>
        <w:widowControl/>
        <w:suppressAutoHyphens/>
        <w:autoSpaceDE/>
        <w:autoSpaceDN/>
        <w:ind w:firstLine="709"/>
        <w:jc w:val="both"/>
        <w:outlineLvl w:val="0"/>
        <w:rPr>
          <w:sz w:val="24"/>
          <w:szCs w:val="24"/>
          <w:lang w:eastAsia="ru-RU"/>
        </w:rPr>
      </w:pPr>
    </w:p>
    <w:p w:rsidR="00E12A5E" w:rsidRPr="00286614" w:rsidRDefault="00831671" w:rsidP="00E12A5E">
      <w:pPr>
        <w:keepNext/>
        <w:keepLines/>
        <w:widowControl/>
        <w:suppressAutoHyphens/>
        <w:autoSpaceDE/>
        <w:autoSpaceDN/>
        <w:ind w:firstLine="709"/>
        <w:jc w:val="both"/>
        <w:outlineLvl w:val="0"/>
        <w:rPr>
          <w:b/>
          <w:sz w:val="24"/>
          <w:szCs w:val="24"/>
          <w:lang w:eastAsia="ru-RU"/>
        </w:rPr>
      </w:pPr>
      <w:r w:rsidRPr="00286614">
        <w:rPr>
          <w:b/>
          <w:sz w:val="24"/>
          <w:szCs w:val="24"/>
          <w:lang w:eastAsia="ru-RU"/>
        </w:rPr>
        <w:t>3.2.</w:t>
      </w:r>
      <w:r w:rsidRPr="00286614">
        <w:rPr>
          <w:b/>
          <w:sz w:val="24"/>
          <w:szCs w:val="24"/>
          <w:lang w:eastAsia="ru-RU"/>
        </w:rPr>
        <w:tab/>
        <w:t>Прогноз транспортного спроса, объемов и характера передвижения населения и перевозок грузов по видам транспорта, имеющегося на территории ЗАТО городско округ Молодёжный</w:t>
      </w:r>
    </w:p>
    <w:p w:rsidR="00831671" w:rsidRPr="00286614" w:rsidRDefault="00831671" w:rsidP="00E12A5E">
      <w:pPr>
        <w:keepNext/>
        <w:keepLines/>
        <w:widowControl/>
        <w:suppressAutoHyphens/>
        <w:autoSpaceDE/>
        <w:autoSpaceDN/>
        <w:ind w:firstLine="709"/>
        <w:jc w:val="both"/>
        <w:outlineLvl w:val="0"/>
        <w:rPr>
          <w:sz w:val="24"/>
          <w:szCs w:val="24"/>
          <w:lang w:eastAsia="ru-RU"/>
        </w:rPr>
      </w:pPr>
      <w:r w:rsidRPr="00286614">
        <w:rPr>
          <w:sz w:val="24"/>
          <w:szCs w:val="24"/>
          <w:lang w:eastAsia="ru-RU"/>
        </w:rPr>
        <w:t>В основу развития транспортного спроса ЗАТО городской округ Молодёжный</w:t>
      </w:r>
      <w:r w:rsidRPr="00286614">
        <w:rPr>
          <w:rFonts w:eastAsia="Calibri"/>
          <w:noProof/>
          <w:sz w:val="24"/>
          <w:szCs w:val="24"/>
        </w:rPr>
        <w:t xml:space="preserve"> </w:t>
      </w:r>
      <w:r w:rsidRPr="00286614">
        <w:rPr>
          <w:sz w:val="24"/>
          <w:szCs w:val="24"/>
          <w:lang w:eastAsia="ru-RU"/>
        </w:rPr>
        <w:t xml:space="preserve">положены особенности перемещения внутри городского коурга. В виду отсутсвия маршрутов общественного транспорта перемещение осуществляется на личных автомобилях, пешком и с использованием СИМ. Изменения и дополнения существующей транспортной инфраструктуры, учитывающие максимальное удовлетворение потребностей населения и хозяйственного комплекса в перевозке пассажиров и грузов и не нарушающие экологическую среду в городском округе, прогнозируются после </w:t>
      </w:r>
      <w:r w:rsidR="00656F2B" w:rsidRPr="00286614">
        <w:rPr>
          <w:sz w:val="24"/>
          <w:szCs w:val="24"/>
          <w:lang w:eastAsia="ru-RU"/>
        </w:rPr>
        <w:t xml:space="preserve">реализации мероприятий по строительству новой жилой зоны. </w:t>
      </w:r>
    </w:p>
    <w:p w:rsidR="00831671" w:rsidRPr="00286614" w:rsidRDefault="00831671" w:rsidP="00E12A5E">
      <w:pPr>
        <w:keepNext/>
        <w:keepLines/>
        <w:widowControl/>
        <w:suppressAutoHyphens/>
        <w:autoSpaceDE/>
        <w:autoSpaceDN/>
        <w:ind w:firstLine="709"/>
        <w:jc w:val="both"/>
        <w:outlineLvl w:val="0"/>
        <w:rPr>
          <w:sz w:val="24"/>
          <w:szCs w:val="24"/>
          <w:lang w:eastAsia="ru-RU"/>
        </w:rPr>
      </w:pPr>
      <w:r w:rsidRPr="00286614">
        <w:rPr>
          <w:sz w:val="24"/>
          <w:szCs w:val="24"/>
          <w:lang w:eastAsia="ru-RU"/>
        </w:rPr>
        <w:t xml:space="preserve">Для развития транспортной инфраструктуры городского округа </w:t>
      </w:r>
      <w:r w:rsidR="00656F2B" w:rsidRPr="00286614">
        <w:rPr>
          <w:sz w:val="24"/>
          <w:szCs w:val="24"/>
          <w:lang w:eastAsia="ru-RU"/>
        </w:rPr>
        <w:t xml:space="preserve">в условиях нового строительства </w:t>
      </w:r>
      <w:r w:rsidRPr="00286614">
        <w:rPr>
          <w:sz w:val="24"/>
          <w:szCs w:val="24"/>
          <w:lang w:eastAsia="ru-RU"/>
        </w:rPr>
        <w:t>в программе определены потребности в объектах транспортной инфраструктуры, способной обеспечить надёжность транспортных связей внутри городского округа, достаточность парковочного пространства и возможности развития и веломаршрутов.</w:t>
      </w:r>
    </w:p>
    <w:p w:rsidR="00831671" w:rsidRPr="00286614" w:rsidRDefault="00831671" w:rsidP="00E12A5E">
      <w:pPr>
        <w:keepNext/>
        <w:keepLines/>
        <w:widowControl/>
        <w:suppressAutoHyphens/>
        <w:autoSpaceDE/>
        <w:autoSpaceDN/>
        <w:ind w:firstLine="709"/>
        <w:jc w:val="both"/>
        <w:outlineLvl w:val="0"/>
        <w:rPr>
          <w:sz w:val="24"/>
          <w:szCs w:val="24"/>
          <w:lang w:eastAsia="ru-RU"/>
        </w:rPr>
      </w:pPr>
    </w:p>
    <w:p w:rsidR="00831671" w:rsidRPr="00286614" w:rsidRDefault="00555B50" w:rsidP="00E12A5E">
      <w:pPr>
        <w:keepNext/>
        <w:keepLines/>
        <w:widowControl/>
        <w:suppressAutoHyphens/>
        <w:autoSpaceDE/>
        <w:autoSpaceDN/>
        <w:ind w:firstLine="709"/>
        <w:jc w:val="both"/>
        <w:outlineLvl w:val="0"/>
        <w:rPr>
          <w:b/>
          <w:sz w:val="24"/>
          <w:szCs w:val="24"/>
          <w:lang w:eastAsia="ru-RU"/>
        </w:rPr>
      </w:pPr>
      <w:r w:rsidRPr="00286614">
        <w:rPr>
          <w:b/>
          <w:sz w:val="24"/>
          <w:szCs w:val="24"/>
          <w:lang w:eastAsia="ru-RU"/>
        </w:rPr>
        <w:t>3</w:t>
      </w:r>
      <w:r w:rsidR="00831671" w:rsidRPr="00286614">
        <w:rPr>
          <w:b/>
          <w:sz w:val="24"/>
          <w:szCs w:val="24"/>
          <w:lang w:eastAsia="ru-RU"/>
        </w:rPr>
        <w:t>.3.</w:t>
      </w:r>
      <w:r w:rsidR="00831671" w:rsidRPr="00286614">
        <w:rPr>
          <w:b/>
          <w:sz w:val="24"/>
          <w:szCs w:val="24"/>
          <w:lang w:eastAsia="ru-RU"/>
        </w:rPr>
        <w:tab/>
        <w:t>Прогноз развития транспортной инфраструктуры по видам транспорта</w:t>
      </w:r>
    </w:p>
    <w:p w:rsidR="00831671" w:rsidRPr="00286614" w:rsidRDefault="00831671" w:rsidP="00831671">
      <w:pPr>
        <w:widowControl/>
        <w:suppressAutoHyphens/>
        <w:autoSpaceDE/>
        <w:autoSpaceDN/>
        <w:ind w:firstLine="709"/>
        <w:contextualSpacing/>
        <w:jc w:val="both"/>
        <w:rPr>
          <w:rFonts w:eastAsia="Calibri"/>
          <w:sz w:val="24"/>
          <w:szCs w:val="24"/>
        </w:rPr>
      </w:pPr>
      <w:r w:rsidRPr="00286614">
        <w:rPr>
          <w:sz w:val="24"/>
          <w:szCs w:val="24"/>
          <w:lang w:eastAsia="ru-RU"/>
        </w:rPr>
        <w:t xml:space="preserve">В соответствии со </w:t>
      </w:r>
      <w:r w:rsidRPr="00286614">
        <w:rPr>
          <w:bCs/>
          <w:sz w:val="24"/>
          <w:szCs w:val="24"/>
          <w:lang w:eastAsia="ru-RU"/>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286614">
        <w:rPr>
          <w:sz w:val="24"/>
          <w:szCs w:val="24"/>
          <w:lang w:eastAsia="ru-RU"/>
        </w:rPr>
        <w:t xml:space="preserve"> (ред. от </w:t>
      </w:r>
      <w:r w:rsidRPr="00286614">
        <w:rPr>
          <w:rFonts w:eastAsia="Calibri"/>
          <w:sz w:val="24"/>
          <w:szCs w:val="24"/>
        </w:rPr>
        <w:t>26.08.2023</w:t>
      </w:r>
      <w:r w:rsidRPr="00286614">
        <w:rPr>
          <w:sz w:val="24"/>
          <w:szCs w:val="24"/>
          <w:lang w:eastAsia="ru-RU"/>
        </w:rPr>
        <w:t>), Схемой территориального планирования транспортного обслуживания Московской области от 25.03.2016 № 230/8 (в ред. от 07.07.2022), а также документами ОАО «РЖД», как субъекта естественных монополий, на территории ЗАТО городской округ Молодёжный Московской области мероприятия по развитию объектов железнодорожного транспорта отсутствуют</w:t>
      </w:r>
      <w:r w:rsidRPr="00286614">
        <w:rPr>
          <w:rFonts w:eastAsia="Calibri"/>
          <w:sz w:val="24"/>
          <w:szCs w:val="24"/>
        </w:rPr>
        <w:t>.</w:t>
      </w:r>
    </w:p>
    <w:p w:rsidR="00656F2B" w:rsidRPr="00286614" w:rsidRDefault="00656F2B" w:rsidP="00656F2B">
      <w:pPr>
        <w:shd w:val="clear" w:color="auto" w:fill="FFFFFF"/>
        <w:suppressAutoHyphens/>
        <w:ind w:firstLine="709"/>
        <w:jc w:val="both"/>
        <w:rPr>
          <w:sz w:val="24"/>
          <w:szCs w:val="24"/>
        </w:rPr>
      </w:pPr>
      <w:r w:rsidRPr="00286614">
        <w:rPr>
          <w:sz w:val="24"/>
          <w:szCs w:val="24"/>
        </w:rPr>
        <w:t xml:space="preserve">В соответствии со </w:t>
      </w:r>
      <w:r w:rsidRPr="00286614">
        <w:rPr>
          <w:bCs/>
          <w:sz w:val="24"/>
          <w:szCs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286614">
        <w:rPr>
          <w:sz w:val="24"/>
          <w:szCs w:val="24"/>
        </w:rPr>
        <w:t xml:space="preserve"> (ред. от </w:t>
      </w:r>
      <w:r w:rsidRPr="00286614">
        <w:rPr>
          <w:rFonts w:eastAsia="Calibri"/>
          <w:sz w:val="24"/>
          <w:szCs w:val="24"/>
        </w:rPr>
        <w:t>26.08.2023</w:t>
      </w:r>
      <w:r w:rsidRPr="00286614">
        <w:rPr>
          <w:sz w:val="24"/>
          <w:szCs w:val="24"/>
        </w:rPr>
        <w:t xml:space="preserve">) </w:t>
      </w:r>
      <w:bookmarkStart w:id="25" w:name="_Hlk128401850"/>
      <w:r w:rsidRPr="00286614">
        <w:rPr>
          <w:sz w:val="24"/>
          <w:szCs w:val="24"/>
        </w:rPr>
        <w:t xml:space="preserve">на территории ЗАТО городской округ Молодёжный мероприятия по </w:t>
      </w:r>
      <w:bookmarkEnd w:id="25"/>
      <w:r w:rsidRPr="00286614">
        <w:rPr>
          <w:sz w:val="24"/>
          <w:szCs w:val="24"/>
        </w:rPr>
        <w:t>строительству и реконструкции автомобильных дорог отсутствуют.</w:t>
      </w:r>
    </w:p>
    <w:p w:rsidR="00555B50" w:rsidRPr="00286614" w:rsidRDefault="00555B50" w:rsidP="00555B50">
      <w:pPr>
        <w:widowControl/>
        <w:suppressAutoHyphens/>
        <w:autoSpaceDE/>
        <w:autoSpaceDN/>
        <w:ind w:firstLine="709"/>
        <w:jc w:val="both"/>
        <w:rPr>
          <w:sz w:val="24"/>
          <w:szCs w:val="24"/>
          <w:lang w:eastAsia="ru-RU"/>
        </w:rPr>
      </w:pPr>
      <w:r w:rsidRPr="00286614">
        <w:rPr>
          <w:sz w:val="24"/>
          <w:szCs w:val="24"/>
          <w:lang w:eastAsia="ru-RU"/>
        </w:rPr>
        <w:t xml:space="preserve">Согласно </w:t>
      </w:r>
      <w:r w:rsidRPr="00286614">
        <w:rPr>
          <w:bCs/>
          <w:sz w:val="24"/>
          <w:szCs w:val="24"/>
          <w:lang w:eastAsia="ru-RU"/>
        </w:rPr>
        <w:t>Схеме</w:t>
      </w:r>
      <w:r w:rsidRPr="00286614">
        <w:rPr>
          <w:sz w:val="24"/>
          <w:szCs w:val="24"/>
          <w:lang w:eastAsia="ru-RU"/>
        </w:rPr>
        <w:t xml:space="preserve"> территориального планирования транспортного обслуживания Московской области (утвержденной постановлением Правительства Московской области от 25.03.2016 № 230/8 (ред. </w:t>
      </w:r>
      <w:r w:rsidRPr="00286614">
        <w:rPr>
          <w:bCs/>
          <w:sz w:val="24"/>
          <w:szCs w:val="24"/>
          <w:lang w:eastAsia="ru-RU"/>
        </w:rPr>
        <w:t>от 07.07.2022</w:t>
      </w:r>
      <w:r w:rsidRPr="00286614">
        <w:rPr>
          <w:sz w:val="24"/>
          <w:szCs w:val="24"/>
          <w:lang w:eastAsia="ru-RU"/>
        </w:rPr>
        <w:t>), развитие инфраструктуры авиации общего назначения (АОН) предусматривает:</w:t>
      </w:r>
    </w:p>
    <w:p w:rsidR="00555B50" w:rsidRPr="00286614" w:rsidRDefault="00555B50" w:rsidP="00555B50">
      <w:pPr>
        <w:widowControl/>
        <w:suppressAutoHyphens/>
        <w:autoSpaceDE/>
        <w:autoSpaceDN/>
        <w:spacing w:after="120"/>
        <w:ind w:firstLine="709"/>
        <w:contextualSpacing/>
        <w:jc w:val="both"/>
        <w:rPr>
          <w:sz w:val="24"/>
          <w:szCs w:val="24"/>
          <w:lang w:eastAsia="ru-RU"/>
        </w:rPr>
      </w:pPr>
      <w:r w:rsidRPr="00286614">
        <w:rPr>
          <w:sz w:val="24"/>
          <w:szCs w:val="24"/>
          <w:lang w:eastAsia="ru-RU"/>
        </w:rPr>
        <w:t>- создание пространственных условий опережающего развития сектора АОН, включающего малую (деловую, в том числе корпоративную, спортивную, любительскую) авиацию, а также летную подготовку;</w:t>
      </w:r>
    </w:p>
    <w:p w:rsidR="00555B50" w:rsidRPr="00286614" w:rsidRDefault="00555B50" w:rsidP="00555B50">
      <w:pPr>
        <w:widowControl/>
        <w:suppressAutoHyphens/>
        <w:autoSpaceDE/>
        <w:autoSpaceDN/>
        <w:ind w:firstLine="709"/>
        <w:jc w:val="both"/>
        <w:rPr>
          <w:sz w:val="24"/>
          <w:szCs w:val="24"/>
          <w:lang w:eastAsia="ru-RU"/>
        </w:rPr>
      </w:pPr>
      <w:r w:rsidRPr="00286614">
        <w:rPr>
          <w:sz w:val="24"/>
          <w:szCs w:val="24"/>
          <w:lang w:eastAsia="ru-RU"/>
        </w:rPr>
        <w:t>- создание условий для использования инфраструктуры АОН для выполнения социально значимых воздушных работ, не связанных с перевозкой пассажиров и грузов (скоростное нерегулярное сообщение между населенными пунктами, экстренная доставка людей и грузов, в том числе в лечебные учреждения, разведка погоды, контроль и регистрация метеорологических явлений; патрулирование дорог, видеоконтроль транспортных магистралей; лесопатрулирование, пожарный контроль, контроль численности животных, контроль и оповещение о загрязнении окружающей среды; поисково-спасательные работы, перевозка донорских органов, медицинская эвакуация, геологическая разведка, доставка и парашютирование грузов, сельскохозяйственные работы, строительство, аэрофотосъемка, авиационная реклама).</w:t>
      </w:r>
    </w:p>
    <w:p w:rsidR="00555B50" w:rsidRPr="00286614" w:rsidRDefault="00555B50" w:rsidP="00555B50">
      <w:pPr>
        <w:widowControl/>
        <w:suppressAutoHyphens/>
        <w:autoSpaceDE/>
        <w:autoSpaceDN/>
        <w:spacing w:after="60"/>
        <w:ind w:firstLine="709"/>
        <w:jc w:val="both"/>
        <w:rPr>
          <w:sz w:val="24"/>
          <w:szCs w:val="24"/>
          <w:lang w:eastAsia="ru-RU"/>
        </w:rPr>
      </w:pPr>
      <w:r w:rsidRPr="00286614">
        <w:rPr>
          <w:sz w:val="24"/>
          <w:szCs w:val="24"/>
          <w:lang w:eastAsia="ru-RU"/>
        </w:rPr>
        <w:t>Перечень планируемых вертолетных площадок авиации общего назначения приведен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1"/>
        <w:gridCol w:w="1617"/>
        <w:gridCol w:w="2648"/>
        <w:gridCol w:w="4293"/>
      </w:tblGrid>
      <w:tr w:rsidR="00555B50" w:rsidRPr="00286614" w:rsidTr="00555B50">
        <w:tc>
          <w:tcPr>
            <w:tcW w:w="746" w:type="pct"/>
            <w:shd w:val="clear" w:color="auto" w:fill="auto"/>
            <w:vAlign w:val="center"/>
          </w:tcPr>
          <w:p w:rsidR="00555B50" w:rsidRPr="00286614" w:rsidRDefault="00555B50" w:rsidP="00555B50">
            <w:pPr>
              <w:widowControl/>
              <w:suppressAutoHyphens/>
              <w:autoSpaceDE/>
              <w:autoSpaceDN/>
              <w:spacing w:before="40" w:after="40"/>
              <w:jc w:val="center"/>
              <w:rPr>
                <w:sz w:val="24"/>
                <w:szCs w:val="24"/>
                <w:lang w:eastAsia="ru-RU"/>
              </w:rPr>
            </w:pPr>
            <w:r w:rsidRPr="00286614">
              <w:rPr>
                <w:sz w:val="24"/>
                <w:szCs w:val="24"/>
                <w:lang w:eastAsia="ru-RU"/>
              </w:rPr>
              <w:t>№ согласно СТП ТО МО</w:t>
            </w:r>
          </w:p>
        </w:tc>
        <w:tc>
          <w:tcPr>
            <w:tcW w:w="804" w:type="pct"/>
            <w:shd w:val="clear" w:color="auto" w:fill="auto"/>
            <w:vAlign w:val="center"/>
            <w:hideMark/>
          </w:tcPr>
          <w:p w:rsidR="00555B50" w:rsidRPr="00286614" w:rsidRDefault="00555B50" w:rsidP="00555B50">
            <w:pPr>
              <w:widowControl/>
              <w:suppressAutoHyphens/>
              <w:autoSpaceDE/>
              <w:autoSpaceDN/>
              <w:spacing w:before="40" w:after="40"/>
              <w:jc w:val="center"/>
              <w:rPr>
                <w:sz w:val="24"/>
                <w:szCs w:val="24"/>
                <w:lang w:eastAsia="ru-RU"/>
              </w:rPr>
            </w:pPr>
            <w:r w:rsidRPr="00286614">
              <w:rPr>
                <w:sz w:val="24"/>
                <w:szCs w:val="24"/>
                <w:lang w:eastAsia="ru-RU"/>
              </w:rPr>
              <w:t>Городской округ</w:t>
            </w:r>
          </w:p>
        </w:tc>
        <w:tc>
          <w:tcPr>
            <w:tcW w:w="1316" w:type="pct"/>
            <w:shd w:val="clear" w:color="auto" w:fill="auto"/>
            <w:vAlign w:val="center"/>
            <w:hideMark/>
          </w:tcPr>
          <w:p w:rsidR="00555B50" w:rsidRPr="00286614" w:rsidRDefault="00555B50" w:rsidP="00555B50">
            <w:pPr>
              <w:widowControl/>
              <w:suppressAutoHyphens/>
              <w:autoSpaceDE/>
              <w:autoSpaceDN/>
              <w:spacing w:before="40" w:after="40"/>
              <w:jc w:val="center"/>
              <w:rPr>
                <w:sz w:val="24"/>
                <w:szCs w:val="24"/>
                <w:lang w:eastAsia="ru-RU"/>
              </w:rPr>
            </w:pPr>
            <w:r w:rsidRPr="00286614">
              <w:rPr>
                <w:sz w:val="24"/>
                <w:szCs w:val="24"/>
                <w:lang w:eastAsia="ru-RU"/>
              </w:rPr>
              <w:t>Наименование вертолетной площадки</w:t>
            </w:r>
          </w:p>
        </w:tc>
        <w:tc>
          <w:tcPr>
            <w:tcW w:w="2134" w:type="pct"/>
            <w:shd w:val="clear" w:color="auto" w:fill="auto"/>
            <w:vAlign w:val="center"/>
            <w:hideMark/>
          </w:tcPr>
          <w:p w:rsidR="00555B50" w:rsidRPr="00286614" w:rsidRDefault="00555B50" w:rsidP="00555B50">
            <w:pPr>
              <w:widowControl/>
              <w:suppressAutoHyphens/>
              <w:autoSpaceDE/>
              <w:autoSpaceDN/>
              <w:spacing w:before="40" w:after="40"/>
              <w:jc w:val="center"/>
              <w:rPr>
                <w:sz w:val="24"/>
                <w:szCs w:val="24"/>
                <w:lang w:eastAsia="ru-RU"/>
              </w:rPr>
            </w:pPr>
            <w:r w:rsidRPr="00286614">
              <w:rPr>
                <w:sz w:val="24"/>
                <w:szCs w:val="24"/>
                <w:lang w:eastAsia="ru-RU"/>
              </w:rPr>
              <w:t>Местоположение</w:t>
            </w:r>
          </w:p>
        </w:tc>
      </w:tr>
      <w:tr w:rsidR="00555B50" w:rsidRPr="00286614" w:rsidTr="00555B50">
        <w:tc>
          <w:tcPr>
            <w:tcW w:w="746" w:type="pct"/>
            <w:shd w:val="clear" w:color="auto" w:fill="auto"/>
            <w:vAlign w:val="center"/>
          </w:tcPr>
          <w:p w:rsidR="00555B50" w:rsidRPr="00286614" w:rsidRDefault="00555B50" w:rsidP="00555B50">
            <w:pPr>
              <w:widowControl/>
              <w:suppressAutoHyphens/>
              <w:autoSpaceDE/>
              <w:autoSpaceDN/>
              <w:spacing w:before="40" w:after="40"/>
              <w:ind w:firstLine="284"/>
              <w:jc w:val="center"/>
              <w:rPr>
                <w:sz w:val="24"/>
                <w:szCs w:val="24"/>
                <w:lang w:eastAsia="ru-RU"/>
              </w:rPr>
            </w:pPr>
            <w:r w:rsidRPr="00286614">
              <w:rPr>
                <w:rFonts w:eastAsia="Calibri"/>
                <w:bCs/>
                <w:sz w:val="24"/>
                <w:szCs w:val="24"/>
              </w:rPr>
              <w:t>79</w:t>
            </w:r>
          </w:p>
        </w:tc>
        <w:tc>
          <w:tcPr>
            <w:tcW w:w="804" w:type="pct"/>
            <w:shd w:val="clear" w:color="auto" w:fill="auto"/>
            <w:vAlign w:val="center"/>
          </w:tcPr>
          <w:p w:rsidR="00555B50" w:rsidRPr="00286614" w:rsidRDefault="00555B50" w:rsidP="00555B50">
            <w:pPr>
              <w:widowControl/>
              <w:suppressAutoHyphens/>
              <w:autoSpaceDE/>
              <w:autoSpaceDN/>
              <w:spacing w:before="40" w:after="40"/>
              <w:ind w:firstLine="35"/>
              <w:jc w:val="center"/>
              <w:rPr>
                <w:sz w:val="24"/>
                <w:szCs w:val="24"/>
                <w:lang w:eastAsia="ru-RU"/>
              </w:rPr>
            </w:pPr>
            <w:r w:rsidRPr="00286614">
              <w:rPr>
                <w:rFonts w:eastAsia="Calibri"/>
                <w:sz w:val="24"/>
                <w:szCs w:val="24"/>
                <w:lang w:eastAsia="ru-RU"/>
              </w:rPr>
              <w:t>Молодёжный</w:t>
            </w:r>
          </w:p>
        </w:tc>
        <w:tc>
          <w:tcPr>
            <w:tcW w:w="1316" w:type="pct"/>
            <w:shd w:val="clear" w:color="auto" w:fill="auto"/>
            <w:vAlign w:val="center"/>
          </w:tcPr>
          <w:p w:rsidR="00555B50" w:rsidRPr="00286614" w:rsidRDefault="00555B50" w:rsidP="00555B50">
            <w:pPr>
              <w:widowControl/>
              <w:suppressAutoHyphens/>
              <w:autoSpaceDE/>
              <w:autoSpaceDN/>
              <w:spacing w:before="40" w:after="40"/>
              <w:ind w:firstLine="284"/>
              <w:jc w:val="center"/>
              <w:rPr>
                <w:sz w:val="24"/>
                <w:szCs w:val="24"/>
                <w:lang w:eastAsia="ru-RU"/>
              </w:rPr>
            </w:pPr>
            <w:r w:rsidRPr="00286614">
              <w:rPr>
                <w:sz w:val="24"/>
                <w:szCs w:val="24"/>
                <w:lang w:eastAsia="ru-RU"/>
              </w:rPr>
              <w:t>Молодёжный</w:t>
            </w:r>
          </w:p>
        </w:tc>
        <w:tc>
          <w:tcPr>
            <w:tcW w:w="2134" w:type="pct"/>
            <w:shd w:val="clear" w:color="auto" w:fill="auto"/>
            <w:vAlign w:val="center"/>
          </w:tcPr>
          <w:p w:rsidR="00555B50" w:rsidRPr="00286614" w:rsidRDefault="00555B50" w:rsidP="00555B50">
            <w:pPr>
              <w:widowControl/>
              <w:suppressAutoHyphens/>
              <w:autoSpaceDE/>
              <w:autoSpaceDN/>
              <w:spacing w:before="40" w:after="40"/>
              <w:jc w:val="center"/>
              <w:rPr>
                <w:sz w:val="24"/>
                <w:szCs w:val="24"/>
                <w:lang w:eastAsia="ru-RU"/>
              </w:rPr>
            </w:pPr>
            <w:r w:rsidRPr="00286614">
              <w:rPr>
                <w:sz w:val="24"/>
                <w:szCs w:val="24"/>
                <w:lang w:eastAsia="ru-RU"/>
              </w:rPr>
              <w:t xml:space="preserve">западная часть п. Молодёжный, </w:t>
            </w:r>
            <w:r w:rsidRPr="00286614">
              <w:rPr>
                <w:sz w:val="24"/>
                <w:szCs w:val="24"/>
                <w:lang w:eastAsia="ru-RU"/>
              </w:rPr>
              <w:br/>
              <w:t>на въезде</w:t>
            </w:r>
          </w:p>
        </w:tc>
      </w:tr>
    </w:tbl>
    <w:p w:rsidR="00656F2B" w:rsidRPr="00286614" w:rsidRDefault="00656F2B" w:rsidP="00831671">
      <w:pPr>
        <w:widowControl/>
        <w:suppressAutoHyphens/>
        <w:autoSpaceDE/>
        <w:autoSpaceDN/>
        <w:ind w:firstLine="709"/>
        <w:contextualSpacing/>
        <w:jc w:val="both"/>
        <w:rPr>
          <w:rFonts w:eastAsia="Calibri"/>
          <w:sz w:val="24"/>
          <w:szCs w:val="24"/>
        </w:rPr>
      </w:pPr>
    </w:p>
    <w:p w:rsidR="00831671" w:rsidRPr="00286614" w:rsidRDefault="00555B50" w:rsidP="00831671">
      <w:pPr>
        <w:widowControl/>
        <w:suppressAutoHyphens/>
        <w:autoSpaceDE/>
        <w:autoSpaceDN/>
        <w:ind w:firstLine="709"/>
        <w:contextualSpacing/>
        <w:jc w:val="both"/>
        <w:rPr>
          <w:rFonts w:eastAsia="Calibri"/>
          <w:sz w:val="24"/>
          <w:szCs w:val="24"/>
        </w:rPr>
      </w:pPr>
      <w:r w:rsidRPr="00286614">
        <w:rPr>
          <w:rFonts w:eastAsia="Calibri"/>
          <w:sz w:val="24"/>
          <w:szCs w:val="24"/>
        </w:rPr>
        <w:lastRenderedPageBreak/>
        <w:t xml:space="preserve">В соответствии с документами стратегического и территориального планирования Российской Федерации и Московской области развитие инфраструктуры водного транспорта на территории </w:t>
      </w:r>
      <w:r w:rsidRPr="00286614">
        <w:rPr>
          <w:sz w:val="24"/>
          <w:szCs w:val="24"/>
          <w:lang w:eastAsia="ru-RU"/>
        </w:rPr>
        <w:t>ЗАТО городской округ Молодёжный</w:t>
      </w:r>
      <w:r w:rsidRPr="00286614">
        <w:rPr>
          <w:rFonts w:eastAsia="Calibri"/>
          <w:sz w:val="24"/>
          <w:szCs w:val="24"/>
        </w:rPr>
        <w:t xml:space="preserve"> Московской области не предусмотрено.</w:t>
      </w:r>
    </w:p>
    <w:p w:rsidR="00555B50" w:rsidRPr="00286614" w:rsidRDefault="00555B50" w:rsidP="00831671">
      <w:pPr>
        <w:widowControl/>
        <w:suppressAutoHyphens/>
        <w:autoSpaceDE/>
        <w:autoSpaceDN/>
        <w:ind w:firstLine="709"/>
        <w:contextualSpacing/>
        <w:jc w:val="both"/>
        <w:rPr>
          <w:rFonts w:eastAsia="Calibri"/>
          <w:sz w:val="24"/>
          <w:szCs w:val="24"/>
        </w:rPr>
      </w:pPr>
    </w:p>
    <w:p w:rsidR="00555B50" w:rsidRPr="00286614" w:rsidRDefault="001E6DF2" w:rsidP="00831671">
      <w:pPr>
        <w:widowControl/>
        <w:suppressAutoHyphens/>
        <w:autoSpaceDE/>
        <w:autoSpaceDN/>
        <w:ind w:firstLine="709"/>
        <w:contextualSpacing/>
        <w:jc w:val="both"/>
        <w:rPr>
          <w:rFonts w:eastAsia="Calibri"/>
          <w:b/>
          <w:sz w:val="24"/>
          <w:szCs w:val="24"/>
        </w:rPr>
      </w:pPr>
      <w:r w:rsidRPr="00286614">
        <w:rPr>
          <w:rFonts w:eastAsia="Calibri"/>
          <w:b/>
          <w:sz w:val="24"/>
          <w:szCs w:val="24"/>
        </w:rPr>
        <w:t>3</w:t>
      </w:r>
      <w:r w:rsidR="00555B50" w:rsidRPr="00286614">
        <w:rPr>
          <w:rFonts w:eastAsia="Calibri"/>
          <w:b/>
          <w:sz w:val="24"/>
          <w:szCs w:val="24"/>
        </w:rPr>
        <w:t>.4.</w:t>
      </w:r>
      <w:r w:rsidR="00555B50" w:rsidRPr="00286614">
        <w:rPr>
          <w:rFonts w:eastAsia="Calibri"/>
          <w:b/>
          <w:sz w:val="24"/>
          <w:szCs w:val="24"/>
        </w:rPr>
        <w:tab/>
        <w:t>Прогноз развития дорожной сети ЗАТО городской округ Молодёжный</w:t>
      </w:r>
    </w:p>
    <w:p w:rsidR="00555B50" w:rsidRPr="00286614" w:rsidRDefault="00555B50" w:rsidP="00555B50">
      <w:pPr>
        <w:widowControl/>
        <w:tabs>
          <w:tab w:val="left" w:pos="-2992"/>
        </w:tabs>
        <w:suppressAutoHyphens/>
        <w:autoSpaceDE/>
        <w:autoSpaceDN/>
        <w:ind w:right="-68" w:firstLine="709"/>
        <w:jc w:val="both"/>
        <w:textAlignment w:val="baseline"/>
        <w:rPr>
          <w:sz w:val="24"/>
          <w:szCs w:val="24"/>
          <w:lang w:eastAsia="ru-RU"/>
        </w:rPr>
      </w:pPr>
      <w:bookmarkStart w:id="26" w:name="_Hlk89093003"/>
      <w:r w:rsidRPr="00286614">
        <w:rPr>
          <w:sz w:val="24"/>
          <w:szCs w:val="24"/>
          <w:lang w:eastAsia="ru-RU"/>
        </w:rPr>
        <w:t>Для обеспечения транспортного обслуживания территорий населенного пункта, организации подъездов к объектам жилого, общественно-делового и рекреационного назначения, планируемых к развитию, а также пропуска перспективного потока автомобильного транспорта необходимы организация мероприятий по развитию сети УДС местного значения.</w:t>
      </w:r>
    </w:p>
    <w:p w:rsidR="00555B50" w:rsidRPr="00286614" w:rsidRDefault="00555B50" w:rsidP="00555B50">
      <w:pPr>
        <w:widowControl/>
        <w:suppressAutoHyphens/>
        <w:autoSpaceDE/>
        <w:autoSpaceDN/>
        <w:spacing w:after="120"/>
        <w:ind w:firstLine="709"/>
        <w:jc w:val="both"/>
        <w:rPr>
          <w:sz w:val="24"/>
          <w:szCs w:val="24"/>
          <w:lang w:eastAsia="ru-RU"/>
        </w:rPr>
      </w:pPr>
      <w:r w:rsidRPr="00286614">
        <w:rPr>
          <w:sz w:val="24"/>
          <w:szCs w:val="24"/>
          <w:lang w:eastAsia="ru-RU"/>
        </w:rPr>
        <w:t>Развитие улично-дорожной сети местного значения необходимо планировать с учетом градостроительной ситуации, а также сложившейся застройки в границах населенного пункта.</w:t>
      </w:r>
    </w:p>
    <w:bookmarkEnd w:id="26"/>
    <w:p w:rsidR="00813F91" w:rsidRPr="00286614" w:rsidRDefault="00813F91" w:rsidP="00813F91">
      <w:pPr>
        <w:widowControl/>
        <w:autoSpaceDE/>
        <w:autoSpaceDN/>
        <w:ind w:firstLine="709"/>
        <w:jc w:val="both"/>
        <w:rPr>
          <w:color w:val="00000A"/>
          <w:sz w:val="24"/>
          <w:szCs w:val="24"/>
          <w:lang w:eastAsia="ru-RU"/>
        </w:rPr>
      </w:pPr>
      <w:r w:rsidRPr="00286614">
        <w:rPr>
          <w:color w:val="00000A"/>
          <w:sz w:val="24"/>
          <w:szCs w:val="24"/>
          <w:lang w:eastAsia="ru-RU"/>
        </w:rPr>
        <w:t xml:space="preserve">В настоящее время развитие дорожной сети на территории городского округа предполагает сохранение существующей сети автомобильных дорог за счет качественного содержания, с периодическим проведением диагностики технического состояния дорог, состояния дорожного покрытия. </w:t>
      </w:r>
    </w:p>
    <w:p w:rsidR="00813F91" w:rsidRPr="00286614" w:rsidRDefault="00813F91" w:rsidP="00813F91">
      <w:pPr>
        <w:widowControl/>
        <w:autoSpaceDE/>
        <w:autoSpaceDN/>
        <w:ind w:firstLine="709"/>
        <w:jc w:val="both"/>
        <w:rPr>
          <w:color w:val="00000A"/>
          <w:sz w:val="24"/>
          <w:szCs w:val="24"/>
          <w:lang w:eastAsia="ru-RU"/>
        </w:rPr>
      </w:pPr>
      <w:r w:rsidRPr="00286614">
        <w:rPr>
          <w:color w:val="00000A"/>
          <w:sz w:val="24"/>
          <w:szCs w:val="24"/>
          <w:lang w:eastAsia="ru-RU"/>
        </w:rPr>
        <w:t>Развитие дорожной сети также связано с обеспечением безопасности дорожного движения в результате мероприятий по ремонту и реконструкции дорог, применения усовершенствованных материалов и технологий, разработке и внедрению проектов организации дорожного движения.</w:t>
      </w:r>
    </w:p>
    <w:p w:rsidR="00813F91" w:rsidRPr="00286614" w:rsidRDefault="00813F91" w:rsidP="00813F91">
      <w:pPr>
        <w:widowControl/>
        <w:autoSpaceDE/>
        <w:autoSpaceDN/>
        <w:ind w:firstLine="709"/>
        <w:jc w:val="both"/>
        <w:rPr>
          <w:color w:val="00000A"/>
          <w:sz w:val="24"/>
          <w:szCs w:val="24"/>
          <w:lang w:eastAsia="ru-RU"/>
        </w:rPr>
      </w:pPr>
      <w:r w:rsidRPr="00286614">
        <w:rPr>
          <w:color w:val="00000A"/>
          <w:sz w:val="24"/>
          <w:szCs w:val="24"/>
          <w:lang w:eastAsia="ru-RU"/>
        </w:rPr>
        <w:t>Программой предлагается ряд мероприятий по модернизации улично-дорожной сети:</w:t>
      </w:r>
    </w:p>
    <w:p w:rsidR="00813F91" w:rsidRPr="00286614" w:rsidRDefault="00813F91" w:rsidP="00813F91">
      <w:pPr>
        <w:widowControl/>
        <w:autoSpaceDE/>
        <w:autoSpaceDN/>
        <w:ind w:firstLine="709"/>
        <w:jc w:val="both"/>
        <w:rPr>
          <w:color w:val="00000A"/>
          <w:sz w:val="24"/>
          <w:szCs w:val="24"/>
          <w:lang w:eastAsia="ru-RU"/>
        </w:rPr>
      </w:pPr>
      <w:r w:rsidRPr="00286614">
        <w:rPr>
          <w:color w:val="00000A"/>
          <w:sz w:val="24"/>
          <w:szCs w:val="24"/>
          <w:lang w:eastAsia="ru-RU"/>
        </w:rPr>
        <w:t>1)</w:t>
      </w:r>
      <w:r w:rsidRPr="00286614">
        <w:rPr>
          <w:color w:val="00000A"/>
          <w:sz w:val="24"/>
          <w:szCs w:val="24"/>
          <w:lang w:eastAsia="ru-RU"/>
        </w:rPr>
        <w:tab/>
        <w:t xml:space="preserve">в пределах существующей застройки ремонт покрытий проездов с целью приведения их технических параметров к нормативным; </w:t>
      </w:r>
    </w:p>
    <w:p w:rsidR="00813F91" w:rsidRPr="00286614" w:rsidRDefault="00813F91" w:rsidP="00813F91">
      <w:pPr>
        <w:widowControl/>
        <w:autoSpaceDE/>
        <w:autoSpaceDN/>
        <w:ind w:firstLine="709"/>
        <w:jc w:val="both"/>
        <w:rPr>
          <w:color w:val="00000A"/>
          <w:sz w:val="24"/>
          <w:szCs w:val="24"/>
          <w:lang w:eastAsia="ru-RU"/>
        </w:rPr>
      </w:pPr>
      <w:r w:rsidRPr="00286614">
        <w:rPr>
          <w:color w:val="00000A"/>
          <w:sz w:val="24"/>
          <w:szCs w:val="24"/>
          <w:lang w:eastAsia="ru-RU"/>
        </w:rPr>
        <w:t>2)</w:t>
      </w:r>
      <w:r w:rsidRPr="00286614">
        <w:rPr>
          <w:color w:val="00000A"/>
          <w:sz w:val="24"/>
          <w:szCs w:val="24"/>
          <w:lang w:eastAsia="ru-RU"/>
        </w:rPr>
        <w:tab/>
        <w:t>в существующих и проектируемых жилых кварталах устройство пешеходных дорожек с твердым покрытием;</w:t>
      </w:r>
    </w:p>
    <w:p w:rsidR="00555B50" w:rsidRPr="00286614" w:rsidRDefault="00813F91" w:rsidP="00813F91">
      <w:pPr>
        <w:widowControl/>
        <w:suppressAutoHyphens/>
        <w:autoSpaceDE/>
        <w:autoSpaceDN/>
        <w:ind w:firstLine="709"/>
        <w:contextualSpacing/>
        <w:jc w:val="both"/>
        <w:rPr>
          <w:color w:val="00000A"/>
          <w:sz w:val="24"/>
          <w:szCs w:val="24"/>
          <w:lang w:eastAsia="ru-RU"/>
        </w:rPr>
      </w:pPr>
      <w:r w:rsidRPr="00286614">
        <w:rPr>
          <w:color w:val="00000A"/>
          <w:sz w:val="24"/>
          <w:szCs w:val="24"/>
          <w:lang w:eastAsia="ru-RU"/>
        </w:rPr>
        <w:t>3)</w:t>
      </w:r>
      <w:r w:rsidRPr="00286614">
        <w:rPr>
          <w:color w:val="00000A"/>
          <w:sz w:val="24"/>
          <w:szCs w:val="24"/>
          <w:lang w:eastAsia="ru-RU"/>
        </w:rPr>
        <w:tab/>
        <w:t>доведение технических характеристик УДС до соответствия их назначению.</w:t>
      </w:r>
    </w:p>
    <w:p w:rsidR="001E6DF2" w:rsidRPr="00286614" w:rsidRDefault="001E6DF2" w:rsidP="00813F91">
      <w:pPr>
        <w:widowControl/>
        <w:suppressAutoHyphens/>
        <w:autoSpaceDE/>
        <w:autoSpaceDN/>
        <w:ind w:firstLine="709"/>
        <w:contextualSpacing/>
        <w:jc w:val="both"/>
        <w:rPr>
          <w:color w:val="00000A"/>
          <w:sz w:val="24"/>
          <w:szCs w:val="24"/>
          <w:lang w:eastAsia="ru-RU"/>
        </w:rPr>
      </w:pPr>
    </w:p>
    <w:p w:rsidR="001E6DF2" w:rsidRPr="00286614" w:rsidRDefault="001E6DF2" w:rsidP="00813F91">
      <w:pPr>
        <w:widowControl/>
        <w:suppressAutoHyphens/>
        <w:autoSpaceDE/>
        <w:autoSpaceDN/>
        <w:ind w:firstLine="709"/>
        <w:contextualSpacing/>
        <w:jc w:val="both"/>
        <w:rPr>
          <w:rFonts w:eastAsia="Calibri"/>
          <w:b/>
          <w:sz w:val="24"/>
          <w:szCs w:val="24"/>
        </w:rPr>
      </w:pPr>
      <w:r w:rsidRPr="00286614">
        <w:rPr>
          <w:rFonts w:eastAsia="Calibri"/>
          <w:b/>
          <w:sz w:val="24"/>
          <w:szCs w:val="24"/>
        </w:rPr>
        <w:t>3.5.</w:t>
      </w:r>
      <w:r w:rsidRPr="00286614">
        <w:rPr>
          <w:rFonts w:eastAsia="Calibri"/>
          <w:b/>
          <w:sz w:val="24"/>
          <w:szCs w:val="24"/>
        </w:rPr>
        <w:tab/>
        <w:t>Прогноз уровня автомобилизации, параметров дорожного движения</w:t>
      </w:r>
    </w:p>
    <w:p w:rsidR="001E6DF2" w:rsidRPr="00286614" w:rsidRDefault="001E6DF2" w:rsidP="001E6DF2">
      <w:pPr>
        <w:widowControl/>
        <w:suppressAutoHyphens/>
        <w:autoSpaceDE/>
        <w:autoSpaceDN/>
        <w:ind w:firstLine="709"/>
        <w:jc w:val="both"/>
        <w:rPr>
          <w:rFonts w:eastAsia="Calibri"/>
          <w:sz w:val="24"/>
          <w:szCs w:val="24"/>
        </w:rPr>
      </w:pPr>
      <w:r w:rsidRPr="00286614">
        <w:rPr>
          <w:rFonts w:eastAsia="Calibri"/>
          <w:sz w:val="24"/>
          <w:szCs w:val="24"/>
        </w:rPr>
        <w:t xml:space="preserve">Количество индивидуального легкового транспорта городского округа составляет </w:t>
      </w:r>
      <w:r w:rsidRPr="00286614">
        <w:rPr>
          <w:rFonts w:eastAsia="Calibri"/>
          <w:sz w:val="24"/>
          <w:szCs w:val="24"/>
        </w:rPr>
        <w:br/>
        <w:t xml:space="preserve">999 ед. (данные ОГИБДД). Уровень автомобилизации по городскому округу составляет </w:t>
      </w:r>
      <w:r w:rsidRPr="00286614">
        <w:rPr>
          <w:rFonts w:eastAsia="Calibri"/>
          <w:sz w:val="24"/>
          <w:szCs w:val="24"/>
        </w:rPr>
        <w:br/>
        <w:t xml:space="preserve">348 индивидуальных легковых автомобилей на 1000 жителей, что ниже нормативного уровня автомобилизации, принятому в постановлении Правительства Московской области от 17.08.2015 № 713/30 (ред. от </w:t>
      </w:r>
      <w:r w:rsidRPr="00286614">
        <w:rPr>
          <w:bCs/>
          <w:kern w:val="28"/>
          <w:sz w:val="24"/>
          <w:szCs w:val="24"/>
          <w:lang w:eastAsia="ru-RU"/>
        </w:rPr>
        <w:t>07.09.2023</w:t>
      </w:r>
      <w:r w:rsidRPr="00286614">
        <w:rPr>
          <w:rFonts w:eastAsia="Calibri"/>
          <w:sz w:val="24"/>
          <w:szCs w:val="24"/>
        </w:rPr>
        <w:t>) «Об утверждении нормативов градостроительного проектирования Московской области» 356 индивидуальных легковых автомобилей на 1000 жителей</w:t>
      </w:r>
    </w:p>
    <w:p w:rsidR="00336D71" w:rsidRPr="00286614" w:rsidRDefault="00336D71" w:rsidP="00336D71">
      <w:pPr>
        <w:widowControl/>
        <w:suppressAutoHyphens/>
        <w:autoSpaceDE/>
        <w:autoSpaceDN/>
        <w:ind w:firstLine="709"/>
        <w:jc w:val="both"/>
        <w:rPr>
          <w:sz w:val="24"/>
          <w:szCs w:val="24"/>
          <w:lang w:eastAsia="ru-RU"/>
        </w:rPr>
      </w:pPr>
      <w:r w:rsidRPr="00286614">
        <w:rPr>
          <w:sz w:val="24"/>
          <w:szCs w:val="24"/>
          <w:lang w:eastAsia="ru-RU"/>
        </w:rPr>
        <w:t>Расчетный уровень автомобилизации принят в соответствии с постановлением Правительства Московской области от 17.08.2015 № 713/30 (</w:t>
      </w:r>
      <w:r w:rsidRPr="00286614">
        <w:rPr>
          <w:rFonts w:eastAsia="Calibri"/>
          <w:sz w:val="24"/>
          <w:szCs w:val="24"/>
        </w:rPr>
        <w:t xml:space="preserve">ред. от </w:t>
      </w:r>
      <w:r w:rsidRPr="00286614">
        <w:rPr>
          <w:bCs/>
          <w:kern w:val="28"/>
          <w:sz w:val="24"/>
          <w:szCs w:val="24"/>
          <w:lang w:eastAsia="ru-RU"/>
        </w:rPr>
        <w:t>07.09.2023</w:t>
      </w:r>
      <w:r w:rsidRPr="00286614">
        <w:rPr>
          <w:rFonts w:eastAsia="Calibri"/>
          <w:sz w:val="24"/>
          <w:szCs w:val="24"/>
        </w:rPr>
        <w:t>)</w:t>
      </w:r>
      <w:r w:rsidRPr="00286614">
        <w:rPr>
          <w:sz w:val="24"/>
          <w:szCs w:val="24"/>
          <w:lang w:eastAsia="ru-RU"/>
        </w:rPr>
        <w:t xml:space="preserve"> «Об утверждении нормативов градостроительного проектирования Московской области» - 356 индивидуальных легковых автомобилей на 1000 жителей.</w:t>
      </w:r>
    </w:p>
    <w:p w:rsidR="003979A4" w:rsidRPr="00286614" w:rsidRDefault="003979A4" w:rsidP="003979A4">
      <w:pPr>
        <w:widowControl/>
        <w:suppressAutoHyphens/>
        <w:autoSpaceDE/>
        <w:autoSpaceDN/>
        <w:ind w:firstLine="709"/>
        <w:jc w:val="both"/>
        <w:rPr>
          <w:sz w:val="24"/>
          <w:szCs w:val="24"/>
          <w:lang w:eastAsia="ru-RU"/>
        </w:rPr>
      </w:pPr>
      <w:r w:rsidRPr="00286614">
        <w:rPr>
          <w:sz w:val="24"/>
          <w:szCs w:val="24"/>
          <w:lang w:eastAsia="ru-RU"/>
        </w:rPr>
        <w:t xml:space="preserve">В городском округе предусмотрено размещение индивидуальной и многоквартирной застройки. </w:t>
      </w:r>
    </w:p>
    <w:p w:rsidR="003979A4" w:rsidRPr="00286614" w:rsidRDefault="003979A4" w:rsidP="003979A4">
      <w:pPr>
        <w:widowControl/>
        <w:suppressAutoHyphens/>
        <w:autoSpaceDE/>
        <w:autoSpaceDN/>
        <w:ind w:firstLine="709"/>
        <w:jc w:val="both"/>
        <w:rPr>
          <w:sz w:val="24"/>
          <w:szCs w:val="24"/>
          <w:lang w:eastAsia="ru-RU"/>
        </w:rPr>
      </w:pPr>
      <w:r w:rsidRPr="00286614">
        <w:rPr>
          <w:sz w:val="24"/>
          <w:szCs w:val="24"/>
          <w:lang w:eastAsia="ru-RU"/>
        </w:rPr>
        <w:t xml:space="preserve">В соответствии постановлением Правительства Московской области от 17.08.2015 № 713/30 (ред. от </w:t>
      </w:r>
      <w:r w:rsidRPr="00286614">
        <w:rPr>
          <w:bCs/>
          <w:kern w:val="28"/>
          <w:sz w:val="24"/>
          <w:szCs w:val="24"/>
          <w:lang w:eastAsia="ru-RU"/>
        </w:rPr>
        <w:t>07.09.2023</w:t>
      </w:r>
      <w:r w:rsidRPr="00286614">
        <w:rPr>
          <w:sz w:val="24"/>
          <w:szCs w:val="24"/>
          <w:lang w:eastAsia="ru-RU"/>
        </w:rPr>
        <w:t>) «Об утверждении нормативов градостроительного проектирования области» (РНГП) общая обеспеченность гаражами и открытыми стоянками для постоянного хранения, жителей многоквартирных домов, должна быть в границах жилого района на селитебных территориях и на прилегающих производственных территориях не менее 90% процентов, при условии обеспечения для жителей дальности пешеходной доступности мест для постоянного хранения индивидуального автомобильного транспорта не более 800 м, расчётная обеспеченность жителей индивидуальной застройки местами для хранения индивидуального автомобильного транспорта составляет 100%.</w:t>
      </w:r>
    </w:p>
    <w:p w:rsidR="003979A4" w:rsidRPr="00286614" w:rsidRDefault="003979A4" w:rsidP="003979A4">
      <w:pPr>
        <w:keepNext/>
        <w:widowControl/>
        <w:suppressAutoHyphens/>
        <w:autoSpaceDE/>
        <w:autoSpaceDN/>
        <w:spacing w:before="240" w:after="240"/>
        <w:ind w:firstLine="709"/>
        <w:contextualSpacing/>
        <w:rPr>
          <w:b/>
          <w:sz w:val="24"/>
          <w:szCs w:val="24"/>
          <w:lang w:eastAsia="ru-RU"/>
        </w:rPr>
      </w:pPr>
      <w:r w:rsidRPr="00286614">
        <w:rPr>
          <w:sz w:val="24"/>
          <w:szCs w:val="24"/>
          <w:lang w:eastAsia="ru-RU"/>
        </w:rPr>
        <w:lastRenderedPageBreak/>
        <w:t>С учетом потребности в машино-местах для постоянного хранения личного легкового автомобильного транспорта при расширении многоквартирной застройки приведено прогнозные значения составят:</w:t>
      </w:r>
    </w:p>
    <w:tbl>
      <w:tblPr>
        <w:tblW w:w="5000" w:type="pct"/>
        <w:jc w:val="center"/>
        <w:tblLayout w:type="fixed"/>
        <w:tblCellMar>
          <w:left w:w="28" w:type="dxa"/>
          <w:right w:w="28" w:type="dxa"/>
        </w:tblCellMar>
        <w:tblLook w:val="04A0" w:firstRow="1" w:lastRow="0" w:firstColumn="1" w:lastColumn="0" w:noHBand="0" w:noVBand="1"/>
      </w:tblPr>
      <w:tblGrid>
        <w:gridCol w:w="1845"/>
        <w:gridCol w:w="1540"/>
        <w:gridCol w:w="1090"/>
        <w:gridCol w:w="1162"/>
        <w:gridCol w:w="1709"/>
        <w:gridCol w:w="1302"/>
        <w:gridCol w:w="1411"/>
      </w:tblGrid>
      <w:tr w:rsidR="003979A4" w:rsidRPr="00286614" w:rsidTr="00494925">
        <w:trPr>
          <w:trHeight w:val="773"/>
          <w:tblHeader/>
          <w:jc w:val="center"/>
        </w:trPr>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Наименование</w:t>
            </w:r>
          </w:p>
        </w:tc>
        <w:tc>
          <w:tcPr>
            <w:tcW w:w="36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Количество индивидуальных легковых автомобилей жителей многоквартирной застройки, ед.</w:t>
            </w:r>
          </w:p>
        </w:tc>
        <w:tc>
          <w:tcPr>
            <w:tcW w:w="426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Необходимое количество машино-мест для постоянного хранения с учетом существующих при 90% обеспеченности машино-местами (РНГП)</w:t>
            </w:r>
          </w:p>
        </w:tc>
      </w:tr>
      <w:tr w:rsidR="003979A4" w:rsidRPr="00286614" w:rsidTr="00494925">
        <w:trPr>
          <w:trHeight w:val="390"/>
          <w:tblHeader/>
          <w:jc w:val="center"/>
        </w:trPr>
        <w:tc>
          <w:tcPr>
            <w:tcW w:w="17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rPr>
                <w:rFonts w:eastAsia="Calibri"/>
                <w:sz w:val="24"/>
                <w:szCs w:val="24"/>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существующее положение</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на 1 очередь</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расчётный срок</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существующее положение</w:t>
            </w: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 xml:space="preserve">1 очередь </w:t>
            </w:r>
          </w:p>
        </w:tc>
        <w:tc>
          <w:tcPr>
            <w:tcW w:w="1360" w:type="dxa"/>
            <w:tcBorders>
              <w:top w:val="single" w:sz="4" w:space="0" w:color="auto"/>
              <w:left w:val="nil"/>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 xml:space="preserve">расчётный срок </w:t>
            </w:r>
          </w:p>
        </w:tc>
      </w:tr>
      <w:tr w:rsidR="003979A4" w:rsidRPr="00286614" w:rsidTr="00494925">
        <w:trPr>
          <w:trHeight w:val="85"/>
          <w:jc w:val="center"/>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979A4" w:rsidRPr="00286614" w:rsidRDefault="003979A4" w:rsidP="003979A4">
            <w:pPr>
              <w:widowControl/>
              <w:suppressAutoHyphens/>
              <w:autoSpaceDE/>
              <w:autoSpaceDN/>
              <w:spacing w:before="40" w:after="40"/>
              <w:rPr>
                <w:rFonts w:eastAsia="Calibri"/>
                <w:bCs/>
                <w:sz w:val="24"/>
                <w:szCs w:val="24"/>
              </w:rPr>
            </w:pPr>
            <w:r w:rsidRPr="00286614">
              <w:rPr>
                <w:sz w:val="24"/>
                <w:szCs w:val="24"/>
                <w:lang w:eastAsia="ru-RU"/>
              </w:rPr>
              <w:t>г.о. Молодёжный</w:t>
            </w:r>
          </w:p>
        </w:tc>
        <w:tc>
          <w:tcPr>
            <w:tcW w:w="1484" w:type="dxa"/>
            <w:tcBorders>
              <w:top w:val="single" w:sz="4" w:space="0" w:color="auto"/>
              <w:left w:val="single" w:sz="4" w:space="0" w:color="auto"/>
              <w:bottom w:val="single" w:sz="4" w:space="0" w:color="auto"/>
              <w:right w:val="nil"/>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1022</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1022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1335</w:t>
            </w:r>
          </w:p>
        </w:tc>
        <w:tc>
          <w:tcPr>
            <w:tcW w:w="1647" w:type="dxa"/>
            <w:tcBorders>
              <w:top w:val="single" w:sz="4" w:space="0" w:color="auto"/>
              <w:left w:val="nil"/>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920</w:t>
            </w: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920</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9A4" w:rsidRPr="00286614" w:rsidRDefault="003979A4" w:rsidP="003979A4">
            <w:pPr>
              <w:widowControl/>
              <w:suppressAutoHyphens/>
              <w:autoSpaceDE/>
              <w:autoSpaceDN/>
              <w:spacing w:before="40" w:after="40"/>
              <w:jc w:val="center"/>
              <w:rPr>
                <w:rFonts w:eastAsia="Calibri"/>
                <w:sz w:val="24"/>
                <w:szCs w:val="24"/>
              </w:rPr>
            </w:pPr>
            <w:r w:rsidRPr="00286614">
              <w:rPr>
                <w:rFonts w:eastAsia="Calibri"/>
                <w:sz w:val="24"/>
                <w:szCs w:val="24"/>
              </w:rPr>
              <w:t>1202</w:t>
            </w:r>
          </w:p>
        </w:tc>
      </w:tr>
    </w:tbl>
    <w:p w:rsidR="001E6DF2" w:rsidRPr="00286614" w:rsidRDefault="001E6DF2" w:rsidP="00813F91">
      <w:pPr>
        <w:widowControl/>
        <w:suppressAutoHyphens/>
        <w:autoSpaceDE/>
        <w:autoSpaceDN/>
        <w:ind w:firstLine="709"/>
        <w:contextualSpacing/>
        <w:jc w:val="both"/>
        <w:rPr>
          <w:rFonts w:eastAsia="Calibri"/>
          <w:b/>
          <w:sz w:val="24"/>
          <w:szCs w:val="24"/>
        </w:rPr>
      </w:pPr>
    </w:p>
    <w:p w:rsidR="003979A4" w:rsidRPr="00286614" w:rsidRDefault="003979A4" w:rsidP="003979A4">
      <w:pPr>
        <w:widowControl/>
        <w:shd w:val="clear" w:color="auto" w:fill="FFFFFF"/>
        <w:autoSpaceDE/>
        <w:autoSpaceDN/>
        <w:ind w:firstLine="709"/>
        <w:jc w:val="both"/>
        <w:rPr>
          <w:color w:val="1A1A1A"/>
          <w:sz w:val="24"/>
          <w:szCs w:val="24"/>
          <w:lang w:eastAsia="ru-RU"/>
        </w:rPr>
      </w:pPr>
      <w:r w:rsidRPr="00286614">
        <w:rPr>
          <w:color w:val="1A1A1A"/>
          <w:sz w:val="24"/>
          <w:szCs w:val="24"/>
          <w:lang w:eastAsia="ru-RU"/>
        </w:rPr>
        <w:t>Определение параметров дорожного движения является неотъемлемой частью при определении мероприятий по снижению аварийности на дороге, а также для совершенствования регулирования дорожного движения.</w:t>
      </w:r>
    </w:p>
    <w:p w:rsidR="003979A4" w:rsidRPr="00286614" w:rsidRDefault="003979A4" w:rsidP="003979A4">
      <w:pPr>
        <w:widowControl/>
        <w:autoSpaceDE/>
        <w:autoSpaceDN/>
        <w:ind w:firstLine="709"/>
        <w:jc w:val="both"/>
        <w:rPr>
          <w:color w:val="00000A"/>
          <w:sz w:val="24"/>
          <w:szCs w:val="24"/>
          <w:lang w:eastAsia="ru-RU"/>
        </w:rPr>
      </w:pPr>
      <w:r w:rsidRPr="00286614">
        <w:rPr>
          <w:color w:val="00000A"/>
          <w:sz w:val="24"/>
          <w:szCs w:val="24"/>
          <w:lang w:eastAsia="ru-RU"/>
        </w:rPr>
        <w:t>Программой предусмотрены следующие мероприятия в соответствии с прогнозируемым ростом уровня автомобилизации:</w:t>
      </w:r>
    </w:p>
    <w:p w:rsidR="003979A4" w:rsidRPr="00286614" w:rsidRDefault="003979A4" w:rsidP="003979A4">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анализ по выявлению аварийно-опасных участков автомобильных дорого общего пользования (совместно с ГИБДД);</w:t>
      </w:r>
    </w:p>
    <w:p w:rsidR="003979A4" w:rsidRPr="00286614" w:rsidRDefault="003979A4" w:rsidP="003979A4">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установка знаков безопасности согласно рекомендациям и предписаниям ГИБДД;</w:t>
      </w:r>
    </w:p>
    <w:p w:rsidR="003979A4" w:rsidRPr="00286614" w:rsidRDefault="003979A4" w:rsidP="003979A4">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 xml:space="preserve">разработка и реализация проекта безопасности дорожного движения; </w:t>
      </w:r>
    </w:p>
    <w:p w:rsidR="003979A4" w:rsidRPr="00286614" w:rsidRDefault="003979A4" w:rsidP="003979A4">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оборудование дорожно-уличной сети необходимыми техническими средствами организации дорожного движения, требования к которым содержатся в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979A4" w:rsidRPr="00286614" w:rsidRDefault="003979A4" w:rsidP="003979A4">
      <w:pPr>
        <w:widowControl/>
        <w:shd w:val="clear" w:color="auto" w:fill="FFFFFF"/>
        <w:autoSpaceDE/>
        <w:autoSpaceDN/>
        <w:ind w:firstLine="709"/>
        <w:jc w:val="both"/>
        <w:rPr>
          <w:color w:val="1A1A1A"/>
          <w:sz w:val="24"/>
          <w:szCs w:val="24"/>
          <w:lang w:eastAsia="ru-RU"/>
        </w:rPr>
      </w:pPr>
    </w:p>
    <w:p w:rsidR="003979A4" w:rsidRPr="00286614" w:rsidRDefault="003979A4" w:rsidP="003979A4">
      <w:pPr>
        <w:widowControl/>
        <w:shd w:val="clear" w:color="auto" w:fill="FFFFFF"/>
        <w:autoSpaceDE/>
        <w:autoSpaceDN/>
        <w:ind w:firstLine="709"/>
        <w:jc w:val="both"/>
        <w:rPr>
          <w:b/>
          <w:color w:val="1A1A1A"/>
          <w:sz w:val="24"/>
          <w:szCs w:val="24"/>
          <w:lang w:eastAsia="ru-RU"/>
        </w:rPr>
      </w:pPr>
      <w:r w:rsidRPr="00286614">
        <w:rPr>
          <w:b/>
          <w:color w:val="1A1A1A"/>
          <w:sz w:val="24"/>
          <w:szCs w:val="24"/>
          <w:lang w:eastAsia="ru-RU"/>
        </w:rPr>
        <w:t>3.6.</w:t>
      </w:r>
      <w:r w:rsidRPr="00286614">
        <w:rPr>
          <w:b/>
          <w:color w:val="1A1A1A"/>
          <w:sz w:val="24"/>
          <w:szCs w:val="24"/>
          <w:lang w:eastAsia="ru-RU"/>
        </w:rPr>
        <w:tab/>
        <w:t>Прогноз показателей безопасности дорожного движения</w:t>
      </w:r>
    </w:p>
    <w:p w:rsidR="003979A4" w:rsidRPr="00286614" w:rsidRDefault="003979A4" w:rsidP="001C60BC">
      <w:pPr>
        <w:widowControl/>
        <w:autoSpaceDE/>
        <w:autoSpaceDN/>
        <w:ind w:firstLine="709"/>
        <w:jc w:val="both"/>
        <w:rPr>
          <w:color w:val="00000A"/>
          <w:sz w:val="24"/>
          <w:szCs w:val="24"/>
          <w:lang w:eastAsia="ru-RU"/>
        </w:rPr>
      </w:pPr>
      <w:r w:rsidRPr="00286614">
        <w:rPr>
          <w:color w:val="00000A"/>
          <w:sz w:val="24"/>
          <w:szCs w:val="24"/>
          <w:lang w:eastAsia="ru-RU"/>
        </w:rPr>
        <w:t xml:space="preserve">Показатели дорожного движения в перспективе могут ухудшиться по следующим причинам: </w:t>
      </w:r>
    </w:p>
    <w:p w:rsidR="003979A4" w:rsidRPr="00286614" w:rsidRDefault="003979A4" w:rsidP="001C60BC">
      <w:pPr>
        <w:widowControl/>
        <w:numPr>
          <w:ilvl w:val="0"/>
          <w:numId w:val="11"/>
        </w:numPr>
        <w:suppressAutoHyphens/>
        <w:autoSpaceDE/>
        <w:autoSpaceDN/>
        <w:ind w:left="1064" w:firstLine="709"/>
        <w:contextualSpacing/>
        <w:jc w:val="both"/>
        <w:rPr>
          <w:bCs/>
          <w:sz w:val="24"/>
          <w:szCs w:val="24"/>
          <w:lang w:eastAsia="ru-RU"/>
        </w:rPr>
      </w:pPr>
      <w:r w:rsidRPr="00286614">
        <w:rPr>
          <w:bCs/>
          <w:sz w:val="24"/>
          <w:szCs w:val="24"/>
          <w:lang w:eastAsia="ru-RU"/>
        </w:rPr>
        <w:t>увеличение количества автотранспортных средств, участвующих в дорожном движении;</w:t>
      </w:r>
    </w:p>
    <w:p w:rsidR="003979A4" w:rsidRPr="00286614" w:rsidRDefault="003979A4" w:rsidP="001C60BC">
      <w:pPr>
        <w:widowControl/>
        <w:numPr>
          <w:ilvl w:val="0"/>
          <w:numId w:val="11"/>
        </w:numPr>
        <w:suppressAutoHyphens/>
        <w:autoSpaceDE/>
        <w:autoSpaceDN/>
        <w:ind w:left="1064" w:firstLine="709"/>
        <w:contextualSpacing/>
        <w:jc w:val="both"/>
        <w:rPr>
          <w:bCs/>
          <w:sz w:val="24"/>
          <w:szCs w:val="24"/>
          <w:lang w:eastAsia="ru-RU"/>
        </w:rPr>
      </w:pPr>
      <w:r w:rsidRPr="00286614">
        <w:rPr>
          <w:bCs/>
          <w:sz w:val="24"/>
          <w:szCs w:val="24"/>
          <w:lang w:eastAsia="ru-RU"/>
        </w:rPr>
        <w:t>несоблюдение правил дорожного движения участниками дорожного движения;</w:t>
      </w:r>
    </w:p>
    <w:p w:rsidR="003979A4" w:rsidRPr="00286614" w:rsidRDefault="003979A4" w:rsidP="001C60BC">
      <w:pPr>
        <w:widowControl/>
        <w:numPr>
          <w:ilvl w:val="0"/>
          <w:numId w:val="11"/>
        </w:numPr>
        <w:suppressAutoHyphens/>
        <w:autoSpaceDE/>
        <w:autoSpaceDN/>
        <w:ind w:left="1064" w:firstLine="709"/>
        <w:contextualSpacing/>
        <w:jc w:val="both"/>
        <w:rPr>
          <w:bCs/>
          <w:sz w:val="24"/>
          <w:szCs w:val="24"/>
          <w:lang w:eastAsia="ru-RU"/>
        </w:rPr>
      </w:pPr>
      <w:r w:rsidRPr="00286614">
        <w:rPr>
          <w:bCs/>
          <w:sz w:val="24"/>
          <w:szCs w:val="24"/>
          <w:lang w:eastAsia="ru-RU"/>
        </w:rPr>
        <w:t>сравнительно низкий уровень технического обслуживания;</w:t>
      </w:r>
    </w:p>
    <w:p w:rsidR="003979A4" w:rsidRPr="00286614" w:rsidRDefault="003979A4" w:rsidP="001C60BC">
      <w:pPr>
        <w:widowControl/>
        <w:numPr>
          <w:ilvl w:val="0"/>
          <w:numId w:val="11"/>
        </w:numPr>
        <w:suppressAutoHyphens/>
        <w:autoSpaceDE/>
        <w:autoSpaceDN/>
        <w:ind w:left="1064" w:firstLine="709"/>
        <w:contextualSpacing/>
        <w:jc w:val="both"/>
        <w:rPr>
          <w:bCs/>
          <w:sz w:val="24"/>
          <w:szCs w:val="24"/>
          <w:lang w:eastAsia="ru-RU"/>
        </w:rPr>
      </w:pPr>
      <w:r w:rsidRPr="00286614">
        <w:rPr>
          <w:bCs/>
          <w:sz w:val="24"/>
          <w:szCs w:val="24"/>
          <w:lang w:eastAsia="ru-RU"/>
        </w:rPr>
        <w:t>недостаточная укомплектованность дорог знаками безопасности.</w:t>
      </w:r>
    </w:p>
    <w:p w:rsidR="003979A4" w:rsidRPr="00286614" w:rsidRDefault="003979A4" w:rsidP="001C60BC">
      <w:pPr>
        <w:widowControl/>
        <w:autoSpaceDE/>
        <w:autoSpaceDN/>
        <w:ind w:firstLine="709"/>
        <w:jc w:val="both"/>
        <w:rPr>
          <w:color w:val="00000A"/>
          <w:sz w:val="24"/>
          <w:szCs w:val="24"/>
          <w:lang w:eastAsia="ru-RU"/>
        </w:rPr>
      </w:pPr>
      <w:r w:rsidRPr="00286614">
        <w:rPr>
          <w:color w:val="00000A"/>
          <w:sz w:val="24"/>
          <w:szCs w:val="24"/>
          <w:lang w:eastAsia="ru-RU"/>
        </w:rPr>
        <w:t xml:space="preserve">Для предотвращения ухудшения показателей безопасности дорожного движения рекомендуется </w:t>
      </w:r>
      <w:r w:rsidRPr="00286614">
        <w:rPr>
          <w:sz w:val="24"/>
          <w:szCs w:val="24"/>
          <w:lang w:eastAsia="ru-RU"/>
        </w:rPr>
        <w:t>обеспечить дорожно-уличную сеть городского округа знаками безопасности по предписаниям ГИБДД и на основании проекта безопасности дорожного движения;</w:t>
      </w:r>
    </w:p>
    <w:p w:rsidR="003979A4" w:rsidRPr="00286614" w:rsidRDefault="003979A4" w:rsidP="001C60BC">
      <w:pPr>
        <w:widowControl/>
        <w:shd w:val="clear" w:color="auto" w:fill="FFFFFF"/>
        <w:autoSpaceDE/>
        <w:autoSpaceDN/>
        <w:ind w:firstLine="709"/>
        <w:jc w:val="both"/>
        <w:rPr>
          <w:b/>
          <w:color w:val="1A1A1A"/>
          <w:sz w:val="24"/>
          <w:szCs w:val="24"/>
          <w:lang w:eastAsia="ru-RU"/>
        </w:rPr>
      </w:pPr>
    </w:p>
    <w:p w:rsidR="003979A4" w:rsidRPr="00286614" w:rsidRDefault="003979A4" w:rsidP="003979A4">
      <w:pPr>
        <w:widowControl/>
        <w:shd w:val="clear" w:color="auto" w:fill="FFFFFF"/>
        <w:autoSpaceDE/>
        <w:autoSpaceDN/>
        <w:ind w:firstLine="709"/>
        <w:jc w:val="both"/>
        <w:rPr>
          <w:b/>
          <w:color w:val="1A1A1A"/>
          <w:sz w:val="24"/>
          <w:szCs w:val="24"/>
          <w:lang w:eastAsia="ru-RU"/>
        </w:rPr>
      </w:pPr>
      <w:r w:rsidRPr="00286614">
        <w:rPr>
          <w:b/>
          <w:color w:val="1A1A1A"/>
          <w:sz w:val="24"/>
          <w:szCs w:val="24"/>
          <w:lang w:eastAsia="ru-RU"/>
        </w:rPr>
        <w:t>3.7.</w:t>
      </w:r>
      <w:r w:rsidRPr="00286614">
        <w:rPr>
          <w:b/>
          <w:color w:val="1A1A1A"/>
          <w:sz w:val="24"/>
          <w:szCs w:val="24"/>
          <w:lang w:eastAsia="ru-RU"/>
        </w:rPr>
        <w:tab/>
        <w:t>Прогноз негативного воздействия транспортной инфраструктуры на окружающую среду и здоровье населения</w:t>
      </w:r>
    </w:p>
    <w:p w:rsidR="001C60BC" w:rsidRPr="00286614" w:rsidRDefault="001C60BC" w:rsidP="001C60BC">
      <w:pPr>
        <w:widowControl/>
        <w:autoSpaceDE/>
        <w:autoSpaceDN/>
        <w:ind w:firstLine="709"/>
        <w:jc w:val="both"/>
        <w:rPr>
          <w:color w:val="00000A"/>
          <w:sz w:val="24"/>
          <w:szCs w:val="24"/>
          <w:lang w:eastAsia="ru-RU"/>
        </w:rPr>
      </w:pPr>
      <w:r w:rsidRPr="00286614">
        <w:rPr>
          <w:color w:val="00000A"/>
          <w:sz w:val="24"/>
          <w:szCs w:val="24"/>
          <w:lang w:eastAsia="ru-RU"/>
        </w:rPr>
        <w:t>Снижение негативного воздействия транспортной инфраструктуры на окружающую среду и здоровье населения имеет важное значение и может быть достигнуто за счет проведения соответствующих мероприятий:</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снижение уровня выбросов, сбросов, количества отходов на всех видах транспорта путем перехода на экологичные виды топлива;</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снижение уровня выбросов, сбросов, количества отходов на всех видах транспорта за счет увеличения количества экологически безопасных транспортных средств и уменьшения экологически опасных транспортных средств;</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стимулирование использования транспортных средств, работающих на альтернативных видах топлива;</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lastRenderedPageBreak/>
        <w:t>внедрение способов содержания автомобильных дорог, уменьшающих применение противогололедных материалов в зимний период;</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сооружение искусственных и естественных растительных защитных барьеров вдоль автодорог для снижения шумового и загрязняющего воздействия на окружающие территории;</w:t>
      </w:r>
    </w:p>
    <w:p w:rsidR="001C60BC" w:rsidRPr="00286614" w:rsidRDefault="001C60BC" w:rsidP="001C60BC">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мотивация владельцев автотранспорта к применению автомобилей с более низким расходом моторного топлива.</w:t>
      </w:r>
    </w:p>
    <w:p w:rsidR="001C60BC" w:rsidRPr="00286614" w:rsidRDefault="001C60BC" w:rsidP="001C60BC">
      <w:pPr>
        <w:widowControl/>
        <w:suppressAutoHyphens/>
        <w:autoSpaceDE/>
        <w:autoSpaceDN/>
        <w:ind w:left="1064"/>
        <w:contextualSpacing/>
        <w:jc w:val="both"/>
        <w:rPr>
          <w:bCs/>
          <w:sz w:val="24"/>
          <w:szCs w:val="24"/>
          <w:lang w:eastAsia="ru-RU"/>
        </w:rPr>
      </w:pPr>
    </w:p>
    <w:p w:rsidR="002038E6" w:rsidRPr="00626028" w:rsidRDefault="002038E6" w:rsidP="00626028">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27" w:name="_Toc199261653"/>
      <w:r w:rsidRPr="00626028">
        <w:rPr>
          <w:b/>
          <w:bCs/>
          <w:kern w:val="32"/>
          <w:sz w:val="28"/>
          <w:szCs w:val="28"/>
          <w:lang w:eastAsia="ru-RU"/>
        </w:rPr>
        <w:t>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bookmarkEnd w:id="27"/>
    </w:p>
    <w:p w:rsidR="0079580F" w:rsidRPr="00286614" w:rsidRDefault="0079580F" w:rsidP="00995CA8">
      <w:pPr>
        <w:widowControl/>
        <w:shd w:val="clear" w:color="auto" w:fill="FFFFFF"/>
        <w:autoSpaceDE/>
        <w:autoSpaceDN/>
        <w:ind w:firstLine="709"/>
        <w:jc w:val="both"/>
        <w:rPr>
          <w:sz w:val="24"/>
          <w:szCs w:val="24"/>
          <w:lang w:eastAsia="ru-RU"/>
        </w:rPr>
      </w:pPr>
      <w:r w:rsidRPr="00286614">
        <w:rPr>
          <w:sz w:val="24"/>
          <w:szCs w:val="24"/>
          <w:lang w:eastAsia="ru-RU"/>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капитальному ремонту и зависит напрямую от объемов финансирования. В условиях, когда объем инвестиций в дорожной комплекс является явно недостаточным,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 Поэтому в Программе первоочередной задачей является качественное содержание, ремонт дорог, развитие сети пешеходных коммуникаций и повышения уровня безопасности дорожного движения.</w:t>
      </w:r>
    </w:p>
    <w:p w:rsidR="0079580F" w:rsidRPr="00286614" w:rsidRDefault="0079580F" w:rsidP="0079580F">
      <w:pPr>
        <w:widowControl/>
        <w:shd w:val="clear" w:color="auto" w:fill="FFFFFF"/>
        <w:autoSpaceDE/>
        <w:autoSpaceDN/>
        <w:jc w:val="both"/>
        <w:rPr>
          <w:sz w:val="24"/>
          <w:szCs w:val="24"/>
          <w:lang w:eastAsia="ru-RU"/>
        </w:rPr>
      </w:pPr>
      <w:r w:rsidRPr="00286614">
        <w:rPr>
          <w:sz w:val="24"/>
          <w:szCs w:val="24"/>
          <w:lang w:eastAsia="ru-RU"/>
        </w:rPr>
        <w:t xml:space="preserve">        </w:t>
      </w:r>
    </w:p>
    <w:p w:rsidR="0079580F" w:rsidRPr="00286614" w:rsidRDefault="0079580F" w:rsidP="00995CA8">
      <w:pPr>
        <w:widowControl/>
        <w:autoSpaceDE/>
        <w:autoSpaceDN/>
        <w:ind w:firstLine="709"/>
        <w:jc w:val="both"/>
        <w:rPr>
          <w:sz w:val="24"/>
          <w:szCs w:val="24"/>
          <w:lang w:eastAsia="ru-RU"/>
        </w:rPr>
      </w:pPr>
      <w:r w:rsidRPr="00286614">
        <w:rPr>
          <w:sz w:val="24"/>
          <w:szCs w:val="24"/>
          <w:lang w:eastAsia="ru-RU"/>
        </w:rPr>
        <w:t>Принципиальные варианты развития транспортной инфраструктуры связаны с прогнозом социально-экономического развития городского округа, с демографическим прогнозом, уровнем инвестиционной привлекательности и другими показателями. Кроме того, при разработке сценариев развития транспортной инфраструктуры необходимо учитывать влияние государственной политики на транспортную инфраструктуру в целом, уровень и возможности финансирования мероприятий, направленных на развитие транспортной инфраструктуры.</w:t>
      </w:r>
    </w:p>
    <w:p w:rsidR="0079580F" w:rsidRPr="00286614" w:rsidRDefault="0079580F" w:rsidP="00995CA8">
      <w:pPr>
        <w:widowControl/>
        <w:autoSpaceDE/>
        <w:autoSpaceDN/>
        <w:ind w:firstLine="709"/>
        <w:rPr>
          <w:sz w:val="24"/>
          <w:szCs w:val="24"/>
          <w:lang w:eastAsia="ru-RU"/>
        </w:rPr>
      </w:pPr>
      <w:r w:rsidRPr="00286614">
        <w:rPr>
          <w:sz w:val="24"/>
          <w:szCs w:val="24"/>
          <w:lang w:eastAsia="ru-RU"/>
        </w:rPr>
        <w:t>Главные целевые ориентиры транспортной стратегии:</w:t>
      </w:r>
    </w:p>
    <w:p w:rsidR="0079580F" w:rsidRPr="00286614" w:rsidRDefault="0079580F" w:rsidP="0079580F">
      <w:pPr>
        <w:widowControl/>
        <w:numPr>
          <w:ilvl w:val="0"/>
          <w:numId w:val="10"/>
        </w:numPr>
        <w:suppressAutoHyphens/>
        <w:autoSpaceDE/>
        <w:autoSpaceDN/>
        <w:jc w:val="both"/>
        <w:rPr>
          <w:sz w:val="24"/>
          <w:szCs w:val="24"/>
          <w:lang w:eastAsia="ru-RU"/>
        </w:rPr>
      </w:pPr>
      <w:r w:rsidRPr="00286614">
        <w:rPr>
          <w:sz w:val="24"/>
          <w:szCs w:val="24"/>
          <w:lang w:eastAsia="ru-RU"/>
        </w:rPr>
        <w:t>Общесоциальные:</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подвижность населения и доступность транспортных услуг;</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снижение аварийности, рисков и угроз безопасности по видам транспорта;</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снижение доли транспорта в загрязнении окружающей среды.</w:t>
      </w:r>
    </w:p>
    <w:p w:rsidR="0079580F" w:rsidRPr="00286614" w:rsidRDefault="0079580F" w:rsidP="0079580F">
      <w:pPr>
        <w:widowControl/>
        <w:numPr>
          <w:ilvl w:val="0"/>
          <w:numId w:val="10"/>
        </w:numPr>
        <w:suppressAutoHyphens/>
        <w:autoSpaceDE/>
        <w:autoSpaceDN/>
        <w:jc w:val="both"/>
        <w:rPr>
          <w:sz w:val="24"/>
          <w:szCs w:val="24"/>
          <w:lang w:eastAsia="ru-RU"/>
        </w:rPr>
      </w:pPr>
      <w:r w:rsidRPr="00286614">
        <w:rPr>
          <w:sz w:val="24"/>
          <w:szCs w:val="24"/>
          <w:lang w:eastAsia="ru-RU"/>
        </w:rPr>
        <w:t>Общеэкономические:</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предоставление транспортной отраслью полного объема высококачественных транспортных услуг, обеспечивающих запланированные темпы роста ВВП;</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конкурентный уровень удельных транспортных издержек в цене конечной продукции;</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повышение коммерческой скорости и ритмичности продвижения партий товаров;</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использование инновационных технологий строительства и содержания транспортной инфраструктуры;</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проведение эффективной государственной тарифной политики; использование современных механизмов развития экономической конкурентной среды, включая государственно-частное партнерство;</w:t>
      </w:r>
    </w:p>
    <w:p w:rsidR="0079580F" w:rsidRPr="00286614" w:rsidRDefault="0079580F" w:rsidP="0079580F">
      <w:pPr>
        <w:widowControl/>
        <w:numPr>
          <w:ilvl w:val="0"/>
          <w:numId w:val="11"/>
        </w:numPr>
        <w:suppressAutoHyphens/>
        <w:autoSpaceDE/>
        <w:autoSpaceDN/>
        <w:ind w:left="1064"/>
        <w:contextualSpacing/>
        <w:jc w:val="both"/>
        <w:rPr>
          <w:bCs/>
          <w:sz w:val="24"/>
          <w:szCs w:val="24"/>
          <w:lang w:eastAsia="ru-RU"/>
        </w:rPr>
      </w:pPr>
      <w:r w:rsidRPr="00286614">
        <w:rPr>
          <w:bCs/>
          <w:sz w:val="24"/>
          <w:szCs w:val="24"/>
          <w:lang w:eastAsia="ru-RU"/>
        </w:rPr>
        <w:t>интеграция со стратегиями и программами развития смежных отраслей.</w:t>
      </w:r>
    </w:p>
    <w:p w:rsidR="0079580F" w:rsidRPr="00286614" w:rsidRDefault="0079580F" w:rsidP="00995CA8">
      <w:pPr>
        <w:widowControl/>
        <w:autoSpaceDE/>
        <w:autoSpaceDN/>
        <w:ind w:firstLine="709"/>
        <w:jc w:val="both"/>
        <w:rPr>
          <w:sz w:val="24"/>
          <w:szCs w:val="24"/>
          <w:lang w:eastAsia="ru-RU"/>
        </w:rPr>
      </w:pPr>
      <w:r w:rsidRPr="00286614">
        <w:rPr>
          <w:sz w:val="24"/>
          <w:szCs w:val="24"/>
          <w:lang w:eastAsia="ru-RU"/>
        </w:rPr>
        <w:t>В качестве принципиальных вариантов развития в данной программе рассматриваются 2 варианта аналогично вариантам транспортной инфраструктуры РФ:</w:t>
      </w:r>
    </w:p>
    <w:p w:rsidR="0079580F" w:rsidRPr="00286614" w:rsidRDefault="0079580F" w:rsidP="00995CA8">
      <w:pPr>
        <w:widowControl/>
        <w:autoSpaceDE/>
        <w:autoSpaceDN/>
        <w:ind w:firstLine="709"/>
        <w:jc w:val="both"/>
        <w:rPr>
          <w:sz w:val="24"/>
          <w:szCs w:val="24"/>
          <w:lang w:eastAsia="ru-RU"/>
        </w:rPr>
      </w:pPr>
      <w:r w:rsidRPr="00286614">
        <w:rPr>
          <w:sz w:val="24"/>
          <w:szCs w:val="24"/>
          <w:lang w:eastAsia="ru-RU"/>
        </w:rPr>
        <w:t xml:space="preserve">- </w:t>
      </w:r>
      <w:r w:rsidRPr="00286614">
        <w:rPr>
          <w:b/>
          <w:sz w:val="24"/>
          <w:szCs w:val="24"/>
          <w:lang w:eastAsia="ru-RU"/>
        </w:rPr>
        <w:t>базовый (консервативный)</w:t>
      </w:r>
      <w:r w:rsidRPr="00286614">
        <w:rPr>
          <w:sz w:val="24"/>
          <w:szCs w:val="24"/>
          <w:lang w:eastAsia="ru-RU"/>
        </w:rPr>
        <w:t xml:space="preserve"> вариант предполагает ускоренное развитие транспортной инфраструктуры, главным образом для транспортного обеспечения освоения в сфере транспорта и роста экспорта транспортных услуг. Базовый вариант предполагает ремонт дорог за счет местного бюджета. </w:t>
      </w:r>
    </w:p>
    <w:p w:rsidR="0079580F" w:rsidRPr="00286614" w:rsidRDefault="0079580F" w:rsidP="00995CA8">
      <w:pPr>
        <w:widowControl/>
        <w:autoSpaceDE/>
        <w:autoSpaceDN/>
        <w:ind w:firstLine="709"/>
        <w:jc w:val="both"/>
        <w:rPr>
          <w:sz w:val="24"/>
          <w:szCs w:val="24"/>
          <w:lang w:eastAsia="ru-RU"/>
        </w:rPr>
      </w:pPr>
      <w:r w:rsidRPr="00286614">
        <w:rPr>
          <w:sz w:val="24"/>
          <w:szCs w:val="24"/>
          <w:lang w:eastAsia="ru-RU"/>
        </w:rPr>
        <w:lastRenderedPageBreak/>
        <w:t xml:space="preserve">- </w:t>
      </w:r>
      <w:r w:rsidRPr="00286614">
        <w:rPr>
          <w:b/>
          <w:sz w:val="24"/>
          <w:szCs w:val="24"/>
          <w:lang w:eastAsia="ru-RU"/>
        </w:rPr>
        <w:t>инновационный вариант</w:t>
      </w:r>
      <w:r w:rsidRPr="00286614">
        <w:rPr>
          <w:sz w:val="24"/>
          <w:szCs w:val="24"/>
          <w:lang w:eastAsia="ru-RU"/>
        </w:rPr>
        <w:t xml:space="preserve"> предполагает ускоренное развитие транспортного комплекса, которое, наряду с достижением целей, предусматриваемых при реализации базового (консервативного) варианта, позволит обеспечить транспортные условия для развития инновационной составляющей экономики, повышения качества жизни населения, перехода к полицентрической модели пространственного развития России. Инновационный вариант развития предусматривает финансирование мероприятий не только из местного, но и из областного бюджета. </w:t>
      </w:r>
    </w:p>
    <w:p w:rsidR="0079580F" w:rsidRPr="00286614" w:rsidRDefault="0079580F" w:rsidP="00995CA8">
      <w:pPr>
        <w:widowControl/>
        <w:autoSpaceDE/>
        <w:autoSpaceDN/>
        <w:ind w:firstLine="709"/>
        <w:jc w:val="both"/>
        <w:rPr>
          <w:sz w:val="24"/>
          <w:szCs w:val="24"/>
          <w:lang w:eastAsia="ru-RU"/>
        </w:rPr>
      </w:pPr>
      <w:r w:rsidRPr="00286614">
        <w:rPr>
          <w:b/>
          <w:sz w:val="24"/>
          <w:szCs w:val="24"/>
          <w:lang w:eastAsia="ru-RU"/>
        </w:rPr>
        <w:t>Базовый (консервативный) сценарий</w:t>
      </w:r>
      <w:r w:rsidRPr="00286614">
        <w:rPr>
          <w:sz w:val="24"/>
          <w:szCs w:val="24"/>
          <w:lang w:eastAsia="ru-RU"/>
        </w:rPr>
        <w:t xml:space="preserve"> предполагает сохранение консервативной инвестиционной политики частных компаний, ограничение расходов на развитие инфраструктуры при существующей стагнации. </w:t>
      </w:r>
    </w:p>
    <w:p w:rsidR="0079580F" w:rsidRPr="00286614" w:rsidRDefault="0079580F" w:rsidP="00995CA8">
      <w:pPr>
        <w:widowControl/>
        <w:autoSpaceDE/>
        <w:autoSpaceDN/>
        <w:ind w:firstLine="709"/>
        <w:jc w:val="both"/>
        <w:rPr>
          <w:sz w:val="24"/>
          <w:szCs w:val="24"/>
          <w:lang w:eastAsia="ru-RU"/>
        </w:rPr>
      </w:pPr>
      <w:r w:rsidRPr="00286614">
        <w:rPr>
          <w:b/>
          <w:sz w:val="24"/>
          <w:szCs w:val="24"/>
          <w:lang w:eastAsia="ru-RU"/>
        </w:rPr>
        <w:t>Инновационный вариант</w:t>
      </w:r>
      <w:r w:rsidRPr="00286614">
        <w:rPr>
          <w:sz w:val="24"/>
          <w:szCs w:val="24"/>
          <w:lang w:eastAsia="ru-RU"/>
        </w:rPr>
        <w:t xml:space="preserve"> развития предполагает ремонт и реконструкцию дорог с усовершенствованием покрывного слоя, благоустройство дорог, разработку и внедрение проекта безопасности дорожного движения.</w:t>
      </w:r>
    </w:p>
    <w:p w:rsidR="0079580F" w:rsidRPr="00286614" w:rsidRDefault="0079580F" w:rsidP="00995CA8">
      <w:pPr>
        <w:widowControl/>
        <w:shd w:val="clear" w:color="auto" w:fill="FFFFFF"/>
        <w:autoSpaceDE/>
        <w:autoSpaceDN/>
        <w:ind w:firstLine="709"/>
        <w:jc w:val="both"/>
        <w:rPr>
          <w:color w:val="1A1A1A"/>
          <w:sz w:val="24"/>
          <w:szCs w:val="24"/>
          <w:lang w:eastAsia="ru-RU"/>
        </w:rPr>
      </w:pPr>
      <w:r w:rsidRPr="00286614">
        <w:rPr>
          <w:color w:val="1A1A1A"/>
          <w:sz w:val="24"/>
          <w:szCs w:val="24"/>
          <w:lang w:eastAsia="ru-RU"/>
        </w:rPr>
        <w:t xml:space="preserve">          Мероприятия Программы исходят из реально существующих потребностей населения и экономики округа, направлены на снятие возможных инфраструктурных ограничений по развитию экономики и на обеспечение доступности и качества транспортных услуг населению в соответствии с социальными стандартами.</w:t>
      </w:r>
    </w:p>
    <w:p w:rsidR="0079580F" w:rsidRPr="00286614" w:rsidRDefault="0079580F" w:rsidP="00995CA8">
      <w:pPr>
        <w:widowControl/>
        <w:autoSpaceDE/>
        <w:autoSpaceDN/>
        <w:ind w:firstLine="709"/>
        <w:jc w:val="both"/>
        <w:rPr>
          <w:sz w:val="24"/>
          <w:szCs w:val="24"/>
          <w:lang w:eastAsia="ru-RU"/>
        </w:rPr>
      </w:pPr>
      <w:r w:rsidRPr="00286614">
        <w:rPr>
          <w:sz w:val="24"/>
          <w:szCs w:val="24"/>
          <w:lang w:eastAsia="ru-RU"/>
        </w:rPr>
        <w:t xml:space="preserve">Оценка целевых показателей развития транспортной инфраструктуры </w:t>
      </w:r>
      <w:r w:rsidR="00995CA8" w:rsidRPr="00286614">
        <w:rPr>
          <w:sz w:val="24"/>
          <w:szCs w:val="24"/>
          <w:lang w:eastAsia="ru-RU"/>
        </w:rPr>
        <w:t>ЗАТО городской округ Молодёжный</w:t>
      </w:r>
      <w:r w:rsidRPr="00286614">
        <w:rPr>
          <w:sz w:val="24"/>
          <w:szCs w:val="24"/>
          <w:lang w:eastAsia="ru-RU"/>
        </w:rPr>
        <w:t xml:space="preserve"> представлена </w:t>
      </w:r>
      <w:r w:rsidR="00995CA8" w:rsidRPr="00286614">
        <w:rPr>
          <w:sz w:val="24"/>
          <w:szCs w:val="24"/>
          <w:lang w:eastAsia="ru-RU"/>
        </w:rPr>
        <w:t>ниже.</w:t>
      </w:r>
    </w:p>
    <w:p w:rsidR="00995CA8" w:rsidRPr="00286614" w:rsidRDefault="00995CA8" w:rsidP="00995CA8">
      <w:pPr>
        <w:widowControl/>
        <w:autoSpaceDE/>
        <w:autoSpaceDN/>
        <w:ind w:firstLine="709"/>
        <w:jc w:val="both"/>
        <w:rPr>
          <w:sz w:val="24"/>
          <w:szCs w:val="24"/>
          <w:lang w:eastAsia="ru-RU"/>
        </w:rPr>
      </w:pPr>
    </w:p>
    <w:p w:rsidR="00995CA8" w:rsidRPr="00286614" w:rsidRDefault="00995CA8" w:rsidP="00995CA8">
      <w:pPr>
        <w:widowControl/>
        <w:autoSpaceDE/>
        <w:autoSpaceDN/>
        <w:spacing w:after="120"/>
        <w:jc w:val="center"/>
        <w:rPr>
          <w:b/>
          <w:color w:val="00000A"/>
          <w:sz w:val="24"/>
          <w:szCs w:val="24"/>
          <w:lang w:eastAsia="ru-RU"/>
        </w:rPr>
      </w:pPr>
      <w:r w:rsidRPr="00286614">
        <w:rPr>
          <w:b/>
          <w:color w:val="00000A"/>
          <w:sz w:val="24"/>
          <w:szCs w:val="24"/>
          <w:lang w:eastAsia="ru-RU"/>
        </w:rPr>
        <w:t>Укрупненная оценка по целевым показателям (индикаторам) принципиальных вариантов развития транспортной инфраструктуры</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785"/>
        <w:gridCol w:w="3784"/>
        <w:gridCol w:w="1478"/>
        <w:gridCol w:w="1250"/>
        <w:gridCol w:w="2048"/>
      </w:tblGrid>
      <w:tr w:rsidR="00995CA8" w:rsidRPr="00286614" w:rsidTr="00494925">
        <w:tc>
          <w:tcPr>
            <w:tcW w:w="813" w:type="dxa"/>
            <w:vMerge w:val="restart"/>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 п/п</w:t>
            </w:r>
          </w:p>
        </w:tc>
        <w:tc>
          <w:tcPr>
            <w:tcW w:w="4022" w:type="dxa"/>
            <w:vMerge w:val="restart"/>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Наименование показателя</w:t>
            </w:r>
          </w:p>
        </w:tc>
        <w:tc>
          <w:tcPr>
            <w:tcW w:w="1506" w:type="dxa"/>
            <w:vMerge w:val="restart"/>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Ед.изм.</w:t>
            </w:r>
          </w:p>
        </w:tc>
        <w:tc>
          <w:tcPr>
            <w:tcW w:w="3004" w:type="dxa"/>
            <w:gridSpan w:val="2"/>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Значение показателя</w:t>
            </w:r>
          </w:p>
        </w:tc>
      </w:tr>
      <w:tr w:rsidR="00995CA8" w:rsidRPr="00286614" w:rsidTr="00494925">
        <w:tc>
          <w:tcPr>
            <w:tcW w:w="813" w:type="dxa"/>
            <w:vMerge/>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p>
        </w:tc>
        <w:tc>
          <w:tcPr>
            <w:tcW w:w="4022" w:type="dxa"/>
            <w:vMerge/>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p>
        </w:tc>
        <w:tc>
          <w:tcPr>
            <w:tcW w:w="1506" w:type="dxa"/>
            <w:vMerge/>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p>
        </w:tc>
        <w:tc>
          <w:tcPr>
            <w:tcW w:w="1261" w:type="dxa"/>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Базовый вариант</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Инновационный вариант</w:t>
            </w:r>
          </w:p>
        </w:tc>
      </w:tr>
      <w:tr w:rsidR="00995CA8" w:rsidRPr="00286614" w:rsidTr="00494925">
        <w:tc>
          <w:tcPr>
            <w:tcW w:w="9345" w:type="dxa"/>
            <w:gridSpan w:val="5"/>
            <w:shd w:val="clear" w:color="auto" w:fill="FFFFFF"/>
            <w:tcMar>
              <w:left w:w="108" w:type="dxa"/>
            </w:tcMar>
            <w:vAlign w:val="center"/>
          </w:tcPr>
          <w:p w:rsidR="00995CA8" w:rsidRPr="00286614" w:rsidRDefault="00995CA8" w:rsidP="00995CA8">
            <w:pPr>
              <w:widowControl/>
              <w:autoSpaceDE/>
              <w:autoSpaceDN/>
              <w:jc w:val="center"/>
              <w:rPr>
                <w:b/>
                <w:bCs/>
                <w:sz w:val="24"/>
                <w:szCs w:val="24"/>
                <w:shd w:val="clear" w:color="auto" w:fill="FFFF00"/>
                <w:lang w:eastAsia="ru-RU"/>
              </w:rPr>
            </w:pPr>
            <w:r w:rsidRPr="00286614">
              <w:rPr>
                <w:b/>
                <w:bCs/>
                <w:sz w:val="24"/>
                <w:szCs w:val="24"/>
                <w:lang w:eastAsia="ru-RU"/>
              </w:rPr>
              <w:t>Улично-дорожная сеть (развитие улично-дорожной сети)</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Протяженность автомобильных дорог, в т.ч.</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км</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1.1</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Федеральных</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км</w:t>
            </w:r>
          </w:p>
        </w:tc>
        <w:tc>
          <w:tcPr>
            <w:tcW w:w="1261" w:type="dxa"/>
            <w:shd w:val="clear" w:color="auto" w:fill="FFFFFF"/>
            <w:tcMar>
              <w:left w:w="108" w:type="dxa"/>
            </w:tcMa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c>
          <w:tcPr>
            <w:tcW w:w="1743" w:type="dxa"/>
            <w:shd w:val="clear" w:color="auto" w:fill="FFFFFF"/>
            <w:tcMar>
              <w:left w:w="108" w:type="dxa"/>
            </w:tcMa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1.2</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Региональных</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км</w:t>
            </w:r>
          </w:p>
        </w:tc>
        <w:tc>
          <w:tcPr>
            <w:tcW w:w="1261" w:type="dxa"/>
            <w:shd w:val="clear" w:color="auto" w:fill="FFFFFF"/>
            <w:tcMar>
              <w:left w:w="108" w:type="dxa"/>
            </w:tcMa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c>
          <w:tcPr>
            <w:tcW w:w="1743" w:type="dxa"/>
            <w:shd w:val="clear" w:color="auto" w:fill="FFFFFF"/>
            <w:tcMar>
              <w:left w:w="108" w:type="dxa"/>
            </w:tcMa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1.3</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Общего пользования местного значения</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км</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2</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Снижение удельного веса дорог, нуждающихся в капитальном ремонте (реконструкции)</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Увеличение протяженности дорог, отвечающих нормативным требованиям</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100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100</w:t>
            </w:r>
          </w:p>
        </w:tc>
      </w:tr>
      <w:tr w:rsidR="00995CA8" w:rsidRPr="00286614" w:rsidTr="00494925">
        <w:tc>
          <w:tcPr>
            <w:tcW w:w="9345" w:type="dxa"/>
            <w:gridSpan w:val="5"/>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
                <w:bCs/>
                <w:sz w:val="24"/>
                <w:szCs w:val="24"/>
                <w:lang w:eastAsia="ru-RU"/>
              </w:rPr>
              <w:t>Пассажирское перевозки (подвижность населения и доступность транспортных услуг</w:t>
            </w:r>
            <w:r w:rsidRPr="00286614">
              <w:rPr>
                <w:bCs/>
                <w:sz w:val="24"/>
                <w:szCs w:val="24"/>
                <w:lang w:eastAsia="ru-RU"/>
              </w:rPr>
              <w:t>)</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Количество маршрутов общественного автотранспорта</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ед</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2</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Общая протяженность маршрутов общественного автотранспорта</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км</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r w:rsidR="00995CA8" w:rsidRPr="00286614" w:rsidTr="00494925">
        <w:tc>
          <w:tcPr>
            <w:tcW w:w="9345" w:type="dxa"/>
            <w:gridSpan w:val="5"/>
            <w:shd w:val="clear" w:color="auto" w:fill="FFFFFF"/>
            <w:tcMar>
              <w:left w:w="108" w:type="dxa"/>
            </w:tcMar>
            <w:vAlign w:val="center"/>
          </w:tcPr>
          <w:p w:rsidR="00995CA8" w:rsidRPr="00286614" w:rsidRDefault="00995CA8" w:rsidP="00995CA8">
            <w:pPr>
              <w:widowControl/>
              <w:autoSpaceDE/>
              <w:autoSpaceDN/>
              <w:jc w:val="center"/>
              <w:rPr>
                <w:b/>
                <w:bCs/>
                <w:sz w:val="24"/>
                <w:szCs w:val="24"/>
                <w:lang w:eastAsia="ru-RU"/>
              </w:rPr>
            </w:pPr>
            <w:r w:rsidRPr="00286614">
              <w:rPr>
                <w:b/>
                <w:bCs/>
                <w:sz w:val="24"/>
                <w:szCs w:val="24"/>
                <w:lang w:eastAsia="ru-RU"/>
              </w:rPr>
              <w:t>Безопасность дорожного движения (снижение аварийности, рисков и угроз безопасности по видам транспорта)</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1</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Снижение аварийности (ДТП) с пострадавшими</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ед</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2</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Снижение социального риска от ДТП</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Чел/1000 населения</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r w:rsidR="00995CA8" w:rsidRPr="00286614" w:rsidTr="00494925">
        <w:tc>
          <w:tcPr>
            <w:tcW w:w="81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3</w:t>
            </w:r>
          </w:p>
        </w:tc>
        <w:tc>
          <w:tcPr>
            <w:tcW w:w="4022"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Социально-экономический ущерб от ДТП</w:t>
            </w:r>
          </w:p>
        </w:tc>
        <w:tc>
          <w:tcPr>
            <w:tcW w:w="1506"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Тыс. руб.</w:t>
            </w:r>
          </w:p>
        </w:tc>
        <w:tc>
          <w:tcPr>
            <w:tcW w:w="1261"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c>
          <w:tcPr>
            <w:tcW w:w="1743" w:type="dxa"/>
            <w:shd w:val="clear" w:color="auto" w:fill="FFFFFF"/>
            <w:tcMar>
              <w:left w:w="108" w:type="dxa"/>
            </w:tcMar>
            <w:vAlign w:val="center"/>
          </w:tcPr>
          <w:p w:rsidR="00995CA8" w:rsidRPr="00286614" w:rsidRDefault="00995CA8" w:rsidP="00995CA8">
            <w:pPr>
              <w:widowControl/>
              <w:autoSpaceDE/>
              <w:autoSpaceDN/>
              <w:jc w:val="center"/>
              <w:rPr>
                <w:bCs/>
                <w:sz w:val="24"/>
                <w:szCs w:val="24"/>
                <w:lang w:eastAsia="ru-RU"/>
              </w:rPr>
            </w:pPr>
            <w:r w:rsidRPr="00286614">
              <w:rPr>
                <w:bCs/>
                <w:sz w:val="24"/>
                <w:szCs w:val="24"/>
                <w:lang w:eastAsia="ru-RU"/>
              </w:rPr>
              <w:t>0</w:t>
            </w:r>
          </w:p>
        </w:tc>
      </w:tr>
    </w:tbl>
    <w:p w:rsidR="00995CA8" w:rsidRPr="00286614" w:rsidRDefault="00995CA8" w:rsidP="00995CA8">
      <w:pPr>
        <w:widowControl/>
        <w:autoSpaceDE/>
        <w:autoSpaceDN/>
        <w:ind w:firstLine="709"/>
        <w:jc w:val="both"/>
        <w:rPr>
          <w:sz w:val="24"/>
          <w:szCs w:val="24"/>
          <w:lang w:eastAsia="ru-RU"/>
        </w:rPr>
      </w:pPr>
    </w:p>
    <w:p w:rsidR="002038E6" w:rsidRPr="00286614" w:rsidRDefault="002038E6" w:rsidP="002038E6">
      <w:pPr>
        <w:keepNext/>
        <w:keepLines/>
        <w:widowControl/>
        <w:suppressAutoHyphens/>
        <w:autoSpaceDE/>
        <w:autoSpaceDN/>
        <w:spacing w:after="240"/>
        <w:outlineLvl w:val="0"/>
        <w:rPr>
          <w:b/>
          <w:bCs/>
          <w:kern w:val="32"/>
          <w:sz w:val="24"/>
          <w:szCs w:val="24"/>
          <w:lang w:eastAsia="ru-RU"/>
        </w:rPr>
      </w:pPr>
    </w:p>
    <w:p w:rsidR="00B51FAA" w:rsidRPr="00626028" w:rsidRDefault="00B51FAA" w:rsidP="00626028">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28" w:name="_Toc199261654"/>
      <w:r w:rsidRPr="00626028">
        <w:rPr>
          <w:b/>
          <w:bCs/>
          <w:kern w:val="32"/>
          <w:sz w:val="28"/>
          <w:szCs w:val="28"/>
          <w:lang w:eastAsia="ru-RU"/>
        </w:rPr>
        <w:t>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28"/>
      <w:r w:rsidRPr="00626028">
        <w:rPr>
          <w:b/>
          <w:bCs/>
          <w:kern w:val="32"/>
          <w:sz w:val="28"/>
          <w:szCs w:val="28"/>
          <w:lang w:eastAsia="ru-RU"/>
        </w:rPr>
        <w:t xml:space="preserve"> </w:t>
      </w:r>
    </w:p>
    <w:p w:rsidR="00B51FAA" w:rsidRPr="00286614" w:rsidRDefault="00B51FAA" w:rsidP="004750C1">
      <w:pPr>
        <w:widowControl/>
        <w:autoSpaceDE/>
        <w:autoSpaceDN/>
        <w:ind w:firstLine="709"/>
        <w:jc w:val="both"/>
        <w:rPr>
          <w:color w:val="00000A"/>
          <w:sz w:val="24"/>
          <w:szCs w:val="24"/>
          <w:lang w:eastAsia="ru-RU"/>
        </w:rPr>
      </w:pPr>
      <w:r w:rsidRPr="00286614">
        <w:rPr>
          <w:color w:val="00000A"/>
          <w:sz w:val="24"/>
          <w:szCs w:val="24"/>
          <w:lang w:eastAsia="ru-RU"/>
        </w:rPr>
        <w:t>Инвестиционные проекты по проектированию при базовом сценарии развития планируются на основании мероприятий по проектированию, строительству, реконструкции объектов транспортной инфраструктуры с обозначением целевых показателей при реализации программы и необходимых финансовых затрат на реализацию мероприятий. Финансовые затраты в Программе определяются ориентировочно. Более точная оценка проводится на основании проектно-сметной документации.</w:t>
      </w:r>
    </w:p>
    <w:p w:rsidR="00B51FAA" w:rsidRPr="00286614" w:rsidRDefault="00B51FAA" w:rsidP="004750C1">
      <w:pPr>
        <w:widowControl/>
        <w:shd w:val="clear" w:color="auto" w:fill="FFFFFF"/>
        <w:autoSpaceDE/>
        <w:autoSpaceDN/>
        <w:ind w:firstLine="709"/>
        <w:jc w:val="both"/>
        <w:rPr>
          <w:color w:val="1A1A1A"/>
          <w:sz w:val="24"/>
          <w:szCs w:val="24"/>
          <w:lang w:eastAsia="ru-RU"/>
        </w:rPr>
      </w:pPr>
      <w:r w:rsidRPr="00286614">
        <w:rPr>
          <w:color w:val="1A1A1A"/>
          <w:sz w:val="24"/>
          <w:szCs w:val="24"/>
          <w:lang w:eastAsia="ru-RU"/>
        </w:rPr>
        <w:t xml:space="preserve">            При расчете объемов финансирования принимались во внимание средства бюджета</w:t>
      </w:r>
      <w:r w:rsidR="004750C1" w:rsidRPr="00286614">
        <w:rPr>
          <w:color w:val="1A1A1A"/>
          <w:sz w:val="24"/>
          <w:szCs w:val="24"/>
          <w:lang w:eastAsia="ru-RU"/>
        </w:rPr>
        <w:t xml:space="preserve"> ЗАТО городской округ Молодёжный</w:t>
      </w:r>
      <w:r w:rsidRPr="00286614">
        <w:rPr>
          <w:color w:val="1A1A1A"/>
          <w:sz w:val="24"/>
          <w:szCs w:val="24"/>
          <w:lang w:eastAsia="ru-RU"/>
        </w:rPr>
        <w:t>, направляемые на развитие дорожной инфраструктуры в контексте трехлетнего бюджетного планирования. Оценивался объем средств, необходимый для реализации мероприятий Программы</w:t>
      </w:r>
      <w:r w:rsidR="004750C1" w:rsidRPr="00286614">
        <w:rPr>
          <w:color w:val="1A1A1A"/>
          <w:sz w:val="24"/>
          <w:szCs w:val="24"/>
          <w:lang w:eastAsia="ru-RU"/>
        </w:rPr>
        <w:t xml:space="preserve"> в рамках муниципальных программ</w:t>
      </w:r>
      <w:r w:rsidRPr="00286614">
        <w:rPr>
          <w:color w:val="1A1A1A"/>
          <w:sz w:val="24"/>
          <w:szCs w:val="24"/>
          <w:lang w:eastAsia="ru-RU"/>
        </w:rPr>
        <w:t>.</w:t>
      </w:r>
    </w:p>
    <w:p w:rsidR="00B51FAA" w:rsidRPr="00286614" w:rsidRDefault="00B51FAA" w:rsidP="004750C1">
      <w:pPr>
        <w:widowControl/>
        <w:shd w:val="clear" w:color="auto" w:fill="FFFFFF"/>
        <w:autoSpaceDE/>
        <w:autoSpaceDN/>
        <w:ind w:firstLine="709"/>
        <w:jc w:val="both"/>
        <w:rPr>
          <w:sz w:val="24"/>
          <w:szCs w:val="24"/>
          <w:lang w:eastAsia="ru-RU"/>
        </w:rPr>
      </w:pPr>
      <w:r w:rsidRPr="00286614">
        <w:rPr>
          <w:sz w:val="24"/>
          <w:szCs w:val="24"/>
          <w:lang w:eastAsia="ru-RU"/>
        </w:rPr>
        <w:t xml:space="preserve">          Ресурсное обеспечение реализации </w:t>
      </w:r>
      <w:r w:rsidR="004750C1" w:rsidRPr="00286614">
        <w:rPr>
          <w:sz w:val="24"/>
          <w:szCs w:val="24"/>
          <w:lang w:eastAsia="ru-RU"/>
        </w:rPr>
        <w:t xml:space="preserve">муниципальных </w:t>
      </w:r>
      <w:r w:rsidRPr="00286614">
        <w:rPr>
          <w:sz w:val="24"/>
          <w:szCs w:val="24"/>
          <w:lang w:eastAsia="ru-RU"/>
        </w:rPr>
        <w:t xml:space="preserve">программы за счет всех источников финансирования, планируемое с учетом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w:t>
      </w:r>
      <w:r w:rsidR="004750C1" w:rsidRPr="00286614">
        <w:rPr>
          <w:sz w:val="24"/>
          <w:szCs w:val="24"/>
          <w:lang w:eastAsia="ru-RU"/>
        </w:rPr>
        <w:t>муниципальных программ</w:t>
      </w:r>
      <w:r w:rsidRPr="00286614">
        <w:rPr>
          <w:sz w:val="24"/>
          <w:szCs w:val="24"/>
          <w:lang w:eastAsia="ru-RU"/>
        </w:rPr>
        <w:t>, подлежит ежегодному уточнению в рамках бюджетного цикла.</w:t>
      </w:r>
    </w:p>
    <w:p w:rsidR="00B51FAA" w:rsidRPr="00286614" w:rsidRDefault="00B51FAA" w:rsidP="004750C1">
      <w:pPr>
        <w:widowControl/>
        <w:autoSpaceDE/>
        <w:autoSpaceDN/>
        <w:ind w:firstLine="709"/>
        <w:jc w:val="both"/>
        <w:rPr>
          <w:color w:val="00000A"/>
          <w:sz w:val="24"/>
          <w:szCs w:val="24"/>
          <w:lang w:eastAsia="ru-RU"/>
        </w:rPr>
      </w:pPr>
      <w:r w:rsidRPr="00286614">
        <w:rPr>
          <w:color w:val="00000A"/>
          <w:sz w:val="24"/>
          <w:szCs w:val="24"/>
          <w:lang w:eastAsia="ru-RU"/>
        </w:rPr>
        <w:t xml:space="preserve">Первоочередными мероприятиями являются содержание дорог в надлежащем состоянии и обеспечение </w:t>
      </w:r>
      <w:r w:rsidR="004750C1" w:rsidRPr="00286614">
        <w:rPr>
          <w:color w:val="00000A"/>
          <w:sz w:val="24"/>
          <w:szCs w:val="24"/>
          <w:lang w:eastAsia="ru-RU"/>
        </w:rPr>
        <w:t>безопасности дорожного движения, расширение пешеходных коммуникаций и парковочного пространства</w:t>
      </w:r>
      <w:r w:rsidRPr="00286614">
        <w:rPr>
          <w:color w:val="00000A"/>
          <w:sz w:val="24"/>
          <w:szCs w:val="24"/>
          <w:lang w:eastAsia="ru-RU"/>
        </w:rPr>
        <w:t>.</w:t>
      </w:r>
    </w:p>
    <w:p w:rsidR="004750C1" w:rsidRPr="00286614" w:rsidRDefault="004750C1" w:rsidP="004750C1">
      <w:pPr>
        <w:widowControl/>
        <w:autoSpaceDE/>
        <w:autoSpaceDN/>
        <w:ind w:firstLine="709"/>
        <w:jc w:val="both"/>
        <w:rPr>
          <w:b/>
          <w:color w:val="00000A"/>
          <w:sz w:val="24"/>
          <w:szCs w:val="24"/>
          <w:lang w:eastAsia="ru-RU"/>
        </w:rPr>
      </w:pPr>
    </w:p>
    <w:p w:rsidR="004750C1" w:rsidRPr="00286614" w:rsidRDefault="004750C1" w:rsidP="004750C1">
      <w:pPr>
        <w:widowControl/>
        <w:autoSpaceDE/>
        <w:autoSpaceDN/>
        <w:ind w:firstLine="709"/>
        <w:jc w:val="both"/>
        <w:rPr>
          <w:b/>
          <w:color w:val="00000A"/>
          <w:sz w:val="24"/>
          <w:szCs w:val="24"/>
          <w:lang w:eastAsia="ru-RU"/>
        </w:rPr>
      </w:pPr>
      <w:r w:rsidRPr="00286614">
        <w:rPr>
          <w:b/>
          <w:color w:val="00000A"/>
          <w:sz w:val="24"/>
          <w:szCs w:val="24"/>
          <w:lang w:eastAsia="ru-RU"/>
        </w:rPr>
        <w:t>5.1.</w:t>
      </w:r>
      <w:r w:rsidRPr="00286614">
        <w:rPr>
          <w:b/>
          <w:color w:val="00000A"/>
          <w:sz w:val="24"/>
          <w:szCs w:val="24"/>
          <w:lang w:eastAsia="ru-RU"/>
        </w:rPr>
        <w:tab/>
        <w:t>Мероприятия по развитию транспортной инфраструктуры по видам транспорта</w:t>
      </w:r>
    </w:p>
    <w:p w:rsidR="001C60BC" w:rsidRPr="00286614" w:rsidRDefault="001C60BC" w:rsidP="001C60BC">
      <w:pPr>
        <w:widowControl/>
        <w:suppressAutoHyphens/>
        <w:autoSpaceDE/>
        <w:autoSpaceDN/>
        <w:ind w:left="1064"/>
        <w:contextualSpacing/>
        <w:jc w:val="both"/>
        <w:rPr>
          <w:bCs/>
          <w:sz w:val="24"/>
          <w:szCs w:val="24"/>
          <w:lang w:eastAsia="ru-RU"/>
        </w:rPr>
      </w:pPr>
    </w:p>
    <w:p w:rsidR="00494925" w:rsidRPr="00286614" w:rsidRDefault="00494925" w:rsidP="00494925">
      <w:pPr>
        <w:widowControl/>
        <w:autoSpaceDE/>
        <w:autoSpaceDN/>
        <w:ind w:firstLine="709"/>
        <w:jc w:val="both"/>
        <w:rPr>
          <w:color w:val="00000A"/>
          <w:sz w:val="24"/>
          <w:szCs w:val="24"/>
          <w:lang w:eastAsia="ru-RU"/>
        </w:rPr>
      </w:pPr>
      <w:r w:rsidRPr="00286614">
        <w:rPr>
          <w:color w:val="00000A"/>
          <w:sz w:val="24"/>
          <w:szCs w:val="24"/>
          <w:lang w:eastAsia="ru-RU"/>
        </w:rPr>
        <w:t xml:space="preserve">Развитие транспортной инфраструктуры по видам транспорта включает проведение организационных мероприятий по безопасности дорожного движения, разработку проекта безопасности дорожного движения. В связи с отсутствием на территории городского округа маршрутов общественного транспорта, отсутствием железнодорожного транспорта, водного транспорта предусматривается развитие автомобильного транспорта. </w:t>
      </w:r>
    </w:p>
    <w:p w:rsidR="00494925" w:rsidRPr="00286614" w:rsidRDefault="00494925" w:rsidP="00494925">
      <w:pPr>
        <w:widowControl/>
        <w:autoSpaceDE/>
        <w:autoSpaceDN/>
        <w:jc w:val="both"/>
        <w:rPr>
          <w:b/>
          <w:color w:val="00000A"/>
          <w:sz w:val="24"/>
          <w:szCs w:val="24"/>
          <w:lang w:eastAsia="ru-RU"/>
        </w:rPr>
      </w:pPr>
    </w:p>
    <w:p w:rsidR="00494925" w:rsidRPr="00286614" w:rsidRDefault="00494925" w:rsidP="00494925">
      <w:pPr>
        <w:widowControl/>
        <w:autoSpaceDE/>
        <w:autoSpaceDN/>
        <w:spacing w:after="120"/>
        <w:jc w:val="center"/>
        <w:rPr>
          <w:b/>
          <w:color w:val="00000A"/>
          <w:sz w:val="24"/>
          <w:szCs w:val="24"/>
          <w:lang w:eastAsia="ru-RU"/>
        </w:rPr>
      </w:pPr>
      <w:r w:rsidRPr="00286614">
        <w:rPr>
          <w:b/>
          <w:color w:val="00000A"/>
          <w:sz w:val="24"/>
          <w:szCs w:val="24"/>
          <w:lang w:eastAsia="ru-RU"/>
        </w:rPr>
        <w:t>Перечень мероприятий по развитию транспортной инфраструктуры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64"/>
        <w:gridCol w:w="3784"/>
        <w:gridCol w:w="3692"/>
        <w:gridCol w:w="1519"/>
      </w:tblGrid>
      <w:tr w:rsidR="00494925" w:rsidRPr="00286614" w:rsidTr="00494925">
        <w:trPr>
          <w:tblHeader/>
        </w:trPr>
        <w:tc>
          <w:tcPr>
            <w:tcW w:w="529" w:type="pct"/>
            <w:shd w:val="clear" w:color="auto" w:fill="FFFFFF"/>
            <w:tcMar>
              <w:left w:w="108" w:type="dxa"/>
            </w:tcMar>
            <w:vAlign w:val="center"/>
          </w:tcPr>
          <w:p w:rsidR="00494925" w:rsidRPr="00286614" w:rsidRDefault="00494925" w:rsidP="00494925">
            <w:pPr>
              <w:widowControl/>
              <w:autoSpaceDE/>
              <w:autoSpaceDN/>
              <w:jc w:val="center"/>
              <w:rPr>
                <w:b/>
                <w:bCs/>
                <w:sz w:val="24"/>
                <w:szCs w:val="24"/>
                <w:shd w:val="clear" w:color="auto" w:fill="FFFF00"/>
                <w:lang w:eastAsia="ru-RU"/>
              </w:rPr>
            </w:pPr>
            <w:r w:rsidRPr="00286614">
              <w:rPr>
                <w:b/>
                <w:bCs/>
                <w:sz w:val="24"/>
                <w:szCs w:val="24"/>
                <w:lang w:eastAsia="ru-RU"/>
              </w:rPr>
              <w:t>№ п/п</w:t>
            </w:r>
          </w:p>
        </w:tc>
        <w:tc>
          <w:tcPr>
            <w:tcW w:w="1881" w:type="pct"/>
            <w:shd w:val="clear" w:color="auto" w:fill="FFFFFF"/>
            <w:tcMar>
              <w:left w:w="108" w:type="dxa"/>
            </w:tcMar>
            <w:vAlign w:val="center"/>
          </w:tcPr>
          <w:p w:rsidR="00494925" w:rsidRPr="00286614" w:rsidRDefault="00494925" w:rsidP="00494925">
            <w:pPr>
              <w:widowControl/>
              <w:autoSpaceDE/>
              <w:autoSpaceDN/>
              <w:spacing w:before="120" w:after="60"/>
              <w:jc w:val="center"/>
              <w:rPr>
                <w:b/>
                <w:bCs/>
                <w:sz w:val="24"/>
                <w:szCs w:val="24"/>
                <w:shd w:val="clear" w:color="auto" w:fill="FFFF00"/>
                <w:lang w:eastAsia="ru-RU"/>
              </w:rPr>
            </w:pPr>
            <w:r w:rsidRPr="00286614">
              <w:rPr>
                <w:b/>
                <w:bCs/>
                <w:sz w:val="24"/>
                <w:szCs w:val="24"/>
                <w:lang w:eastAsia="ru-RU"/>
              </w:rPr>
              <w:t>Наименование мероприятия</w:t>
            </w:r>
          </w:p>
        </w:tc>
        <w:tc>
          <w:tcPr>
            <w:tcW w:w="1835" w:type="pct"/>
            <w:shd w:val="clear" w:color="auto" w:fill="FFFFFF"/>
            <w:tcMar>
              <w:left w:w="108" w:type="dxa"/>
            </w:tcMar>
            <w:vAlign w:val="center"/>
          </w:tcPr>
          <w:p w:rsidR="00494925" w:rsidRPr="00286614" w:rsidRDefault="00494925" w:rsidP="00494925">
            <w:pPr>
              <w:widowControl/>
              <w:autoSpaceDE/>
              <w:autoSpaceDN/>
              <w:jc w:val="center"/>
              <w:rPr>
                <w:b/>
                <w:bCs/>
                <w:sz w:val="24"/>
                <w:szCs w:val="24"/>
                <w:shd w:val="clear" w:color="auto" w:fill="FFFF00"/>
                <w:lang w:eastAsia="ru-RU"/>
              </w:rPr>
            </w:pPr>
            <w:r w:rsidRPr="00286614">
              <w:rPr>
                <w:b/>
                <w:bCs/>
                <w:sz w:val="24"/>
                <w:szCs w:val="24"/>
                <w:lang w:eastAsia="ru-RU"/>
              </w:rPr>
              <w:t>Технико-экономические параметры</w:t>
            </w:r>
          </w:p>
        </w:tc>
        <w:tc>
          <w:tcPr>
            <w:tcW w:w="755" w:type="pct"/>
            <w:shd w:val="clear" w:color="auto" w:fill="FFFFFF"/>
            <w:tcMar>
              <w:left w:w="108" w:type="dxa"/>
            </w:tcMar>
            <w:vAlign w:val="center"/>
          </w:tcPr>
          <w:p w:rsidR="00494925" w:rsidRPr="00286614" w:rsidRDefault="00494925" w:rsidP="00494925">
            <w:pPr>
              <w:widowControl/>
              <w:autoSpaceDE/>
              <w:autoSpaceDN/>
              <w:jc w:val="center"/>
              <w:rPr>
                <w:b/>
                <w:bCs/>
                <w:sz w:val="24"/>
                <w:szCs w:val="24"/>
                <w:shd w:val="clear" w:color="auto" w:fill="FFFF00"/>
                <w:lang w:eastAsia="ru-RU"/>
              </w:rPr>
            </w:pPr>
            <w:r w:rsidRPr="00286614">
              <w:rPr>
                <w:b/>
                <w:bCs/>
                <w:sz w:val="24"/>
                <w:szCs w:val="24"/>
                <w:lang w:eastAsia="ru-RU"/>
              </w:rPr>
              <w:t>Срок реализации</w:t>
            </w:r>
          </w:p>
        </w:tc>
      </w:tr>
      <w:tr w:rsidR="00494925" w:rsidRPr="00286614" w:rsidTr="00494925">
        <w:tc>
          <w:tcPr>
            <w:tcW w:w="5000" w:type="pct"/>
            <w:gridSpan w:val="4"/>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
                <w:bCs/>
                <w:sz w:val="24"/>
                <w:szCs w:val="24"/>
                <w:lang w:eastAsia="ru-RU"/>
              </w:rPr>
              <w:t>1. Автомобильный транспорт (личный, грузовой, легковой)</w:t>
            </w:r>
          </w:p>
        </w:tc>
      </w:tr>
      <w:tr w:rsidR="00494925" w:rsidRPr="00286614" w:rsidTr="00494925">
        <w:tc>
          <w:tcPr>
            <w:tcW w:w="529" w:type="pct"/>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Cs/>
                <w:sz w:val="24"/>
                <w:szCs w:val="24"/>
                <w:lang w:eastAsia="ru-RU"/>
              </w:rPr>
              <w:t>1.1</w:t>
            </w:r>
          </w:p>
        </w:tc>
        <w:tc>
          <w:tcPr>
            <w:tcW w:w="1881" w:type="pct"/>
            <w:shd w:val="clear" w:color="auto" w:fill="FFFFFF"/>
            <w:tcMar>
              <w:left w:w="108" w:type="dxa"/>
            </w:tcMar>
            <w:vAlign w:val="center"/>
          </w:tcPr>
          <w:p w:rsidR="00494925" w:rsidRPr="00286614" w:rsidRDefault="00494925" w:rsidP="00494925">
            <w:pPr>
              <w:widowControl/>
              <w:autoSpaceDE/>
              <w:autoSpaceDN/>
              <w:jc w:val="center"/>
              <w:rPr>
                <w:bCs/>
                <w:sz w:val="24"/>
                <w:szCs w:val="24"/>
                <w:shd w:val="clear" w:color="auto" w:fill="FFFF00"/>
                <w:lang w:eastAsia="ru-RU"/>
              </w:rPr>
            </w:pPr>
            <w:r w:rsidRPr="00286614">
              <w:rPr>
                <w:bCs/>
                <w:sz w:val="24"/>
                <w:szCs w:val="24"/>
                <w:lang w:eastAsia="ru-RU"/>
              </w:rPr>
              <w:t>Осуществление контроля за состоянием транспортных средств</w:t>
            </w:r>
          </w:p>
        </w:tc>
        <w:tc>
          <w:tcPr>
            <w:tcW w:w="1835" w:type="pct"/>
            <w:shd w:val="clear" w:color="auto" w:fill="FFFFFF"/>
            <w:tcMar>
              <w:left w:w="108" w:type="dxa"/>
            </w:tcMar>
            <w:vAlign w:val="center"/>
          </w:tcPr>
          <w:p w:rsidR="00494925" w:rsidRPr="00286614" w:rsidRDefault="00494925" w:rsidP="00494925">
            <w:pPr>
              <w:widowControl/>
              <w:autoSpaceDE/>
              <w:autoSpaceDN/>
              <w:jc w:val="center"/>
              <w:rPr>
                <w:bCs/>
                <w:sz w:val="24"/>
                <w:szCs w:val="24"/>
                <w:shd w:val="clear" w:color="auto" w:fill="FFFF00"/>
                <w:lang w:eastAsia="ru-RU"/>
              </w:rPr>
            </w:pPr>
            <w:r w:rsidRPr="00286614">
              <w:rPr>
                <w:bCs/>
                <w:sz w:val="24"/>
                <w:szCs w:val="24"/>
                <w:lang w:eastAsia="ru-RU"/>
              </w:rPr>
              <w:t>Мероприятия проводятся в соответствие с требованиями Федерального Закона РФ от 01.07.2011 № 170</w:t>
            </w:r>
          </w:p>
        </w:tc>
        <w:tc>
          <w:tcPr>
            <w:tcW w:w="755" w:type="pct"/>
            <w:shd w:val="clear" w:color="auto" w:fill="FFFFFF"/>
            <w:tcMar>
              <w:left w:w="108" w:type="dxa"/>
            </w:tcMar>
            <w:vAlign w:val="center"/>
          </w:tcPr>
          <w:p w:rsidR="00494925" w:rsidRPr="00286614" w:rsidRDefault="00494925" w:rsidP="00494925">
            <w:pPr>
              <w:widowControl/>
              <w:autoSpaceDE/>
              <w:autoSpaceDN/>
              <w:jc w:val="center"/>
              <w:rPr>
                <w:bCs/>
                <w:sz w:val="24"/>
                <w:szCs w:val="24"/>
                <w:shd w:val="clear" w:color="auto" w:fill="FFFF00"/>
                <w:lang w:eastAsia="ru-RU"/>
              </w:rPr>
            </w:pPr>
            <w:r w:rsidRPr="00286614">
              <w:rPr>
                <w:bCs/>
                <w:sz w:val="24"/>
                <w:szCs w:val="24"/>
                <w:lang w:eastAsia="ru-RU"/>
              </w:rPr>
              <w:t>В период действия Программы</w:t>
            </w:r>
          </w:p>
        </w:tc>
      </w:tr>
      <w:tr w:rsidR="00494925" w:rsidRPr="00286614" w:rsidTr="00494925">
        <w:tc>
          <w:tcPr>
            <w:tcW w:w="529" w:type="pct"/>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Cs/>
                <w:sz w:val="24"/>
                <w:szCs w:val="24"/>
                <w:lang w:eastAsia="ru-RU"/>
              </w:rPr>
              <w:t>1.2</w:t>
            </w:r>
          </w:p>
        </w:tc>
        <w:tc>
          <w:tcPr>
            <w:tcW w:w="1881" w:type="pct"/>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Cs/>
                <w:sz w:val="24"/>
                <w:szCs w:val="24"/>
                <w:lang w:eastAsia="ru-RU"/>
              </w:rPr>
              <w:t>Ремонт твердого дорожного покрытия на существующих дорожных направлениях</w:t>
            </w:r>
          </w:p>
        </w:tc>
        <w:tc>
          <w:tcPr>
            <w:tcW w:w="1835" w:type="pct"/>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Cs/>
                <w:sz w:val="24"/>
                <w:szCs w:val="24"/>
                <w:lang w:eastAsia="ru-RU"/>
              </w:rPr>
              <w:t>Ежегодно</w:t>
            </w:r>
          </w:p>
        </w:tc>
        <w:tc>
          <w:tcPr>
            <w:tcW w:w="755" w:type="pct"/>
            <w:shd w:val="clear" w:color="auto" w:fill="FFFFFF"/>
            <w:tcMar>
              <w:left w:w="108" w:type="dxa"/>
            </w:tcMar>
            <w:vAlign w:val="center"/>
          </w:tcPr>
          <w:p w:rsidR="00494925" w:rsidRPr="00286614" w:rsidRDefault="00494925" w:rsidP="00494925">
            <w:pPr>
              <w:widowControl/>
              <w:autoSpaceDE/>
              <w:autoSpaceDN/>
              <w:jc w:val="center"/>
              <w:rPr>
                <w:bCs/>
                <w:sz w:val="24"/>
                <w:szCs w:val="24"/>
                <w:lang w:eastAsia="ru-RU"/>
              </w:rPr>
            </w:pPr>
            <w:r w:rsidRPr="00286614">
              <w:rPr>
                <w:bCs/>
                <w:sz w:val="24"/>
                <w:szCs w:val="24"/>
                <w:lang w:eastAsia="ru-RU"/>
              </w:rPr>
              <w:t>До 2042 г.</w:t>
            </w:r>
          </w:p>
        </w:tc>
      </w:tr>
    </w:tbl>
    <w:p w:rsidR="00494925" w:rsidRPr="00286614" w:rsidRDefault="00494925" w:rsidP="001C60BC">
      <w:pPr>
        <w:widowControl/>
        <w:shd w:val="clear" w:color="auto" w:fill="FFFFFF"/>
        <w:autoSpaceDE/>
        <w:autoSpaceDN/>
        <w:ind w:firstLine="709"/>
        <w:jc w:val="both"/>
        <w:rPr>
          <w:sz w:val="24"/>
          <w:szCs w:val="24"/>
          <w:lang w:eastAsia="ru-RU"/>
        </w:rPr>
      </w:pPr>
    </w:p>
    <w:p w:rsidR="00CC6CA4" w:rsidRPr="00286614" w:rsidRDefault="00CC6CA4" w:rsidP="00CC6CA4">
      <w:pPr>
        <w:pStyle w:val="a5"/>
        <w:keepNext/>
        <w:widowControl/>
        <w:numPr>
          <w:ilvl w:val="1"/>
          <w:numId w:val="20"/>
        </w:numPr>
        <w:suppressAutoHyphens/>
        <w:autoSpaceDE/>
        <w:autoSpaceDN/>
        <w:spacing w:before="240" w:after="240"/>
        <w:ind w:left="0" w:firstLine="709"/>
        <w:outlineLvl w:val="1"/>
        <w:rPr>
          <w:b/>
          <w:bCs/>
          <w:sz w:val="24"/>
          <w:szCs w:val="24"/>
          <w:lang w:eastAsia="ru-RU"/>
        </w:rPr>
      </w:pPr>
      <w:bookmarkStart w:id="29" w:name="_Toc511029423"/>
      <w:bookmarkStart w:id="30" w:name="_Toc199261656"/>
      <w:r w:rsidRPr="00286614">
        <w:rPr>
          <w:b/>
          <w:bCs/>
          <w:sz w:val="24"/>
          <w:szCs w:val="24"/>
          <w:lang w:eastAsia="ru-RU"/>
        </w:rPr>
        <w:lastRenderedPageBreak/>
        <w:t>Мероприятия по развитию транспорта общего пользования, созданию транспортно-пересадочных узлов</w:t>
      </w:r>
      <w:bookmarkEnd w:id="29"/>
      <w:bookmarkEnd w:id="30"/>
      <w:r w:rsidRPr="00286614">
        <w:rPr>
          <w:b/>
          <w:bCs/>
          <w:sz w:val="24"/>
          <w:szCs w:val="24"/>
          <w:lang w:eastAsia="ru-RU"/>
        </w:rPr>
        <w:t xml:space="preserve"> </w:t>
      </w:r>
    </w:p>
    <w:p w:rsidR="00CC6CA4" w:rsidRPr="00CC6CA4" w:rsidRDefault="00CC6CA4" w:rsidP="00CC6CA4">
      <w:pPr>
        <w:widowControl/>
        <w:autoSpaceDE/>
        <w:autoSpaceDN/>
        <w:ind w:firstLine="709"/>
        <w:jc w:val="both"/>
        <w:rPr>
          <w:color w:val="00000A"/>
          <w:sz w:val="24"/>
          <w:szCs w:val="24"/>
          <w:lang w:eastAsia="ru-RU"/>
        </w:rPr>
      </w:pPr>
      <w:r w:rsidRPr="00286614">
        <w:rPr>
          <w:color w:val="00000A"/>
          <w:sz w:val="24"/>
          <w:szCs w:val="24"/>
          <w:lang w:eastAsia="ru-RU"/>
        </w:rPr>
        <w:t xml:space="preserve">Зато городской округ Молодёжный является конечным населенным пунктом, на территории маршруты общественного транспорта отсутствуют. Создание транспортно-пересадочных узлов не требуется. </w:t>
      </w:r>
    </w:p>
    <w:p w:rsidR="00CC6CA4" w:rsidRPr="00286614" w:rsidRDefault="00CC6CA4" w:rsidP="00CC6CA4">
      <w:pPr>
        <w:keepNext/>
        <w:widowControl/>
        <w:numPr>
          <w:ilvl w:val="1"/>
          <w:numId w:val="20"/>
        </w:numPr>
        <w:suppressAutoHyphens/>
        <w:autoSpaceDE/>
        <w:autoSpaceDN/>
        <w:spacing w:before="240" w:after="240"/>
        <w:ind w:left="0" w:firstLine="426"/>
        <w:jc w:val="both"/>
        <w:outlineLvl w:val="1"/>
        <w:rPr>
          <w:b/>
          <w:bCs/>
          <w:sz w:val="24"/>
          <w:szCs w:val="24"/>
          <w:lang w:eastAsia="ru-RU"/>
        </w:rPr>
      </w:pPr>
      <w:bookmarkStart w:id="31" w:name="_Toc511029424"/>
      <w:bookmarkEnd w:id="31"/>
      <w:r w:rsidRPr="00286614">
        <w:rPr>
          <w:b/>
          <w:bCs/>
          <w:sz w:val="24"/>
          <w:szCs w:val="24"/>
          <w:lang w:eastAsia="ru-RU"/>
        </w:rPr>
        <w:t xml:space="preserve"> </w:t>
      </w:r>
      <w:bookmarkStart w:id="32" w:name="_Toc199261657"/>
      <w:r w:rsidRPr="00286614">
        <w:rPr>
          <w:b/>
          <w:bCs/>
          <w:sz w:val="24"/>
          <w:szCs w:val="24"/>
          <w:lang w:eastAsia="ru-RU"/>
        </w:rPr>
        <w:t>Мероприятия по развитию инфраструктуры для легкового автомобильного транспорта, включая развитие единого парковочного пространства</w:t>
      </w:r>
      <w:bookmarkEnd w:id="32"/>
    </w:p>
    <w:p w:rsidR="00CC6CA4" w:rsidRPr="00286614" w:rsidRDefault="00CC6CA4" w:rsidP="00CC6CA4">
      <w:pPr>
        <w:widowControl/>
        <w:autoSpaceDE/>
        <w:autoSpaceDN/>
        <w:ind w:firstLine="709"/>
        <w:jc w:val="both"/>
        <w:rPr>
          <w:color w:val="00000A"/>
          <w:sz w:val="24"/>
          <w:szCs w:val="24"/>
          <w:lang w:eastAsia="ru-RU"/>
        </w:rPr>
      </w:pPr>
      <w:r w:rsidRPr="00286614">
        <w:rPr>
          <w:color w:val="00000A"/>
          <w:sz w:val="24"/>
          <w:szCs w:val="24"/>
          <w:lang w:eastAsia="ru-RU"/>
        </w:rPr>
        <w:t xml:space="preserve">Основными мероприятиями по развитии инфраструктуры для легкового автомобильного транспорта являются мероприятия по обеспечению безопасности дорожного движения, содержания существующей улично-дорожной сети в нормативном состоянии. </w:t>
      </w:r>
    </w:p>
    <w:p w:rsidR="00CC6CA4" w:rsidRPr="00286614" w:rsidRDefault="00CC6CA4" w:rsidP="00CC6CA4">
      <w:pPr>
        <w:widowControl/>
        <w:autoSpaceDE/>
        <w:autoSpaceDN/>
        <w:ind w:firstLine="709"/>
        <w:jc w:val="both"/>
        <w:rPr>
          <w:color w:val="00000A"/>
          <w:sz w:val="24"/>
          <w:szCs w:val="24"/>
          <w:lang w:eastAsia="ru-RU"/>
        </w:rPr>
      </w:pPr>
      <w:r w:rsidRPr="00286614">
        <w:rPr>
          <w:color w:val="00000A"/>
          <w:sz w:val="24"/>
          <w:szCs w:val="24"/>
          <w:lang w:eastAsia="ru-RU"/>
        </w:rPr>
        <w:t>Мероприятия по развитию единого парковочного пространства реализую рамках мероприятий муниципальной программы «Формирование современной комфортной городской среды» в пределах предусмотренных лимитов финансирования на текущий и плановый период, подлежащий уточнению ежегодно.</w:t>
      </w:r>
    </w:p>
    <w:p w:rsidR="00CC6CA4" w:rsidRPr="00286614" w:rsidRDefault="00CC6CA4" w:rsidP="00CC6CA4">
      <w:pPr>
        <w:widowControl/>
        <w:autoSpaceDE/>
        <w:autoSpaceDN/>
        <w:ind w:firstLine="709"/>
        <w:jc w:val="both"/>
        <w:rPr>
          <w:color w:val="00000A"/>
          <w:sz w:val="24"/>
          <w:szCs w:val="24"/>
          <w:lang w:eastAsia="ru-RU"/>
        </w:rPr>
      </w:pPr>
    </w:p>
    <w:p w:rsidR="00CC6CA4" w:rsidRPr="00286614" w:rsidRDefault="00CC6CA4" w:rsidP="002C2D64">
      <w:pPr>
        <w:pStyle w:val="a5"/>
        <w:widowControl/>
        <w:numPr>
          <w:ilvl w:val="1"/>
          <w:numId w:val="20"/>
        </w:numPr>
        <w:autoSpaceDE/>
        <w:autoSpaceDN/>
        <w:ind w:left="0" w:firstLine="0"/>
        <w:rPr>
          <w:b/>
          <w:bCs/>
          <w:color w:val="00000A"/>
          <w:sz w:val="24"/>
          <w:szCs w:val="24"/>
          <w:lang w:eastAsia="ru-RU"/>
        </w:rPr>
      </w:pPr>
      <w:bookmarkStart w:id="33" w:name="_Toc199261658"/>
      <w:r w:rsidRPr="00286614">
        <w:rPr>
          <w:b/>
          <w:bCs/>
          <w:color w:val="00000A"/>
          <w:sz w:val="24"/>
          <w:szCs w:val="24"/>
          <w:lang w:eastAsia="ru-RU"/>
        </w:rPr>
        <w:t>Мероприятия по развитию инфраструктуры пешеходного и велосипедного передвижения</w:t>
      </w:r>
      <w:bookmarkEnd w:id="33"/>
    </w:p>
    <w:p w:rsidR="00CC6CA4" w:rsidRPr="00286614" w:rsidRDefault="00CC6CA4" w:rsidP="00CC6CA4">
      <w:pPr>
        <w:widowControl/>
        <w:autoSpaceDE/>
        <w:autoSpaceDN/>
        <w:ind w:firstLine="709"/>
        <w:jc w:val="both"/>
        <w:rPr>
          <w:color w:val="00000A"/>
          <w:sz w:val="24"/>
          <w:szCs w:val="24"/>
          <w:lang w:eastAsia="ru-RU"/>
        </w:rPr>
      </w:pPr>
      <w:r w:rsidRPr="00286614">
        <w:rPr>
          <w:color w:val="00000A"/>
          <w:sz w:val="24"/>
          <w:szCs w:val="24"/>
          <w:lang w:eastAsia="ru-RU"/>
        </w:rPr>
        <w:t>Развитие инфраструктуры пешеходного и велосипедного передвижения на территории ЗАТО городской округ Молодёжный планируется следующим образом:</w:t>
      </w:r>
    </w:p>
    <w:p w:rsidR="00CC6CA4" w:rsidRPr="00286614" w:rsidRDefault="00CC6CA4" w:rsidP="00CC6CA4">
      <w:pPr>
        <w:widowControl/>
        <w:numPr>
          <w:ilvl w:val="0"/>
          <w:numId w:val="11"/>
        </w:numPr>
        <w:autoSpaceDE/>
        <w:autoSpaceDN/>
        <w:jc w:val="both"/>
        <w:rPr>
          <w:bCs/>
          <w:color w:val="00000A"/>
          <w:sz w:val="24"/>
          <w:szCs w:val="24"/>
          <w:lang w:eastAsia="ru-RU"/>
        </w:rPr>
      </w:pPr>
      <w:r w:rsidRPr="00286614">
        <w:rPr>
          <w:bCs/>
          <w:color w:val="00000A"/>
          <w:sz w:val="24"/>
          <w:szCs w:val="24"/>
          <w:lang w:eastAsia="ru-RU"/>
        </w:rPr>
        <w:t>устройство пешеходных тротуаров с твердым покрытием</w:t>
      </w:r>
      <w:r w:rsidR="000A4532" w:rsidRPr="00286614">
        <w:rPr>
          <w:bCs/>
          <w:color w:val="00000A"/>
          <w:sz w:val="24"/>
          <w:szCs w:val="24"/>
          <w:lang w:eastAsia="ru-RU"/>
        </w:rPr>
        <w:t xml:space="preserve"> в рамках мероприятий го</w:t>
      </w:r>
      <w:r w:rsidRPr="00286614">
        <w:rPr>
          <w:bCs/>
          <w:color w:val="00000A"/>
          <w:sz w:val="24"/>
          <w:szCs w:val="24"/>
          <w:lang w:eastAsia="ru-RU"/>
        </w:rPr>
        <w:t>сударственной программы Московской области и муниципальной программы «Формирование современной ком</w:t>
      </w:r>
      <w:r w:rsidR="000A4532" w:rsidRPr="00286614">
        <w:rPr>
          <w:bCs/>
          <w:color w:val="00000A"/>
          <w:sz w:val="24"/>
          <w:szCs w:val="24"/>
          <w:lang w:eastAsia="ru-RU"/>
        </w:rPr>
        <w:t>фортной городской среды»</w:t>
      </w:r>
      <w:r w:rsidRPr="00286614">
        <w:rPr>
          <w:bCs/>
          <w:color w:val="00000A"/>
          <w:sz w:val="24"/>
          <w:szCs w:val="24"/>
          <w:lang w:eastAsia="ru-RU"/>
        </w:rPr>
        <w:t>;</w:t>
      </w:r>
    </w:p>
    <w:p w:rsidR="00CC6CA4" w:rsidRPr="00286614" w:rsidRDefault="00CC6CA4" w:rsidP="00CC6CA4">
      <w:pPr>
        <w:widowControl/>
        <w:numPr>
          <w:ilvl w:val="0"/>
          <w:numId w:val="11"/>
        </w:numPr>
        <w:autoSpaceDE/>
        <w:autoSpaceDN/>
        <w:jc w:val="both"/>
        <w:rPr>
          <w:bCs/>
          <w:color w:val="00000A"/>
          <w:sz w:val="24"/>
          <w:szCs w:val="24"/>
          <w:lang w:eastAsia="ru-RU"/>
        </w:rPr>
      </w:pPr>
      <w:r w:rsidRPr="00286614">
        <w:rPr>
          <w:bCs/>
          <w:color w:val="00000A"/>
          <w:sz w:val="24"/>
          <w:szCs w:val="24"/>
          <w:lang w:eastAsia="ru-RU"/>
        </w:rPr>
        <w:t xml:space="preserve">организация велосипедных маршрутов при </w:t>
      </w:r>
      <w:r w:rsidR="000A4532" w:rsidRPr="00286614">
        <w:rPr>
          <w:bCs/>
          <w:color w:val="00000A"/>
          <w:sz w:val="24"/>
          <w:szCs w:val="24"/>
          <w:lang w:eastAsia="ru-RU"/>
        </w:rPr>
        <w:t>благоустройстве общественных территорий и лесопарковых зон</w:t>
      </w:r>
      <w:r w:rsidRPr="00286614">
        <w:rPr>
          <w:bCs/>
          <w:color w:val="00000A"/>
          <w:sz w:val="24"/>
          <w:szCs w:val="24"/>
          <w:lang w:eastAsia="ru-RU"/>
        </w:rPr>
        <w:t>.</w:t>
      </w:r>
    </w:p>
    <w:p w:rsidR="00CC6CA4" w:rsidRPr="00286614" w:rsidRDefault="00CC6CA4" w:rsidP="00CC6CA4">
      <w:pPr>
        <w:widowControl/>
        <w:autoSpaceDE/>
        <w:autoSpaceDN/>
        <w:ind w:firstLine="709"/>
        <w:jc w:val="both"/>
        <w:rPr>
          <w:color w:val="00000A"/>
          <w:sz w:val="24"/>
          <w:szCs w:val="24"/>
          <w:lang w:eastAsia="ru-RU"/>
        </w:rPr>
      </w:pPr>
      <w:r w:rsidRPr="00286614">
        <w:rPr>
          <w:color w:val="00000A"/>
          <w:sz w:val="24"/>
          <w:szCs w:val="24"/>
          <w:lang w:eastAsia="ru-RU"/>
        </w:rPr>
        <w:t>Мероприятия по развитию инфраструктуры пешеходного и велосипедного передвижения являются дополнительными и могут быть реализованы при наличии финансовых возможностей.</w:t>
      </w:r>
    </w:p>
    <w:p w:rsidR="002C2D64" w:rsidRPr="00286614" w:rsidRDefault="002C2D64" w:rsidP="00CC6CA4">
      <w:pPr>
        <w:widowControl/>
        <w:autoSpaceDE/>
        <w:autoSpaceDN/>
        <w:ind w:firstLine="709"/>
        <w:jc w:val="both"/>
        <w:rPr>
          <w:color w:val="00000A"/>
          <w:sz w:val="24"/>
          <w:szCs w:val="24"/>
          <w:lang w:eastAsia="ru-RU"/>
        </w:rPr>
      </w:pPr>
    </w:p>
    <w:p w:rsidR="002C2D64" w:rsidRPr="00286614" w:rsidRDefault="002C2D64" w:rsidP="00CC6CA4">
      <w:pPr>
        <w:widowControl/>
        <w:autoSpaceDE/>
        <w:autoSpaceDN/>
        <w:ind w:firstLine="709"/>
        <w:jc w:val="both"/>
        <w:rPr>
          <w:b/>
          <w:color w:val="00000A"/>
          <w:sz w:val="24"/>
          <w:szCs w:val="24"/>
          <w:lang w:eastAsia="ru-RU"/>
        </w:rPr>
      </w:pPr>
      <w:r w:rsidRPr="00286614">
        <w:rPr>
          <w:b/>
          <w:color w:val="00000A"/>
          <w:sz w:val="24"/>
          <w:szCs w:val="24"/>
          <w:lang w:eastAsia="ru-RU"/>
        </w:rPr>
        <w:t>5.5. Мероприятия по развитию инфраструктуры для грузового транспорта, транспортных средств коммунальных и дорожных служб</w:t>
      </w:r>
    </w:p>
    <w:p w:rsidR="002C2D64" w:rsidRPr="00286614" w:rsidRDefault="002C2D64" w:rsidP="00CC6CA4">
      <w:pPr>
        <w:widowControl/>
        <w:shd w:val="clear" w:color="auto" w:fill="FFFFFF"/>
        <w:autoSpaceDE/>
        <w:autoSpaceDN/>
        <w:ind w:firstLine="709"/>
        <w:jc w:val="both"/>
        <w:rPr>
          <w:sz w:val="24"/>
          <w:szCs w:val="24"/>
          <w:lang w:eastAsia="ru-RU"/>
        </w:rPr>
      </w:pPr>
    </w:p>
    <w:p w:rsidR="00916C9F" w:rsidRPr="00286614" w:rsidRDefault="002C2D64" w:rsidP="00CC6CA4">
      <w:pPr>
        <w:widowControl/>
        <w:shd w:val="clear" w:color="auto" w:fill="FFFFFF"/>
        <w:autoSpaceDE/>
        <w:autoSpaceDN/>
        <w:ind w:firstLine="709"/>
        <w:jc w:val="both"/>
        <w:rPr>
          <w:sz w:val="24"/>
          <w:szCs w:val="24"/>
          <w:lang w:eastAsia="ru-RU"/>
        </w:rPr>
      </w:pPr>
      <w:r w:rsidRPr="00286614">
        <w:rPr>
          <w:sz w:val="24"/>
          <w:szCs w:val="24"/>
          <w:lang w:eastAsia="ru-RU"/>
        </w:rPr>
        <w:t>Существующая инфраструктура в достаточной мере обеспечивает движение грузового транспорта и коммунальных служб по территории городского округа. Мероприятия по развитию включают в себя содержание в нормат</w:t>
      </w:r>
      <w:r w:rsidR="00916C9F" w:rsidRPr="00286614">
        <w:rPr>
          <w:sz w:val="24"/>
          <w:szCs w:val="24"/>
          <w:lang w:eastAsia="ru-RU"/>
        </w:rPr>
        <w:t xml:space="preserve">ивном состоянии существующей </w:t>
      </w:r>
      <w:r w:rsidRPr="00286614">
        <w:rPr>
          <w:sz w:val="24"/>
          <w:szCs w:val="24"/>
          <w:lang w:eastAsia="ru-RU"/>
        </w:rPr>
        <w:t xml:space="preserve">и обеспечение безопасности </w:t>
      </w:r>
      <w:r w:rsidR="00916C9F" w:rsidRPr="00286614">
        <w:rPr>
          <w:sz w:val="24"/>
          <w:szCs w:val="24"/>
          <w:lang w:eastAsia="ru-RU"/>
        </w:rPr>
        <w:t>дорожного движения.</w:t>
      </w:r>
    </w:p>
    <w:p w:rsidR="00916C9F" w:rsidRPr="00286614" w:rsidRDefault="00916C9F" w:rsidP="00CC6CA4">
      <w:pPr>
        <w:widowControl/>
        <w:shd w:val="clear" w:color="auto" w:fill="FFFFFF"/>
        <w:autoSpaceDE/>
        <w:autoSpaceDN/>
        <w:ind w:firstLine="709"/>
        <w:jc w:val="both"/>
        <w:rPr>
          <w:sz w:val="24"/>
          <w:szCs w:val="24"/>
          <w:lang w:eastAsia="ru-RU"/>
        </w:rPr>
      </w:pPr>
    </w:p>
    <w:p w:rsidR="00916C9F" w:rsidRPr="00286614" w:rsidRDefault="00916C9F" w:rsidP="00CC6CA4">
      <w:pPr>
        <w:widowControl/>
        <w:shd w:val="clear" w:color="auto" w:fill="FFFFFF"/>
        <w:autoSpaceDE/>
        <w:autoSpaceDN/>
        <w:ind w:firstLine="709"/>
        <w:jc w:val="both"/>
        <w:rPr>
          <w:b/>
          <w:sz w:val="24"/>
          <w:szCs w:val="24"/>
          <w:lang w:eastAsia="ru-RU"/>
        </w:rPr>
      </w:pPr>
      <w:r w:rsidRPr="00286614">
        <w:rPr>
          <w:b/>
          <w:sz w:val="24"/>
          <w:szCs w:val="24"/>
          <w:lang w:eastAsia="ru-RU"/>
        </w:rPr>
        <w:t>5.6.</w:t>
      </w:r>
      <w:r w:rsidRPr="00286614">
        <w:rPr>
          <w:b/>
          <w:sz w:val="24"/>
          <w:szCs w:val="24"/>
          <w:lang w:eastAsia="ru-RU"/>
        </w:rPr>
        <w:tab/>
        <w:t>Мероприятия по развитию сети дорог</w:t>
      </w:r>
    </w:p>
    <w:p w:rsidR="00916C9F" w:rsidRPr="00916C9F" w:rsidRDefault="00916C9F" w:rsidP="00916C9F">
      <w:pPr>
        <w:widowControl/>
        <w:autoSpaceDE/>
        <w:autoSpaceDN/>
        <w:ind w:firstLine="709"/>
        <w:jc w:val="both"/>
        <w:rPr>
          <w:color w:val="00000A"/>
          <w:sz w:val="24"/>
          <w:szCs w:val="24"/>
          <w:lang w:eastAsia="ru-RU"/>
        </w:rPr>
      </w:pPr>
      <w:r w:rsidRPr="00916C9F">
        <w:rPr>
          <w:color w:val="00000A"/>
          <w:sz w:val="24"/>
          <w:szCs w:val="24"/>
          <w:lang w:eastAsia="ru-RU"/>
        </w:rPr>
        <w:t xml:space="preserve">Мероприятия развития сети дорог </w:t>
      </w:r>
      <w:r w:rsidRPr="00286614">
        <w:rPr>
          <w:color w:val="00000A"/>
          <w:sz w:val="24"/>
          <w:szCs w:val="24"/>
          <w:lang w:eastAsia="ru-RU"/>
        </w:rPr>
        <w:t>ЗАТО городской округ Молодёжный</w:t>
      </w:r>
      <w:r w:rsidRPr="00916C9F">
        <w:rPr>
          <w:sz w:val="24"/>
          <w:szCs w:val="24"/>
          <w:lang w:eastAsia="ru-RU"/>
        </w:rPr>
        <w:t xml:space="preserve"> </w:t>
      </w:r>
      <w:r w:rsidRPr="00916C9F">
        <w:rPr>
          <w:color w:val="00000A"/>
          <w:sz w:val="24"/>
          <w:szCs w:val="24"/>
          <w:lang w:eastAsia="ru-RU"/>
        </w:rPr>
        <w:t>включают в себя:</w:t>
      </w:r>
    </w:p>
    <w:p w:rsidR="00916C9F" w:rsidRPr="00916C9F" w:rsidRDefault="00916C9F" w:rsidP="00916C9F">
      <w:pPr>
        <w:widowControl/>
        <w:numPr>
          <w:ilvl w:val="0"/>
          <w:numId w:val="11"/>
        </w:numPr>
        <w:suppressAutoHyphens/>
        <w:autoSpaceDE/>
        <w:autoSpaceDN/>
        <w:ind w:left="1064"/>
        <w:contextualSpacing/>
        <w:jc w:val="both"/>
        <w:rPr>
          <w:bCs/>
          <w:sz w:val="24"/>
          <w:szCs w:val="24"/>
          <w:lang w:eastAsia="ru-RU"/>
        </w:rPr>
      </w:pPr>
      <w:r w:rsidRPr="00916C9F">
        <w:rPr>
          <w:bCs/>
          <w:sz w:val="24"/>
          <w:szCs w:val="24"/>
          <w:lang w:eastAsia="ru-RU"/>
        </w:rPr>
        <w:t>сохранение участков дорожно-уличной сети, показатели которых соответствуют требованиям стандартов к эксплуатационным характеристикам дорог соответственно их категории;</w:t>
      </w:r>
    </w:p>
    <w:p w:rsidR="00916C9F" w:rsidRPr="00916C9F" w:rsidRDefault="00916C9F" w:rsidP="00916C9F">
      <w:pPr>
        <w:widowControl/>
        <w:numPr>
          <w:ilvl w:val="0"/>
          <w:numId w:val="11"/>
        </w:numPr>
        <w:suppressAutoHyphens/>
        <w:autoSpaceDE/>
        <w:autoSpaceDN/>
        <w:ind w:left="1064"/>
        <w:contextualSpacing/>
        <w:jc w:val="both"/>
        <w:rPr>
          <w:bCs/>
          <w:sz w:val="24"/>
          <w:szCs w:val="24"/>
          <w:lang w:eastAsia="ru-RU"/>
        </w:rPr>
      </w:pPr>
      <w:r w:rsidRPr="00916C9F">
        <w:rPr>
          <w:bCs/>
          <w:sz w:val="24"/>
          <w:szCs w:val="24"/>
          <w:lang w:eastAsia="ru-RU"/>
        </w:rPr>
        <w:t>разработка проекта безопасности дорожного движения на территории округа;</w:t>
      </w:r>
    </w:p>
    <w:p w:rsidR="00916C9F" w:rsidRPr="00916C9F" w:rsidRDefault="00916C9F" w:rsidP="00916C9F">
      <w:pPr>
        <w:widowControl/>
        <w:numPr>
          <w:ilvl w:val="0"/>
          <w:numId w:val="11"/>
        </w:numPr>
        <w:suppressAutoHyphens/>
        <w:autoSpaceDE/>
        <w:autoSpaceDN/>
        <w:ind w:left="1064"/>
        <w:contextualSpacing/>
        <w:jc w:val="both"/>
        <w:rPr>
          <w:bCs/>
          <w:sz w:val="24"/>
          <w:szCs w:val="24"/>
          <w:lang w:eastAsia="ru-RU"/>
        </w:rPr>
      </w:pPr>
      <w:r w:rsidRPr="00916C9F">
        <w:rPr>
          <w:bCs/>
          <w:sz w:val="24"/>
          <w:szCs w:val="24"/>
          <w:lang w:eastAsia="ru-RU"/>
        </w:rPr>
        <w:t>внедрение проекта безопасности дорожного движения на территории округа.</w:t>
      </w:r>
    </w:p>
    <w:p w:rsidR="00916C9F" w:rsidRPr="00286614" w:rsidRDefault="00916C9F" w:rsidP="00916C9F">
      <w:pPr>
        <w:widowControl/>
        <w:autoSpaceDE/>
        <w:autoSpaceDN/>
        <w:ind w:firstLine="709"/>
        <w:jc w:val="both"/>
        <w:rPr>
          <w:color w:val="00000A"/>
          <w:sz w:val="24"/>
          <w:szCs w:val="24"/>
          <w:lang w:eastAsia="ru-RU"/>
        </w:rPr>
      </w:pPr>
      <w:r w:rsidRPr="00916C9F">
        <w:rPr>
          <w:color w:val="00000A"/>
          <w:sz w:val="24"/>
          <w:szCs w:val="24"/>
          <w:lang w:eastAsia="ru-RU"/>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916C9F" w:rsidRPr="00286614" w:rsidRDefault="00916C9F" w:rsidP="00916C9F">
      <w:pPr>
        <w:widowControl/>
        <w:autoSpaceDE/>
        <w:autoSpaceDN/>
        <w:ind w:firstLine="709"/>
        <w:jc w:val="both"/>
        <w:rPr>
          <w:color w:val="00000A"/>
          <w:sz w:val="24"/>
          <w:szCs w:val="24"/>
          <w:lang w:eastAsia="ru-RU"/>
        </w:rPr>
      </w:pPr>
    </w:p>
    <w:p w:rsidR="00916C9F" w:rsidRPr="00916C9F" w:rsidRDefault="00916C9F" w:rsidP="00916C9F">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34" w:name="_Toc199261661"/>
      <w:r w:rsidRPr="00916C9F">
        <w:rPr>
          <w:b/>
          <w:bCs/>
          <w:kern w:val="32"/>
          <w:sz w:val="28"/>
          <w:szCs w:val="28"/>
          <w:lang w:eastAsia="ru-RU"/>
        </w:rPr>
        <w:lastRenderedPageBreak/>
        <w:t>Мероприятия по развитию транспортной инфраструктуры в соответствии с потребностями в развитии объектов транспортной инфраструктуры</w:t>
      </w:r>
      <w:bookmarkEnd w:id="34"/>
    </w:p>
    <w:p w:rsidR="00916C9F" w:rsidRPr="00916C9F" w:rsidRDefault="00916C9F" w:rsidP="00916C9F">
      <w:pPr>
        <w:widowControl/>
        <w:autoSpaceDE/>
        <w:autoSpaceDN/>
        <w:ind w:firstLine="709"/>
        <w:jc w:val="both"/>
        <w:rPr>
          <w:color w:val="00000A"/>
          <w:sz w:val="24"/>
          <w:szCs w:val="24"/>
          <w:lang w:eastAsia="ru-RU"/>
        </w:rPr>
      </w:pPr>
      <w:r w:rsidRPr="00916C9F">
        <w:rPr>
          <w:color w:val="00000A"/>
          <w:sz w:val="24"/>
          <w:szCs w:val="24"/>
          <w:lang w:eastAsia="ru-RU"/>
        </w:rPr>
        <w:t xml:space="preserve">Мероприятия по развитию транспортной инфраструктуры в соответствии с потребностями в развитии объектов транспортной инфраструктуры могут включать: </w:t>
      </w:r>
    </w:p>
    <w:p w:rsidR="00916C9F" w:rsidRPr="00916C9F" w:rsidRDefault="00916C9F" w:rsidP="00916C9F">
      <w:pPr>
        <w:widowControl/>
        <w:numPr>
          <w:ilvl w:val="0"/>
          <w:numId w:val="11"/>
        </w:numPr>
        <w:suppressAutoHyphens/>
        <w:autoSpaceDE/>
        <w:autoSpaceDN/>
        <w:ind w:left="0" w:firstLine="709"/>
        <w:contextualSpacing/>
        <w:jc w:val="both"/>
        <w:rPr>
          <w:bCs/>
          <w:sz w:val="24"/>
          <w:szCs w:val="24"/>
          <w:lang w:eastAsia="ru-RU"/>
        </w:rPr>
      </w:pPr>
      <w:r w:rsidRPr="00916C9F">
        <w:rPr>
          <w:bCs/>
          <w:sz w:val="24"/>
          <w:szCs w:val="24"/>
          <w:lang w:eastAsia="ru-RU"/>
        </w:rPr>
        <w:t>сохранение участков дорожно-уличной сети, показатели которых соответствуют требованиям стандартов к эксплуатационным характеристикам дорог соответственно их категории;</w:t>
      </w:r>
    </w:p>
    <w:p w:rsidR="00916C9F" w:rsidRPr="00916C9F" w:rsidRDefault="00916C9F" w:rsidP="00916C9F">
      <w:pPr>
        <w:widowControl/>
        <w:numPr>
          <w:ilvl w:val="0"/>
          <w:numId w:val="11"/>
        </w:numPr>
        <w:suppressAutoHyphens/>
        <w:autoSpaceDE/>
        <w:autoSpaceDN/>
        <w:ind w:left="0" w:firstLine="709"/>
        <w:contextualSpacing/>
        <w:jc w:val="both"/>
        <w:rPr>
          <w:bCs/>
          <w:sz w:val="24"/>
          <w:szCs w:val="24"/>
          <w:lang w:eastAsia="ru-RU"/>
        </w:rPr>
      </w:pPr>
      <w:r w:rsidRPr="00916C9F">
        <w:rPr>
          <w:bCs/>
          <w:sz w:val="24"/>
          <w:szCs w:val="24"/>
          <w:lang w:eastAsia="ru-RU"/>
        </w:rPr>
        <w:t>внедрение проекта организации дорожного движения на территории городского округа;</w:t>
      </w:r>
    </w:p>
    <w:p w:rsidR="00916C9F" w:rsidRPr="00286614" w:rsidRDefault="00916C9F" w:rsidP="00916C9F">
      <w:pPr>
        <w:widowControl/>
        <w:numPr>
          <w:ilvl w:val="0"/>
          <w:numId w:val="11"/>
        </w:numPr>
        <w:suppressAutoHyphens/>
        <w:autoSpaceDE/>
        <w:autoSpaceDN/>
        <w:ind w:left="0" w:firstLine="709"/>
        <w:contextualSpacing/>
        <w:jc w:val="both"/>
        <w:rPr>
          <w:bCs/>
          <w:sz w:val="24"/>
          <w:szCs w:val="24"/>
          <w:lang w:eastAsia="ru-RU"/>
        </w:rPr>
      </w:pPr>
      <w:r w:rsidRPr="00916C9F">
        <w:rPr>
          <w:bCs/>
          <w:sz w:val="24"/>
          <w:szCs w:val="24"/>
          <w:lang w:eastAsia="ru-RU"/>
        </w:rPr>
        <w:t>устройство пешеходных тротуаров с твердым покрытием; организация велосипедных маршрутов при</w:t>
      </w:r>
      <w:r w:rsidRPr="00286614">
        <w:rPr>
          <w:bCs/>
          <w:sz w:val="24"/>
          <w:szCs w:val="24"/>
          <w:lang w:eastAsia="ru-RU"/>
        </w:rPr>
        <w:t xml:space="preserve"> благоустройстве общественных пространств</w:t>
      </w:r>
      <w:r w:rsidRPr="00916C9F">
        <w:rPr>
          <w:bCs/>
          <w:sz w:val="24"/>
          <w:szCs w:val="24"/>
          <w:lang w:eastAsia="ru-RU"/>
        </w:rPr>
        <w:t>.</w:t>
      </w:r>
    </w:p>
    <w:p w:rsidR="00916C9F" w:rsidRPr="00286614" w:rsidRDefault="00916C9F" w:rsidP="00916C9F">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оснащение навигационными приемниками ГЛОНАСС коммунальной техники.</w:t>
      </w:r>
    </w:p>
    <w:p w:rsidR="00916C9F" w:rsidRPr="00286614" w:rsidRDefault="00916C9F" w:rsidP="00916C9F">
      <w:pPr>
        <w:widowControl/>
        <w:numPr>
          <w:ilvl w:val="0"/>
          <w:numId w:val="11"/>
        </w:numPr>
        <w:suppressAutoHyphens/>
        <w:autoSpaceDE/>
        <w:autoSpaceDN/>
        <w:ind w:left="0" w:firstLine="709"/>
        <w:contextualSpacing/>
        <w:jc w:val="both"/>
        <w:rPr>
          <w:bCs/>
          <w:sz w:val="24"/>
          <w:szCs w:val="24"/>
          <w:lang w:eastAsia="ru-RU"/>
        </w:rPr>
      </w:pPr>
      <w:r w:rsidRPr="00286614">
        <w:rPr>
          <w:bCs/>
          <w:sz w:val="24"/>
          <w:szCs w:val="24"/>
          <w:lang w:eastAsia="ru-RU"/>
        </w:rPr>
        <w:t>Мероприятия по снижению негативного воздействия транспорта на окружающую среду и здоровье населения включающие в себя: обустройство обочин вдоль дорог, гаражей, организацию защитных насаждений, контроль за состоянием автотранспортных средств.</w:t>
      </w:r>
    </w:p>
    <w:p w:rsidR="000D1D6E" w:rsidRPr="00286614" w:rsidRDefault="000D1D6E" w:rsidP="000D1D6E">
      <w:pPr>
        <w:widowControl/>
        <w:suppressAutoHyphens/>
        <w:autoSpaceDE/>
        <w:autoSpaceDN/>
        <w:contextualSpacing/>
        <w:jc w:val="both"/>
        <w:rPr>
          <w:bCs/>
          <w:sz w:val="24"/>
          <w:szCs w:val="24"/>
          <w:lang w:eastAsia="ru-RU"/>
        </w:rPr>
      </w:pPr>
    </w:p>
    <w:p w:rsidR="000D1D6E" w:rsidRPr="000D1D6E" w:rsidRDefault="000D1D6E" w:rsidP="000D1D6E">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35" w:name="_Toc511029429"/>
      <w:bookmarkStart w:id="36" w:name="_Toc199261666"/>
      <w:bookmarkEnd w:id="35"/>
      <w:r w:rsidRPr="00626028">
        <w:rPr>
          <w:b/>
          <w:bCs/>
          <w:kern w:val="32"/>
          <w:sz w:val="28"/>
          <w:szCs w:val="28"/>
          <w:lang w:eastAsia="ru-RU"/>
        </w:rPr>
        <w:t>О</w:t>
      </w:r>
      <w:r w:rsidRPr="000D1D6E">
        <w:rPr>
          <w:b/>
          <w:bCs/>
          <w:kern w:val="32"/>
          <w:sz w:val="28"/>
          <w:szCs w:val="28"/>
          <w:lang w:eastAsia="ru-RU"/>
        </w:rPr>
        <w:t xml:space="preserve">ценка объемов и источников финансирования мероприятий (инвестиционных проектов) по проектированию, строительству и реконструкции объектов транспортной инфраструктуры </w:t>
      </w:r>
      <w:bookmarkEnd w:id="36"/>
      <w:r w:rsidRPr="00626028">
        <w:rPr>
          <w:b/>
          <w:bCs/>
          <w:kern w:val="32"/>
          <w:sz w:val="28"/>
          <w:szCs w:val="28"/>
          <w:lang w:eastAsia="ru-RU"/>
        </w:rPr>
        <w:t>ЗАТО городской округ Молодёжный</w:t>
      </w:r>
    </w:p>
    <w:p w:rsidR="000D1D6E" w:rsidRPr="00286614" w:rsidRDefault="000E4C74" w:rsidP="000E4C74">
      <w:pPr>
        <w:pStyle w:val="a5"/>
        <w:keepNext/>
        <w:widowControl/>
        <w:numPr>
          <w:ilvl w:val="1"/>
          <w:numId w:val="12"/>
        </w:numPr>
        <w:suppressAutoHyphens/>
        <w:autoSpaceDE/>
        <w:autoSpaceDN/>
        <w:spacing w:before="240" w:after="240"/>
        <w:ind w:left="0" w:firstLine="709"/>
        <w:outlineLvl w:val="1"/>
        <w:rPr>
          <w:b/>
          <w:iCs/>
          <w:sz w:val="24"/>
          <w:szCs w:val="24"/>
          <w:lang w:eastAsia="ru-RU"/>
        </w:rPr>
      </w:pPr>
      <w:bookmarkStart w:id="37" w:name="_Toc511029434"/>
      <w:bookmarkStart w:id="38" w:name="_Toc199261667"/>
      <w:bookmarkEnd w:id="37"/>
      <w:r w:rsidRPr="00286614">
        <w:rPr>
          <w:b/>
          <w:iCs/>
          <w:sz w:val="24"/>
          <w:szCs w:val="24"/>
          <w:lang w:eastAsia="ru-RU"/>
        </w:rPr>
        <w:t xml:space="preserve"> </w:t>
      </w:r>
      <w:r w:rsidR="000D1D6E" w:rsidRPr="00286614">
        <w:rPr>
          <w:b/>
          <w:iCs/>
          <w:sz w:val="24"/>
          <w:szCs w:val="24"/>
          <w:lang w:eastAsia="ru-RU"/>
        </w:rPr>
        <w:t xml:space="preserve">Оценка объемов и источников финансирования мероприятий (инвестиционных проектов) по проектированию, строительству и реконструкции объектов транспортной инфраструктуры </w:t>
      </w:r>
      <w:bookmarkEnd w:id="38"/>
      <w:r w:rsidR="000D1D6E" w:rsidRPr="00286614">
        <w:rPr>
          <w:b/>
          <w:iCs/>
          <w:sz w:val="24"/>
          <w:szCs w:val="24"/>
          <w:lang w:eastAsia="ru-RU"/>
        </w:rPr>
        <w:t>ЗАТО городской округ Моло</w:t>
      </w:r>
      <w:r w:rsidRPr="00286614">
        <w:rPr>
          <w:b/>
          <w:iCs/>
          <w:sz w:val="24"/>
          <w:szCs w:val="24"/>
          <w:lang w:eastAsia="ru-RU"/>
        </w:rPr>
        <w:t>д</w:t>
      </w:r>
      <w:r w:rsidR="000D1D6E" w:rsidRPr="00286614">
        <w:rPr>
          <w:b/>
          <w:iCs/>
          <w:sz w:val="24"/>
          <w:szCs w:val="24"/>
          <w:lang w:eastAsia="ru-RU"/>
        </w:rPr>
        <w:t>ёжный</w:t>
      </w:r>
    </w:p>
    <w:p w:rsidR="000D1D6E" w:rsidRPr="00286614" w:rsidRDefault="000D1D6E" w:rsidP="000D1D6E">
      <w:pPr>
        <w:keepNext/>
        <w:keepLines/>
        <w:widowControl/>
        <w:autoSpaceDE/>
        <w:autoSpaceDN/>
        <w:spacing w:before="40"/>
        <w:jc w:val="right"/>
        <w:outlineLvl w:val="1"/>
        <w:rPr>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99"/>
        <w:gridCol w:w="2072"/>
        <w:gridCol w:w="894"/>
        <w:gridCol w:w="894"/>
        <w:gridCol w:w="894"/>
        <w:gridCol w:w="894"/>
        <w:gridCol w:w="895"/>
        <w:gridCol w:w="956"/>
      </w:tblGrid>
      <w:tr w:rsidR="000D1D6E" w:rsidRPr="000D1D6E" w:rsidTr="00E95A46">
        <w:tc>
          <w:tcPr>
            <w:tcW w:w="562" w:type="dxa"/>
            <w:vMerge w:val="restart"/>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 п/п</w:t>
            </w:r>
          </w:p>
        </w:tc>
        <w:tc>
          <w:tcPr>
            <w:tcW w:w="2590" w:type="dxa"/>
            <w:vMerge w:val="restart"/>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Наименование мероприятия</w:t>
            </w:r>
          </w:p>
        </w:tc>
        <w:tc>
          <w:tcPr>
            <w:tcW w:w="1762" w:type="dxa"/>
            <w:vMerge w:val="restart"/>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Источник финансирования</w:t>
            </w:r>
          </w:p>
        </w:tc>
        <w:tc>
          <w:tcPr>
            <w:tcW w:w="9362" w:type="dxa"/>
            <w:gridSpan w:val="6"/>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Расходы на реализацию программы, тыс. руб.</w:t>
            </w:r>
          </w:p>
        </w:tc>
      </w:tr>
      <w:tr w:rsidR="000D1D6E" w:rsidRPr="000D1D6E" w:rsidTr="00E95A46">
        <w:tc>
          <w:tcPr>
            <w:tcW w:w="562" w:type="dxa"/>
            <w:vMerge/>
            <w:shd w:val="clear" w:color="auto" w:fill="auto"/>
          </w:tcPr>
          <w:p w:rsidR="000D1D6E" w:rsidRPr="000D1D6E" w:rsidRDefault="000D1D6E" w:rsidP="000D1D6E">
            <w:pPr>
              <w:widowControl/>
              <w:autoSpaceDE/>
              <w:autoSpaceDN/>
              <w:jc w:val="right"/>
              <w:rPr>
                <w:b/>
                <w:color w:val="00000A"/>
                <w:sz w:val="24"/>
                <w:szCs w:val="24"/>
                <w:lang w:eastAsia="ru-RU"/>
              </w:rPr>
            </w:pPr>
          </w:p>
        </w:tc>
        <w:tc>
          <w:tcPr>
            <w:tcW w:w="2590" w:type="dxa"/>
            <w:vMerge/>
            <w:shd w:val="clear" w:color="auto" w:fill="auto"/>
          </w:tcPr>
          <w:p w:rsidR="000D1D6E" w:rsidRPr="000D1D6E" w:rsidRDefault="000D1D6E" w:rsidP="000D1D6E">
            <w:pPr>
              <w:widowControl/>
              <w:autoSpaceDE/>
              <w:autoSpaceDN/>
              <w:jc w:val="right"/>
              <w:rPr>
                <w:b/>
                <w:color w:val="00000A"/>
                <w:sz w:val="24"/>
                <w:szCs w:val="24"/>
                <w:lang w:eastAsia="ru-RU"/>
              </w:rPr>
            </w:pPr>
          </w:p>
        </w:tc>
        <w:tc>
          <w:tcPr>
            <w:tcW w:w="1762" w:type="dxa"/>
            <w:vMerge/>
            <w:shd w:val="clear" w:color="auto" w:fill="auto"/>
          </w:tcPr>
          <w:p w:rsidR="000D1D6E" w:rsidRPr="000D1D6E" w:rsidRDefault="000D1D6E" w:rsidP="000D1D6E">
            <w:pPr>
              <w:widowControl/>
              <w:autoSpaceDE/>
              <w:autoSpaceDN/>
              <w:jc w:val="right"/>
              <w:rPr>
                <w:b/>
                <w:color w:val="00000A"/>
                <w:sz w:val="24"/>
                <w:szCs w:val="24"/>
                <w:lang w:eastAsia="ru-RU"/>
              </w:rPr>
            </w:pPr>
          </w:p>
        </w:tc>
        <w:tc>
          <w:tcPr>
            <w:tcW w:w="1560"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2025</w:t>
            </w:r>
          </w:p>
        </w:tc>
        <w:tc>
          <w:tcPr>
            <w:tcW w:w="1560"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2026</w:t>
            </w:r>
          </w:p>
        </w:tc>
        <w:tc>
          <w:tcPr>
            <w:tcW w:w="1560"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2027</w:t>
            </w:r>
          </w:p>
        </w:tc>
        <w:tc>
          <w:tcPr>
            <w:tcW w:w="1560"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2028</w:t>
            </w:r>
          </w:p>
        </w:tc>
        <w:tc>
          <w:tcPr>
            <w:tcW w:w="1561"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2029</w:t>
            </w:r>
          </w:p>
        </w:tc>
        <w:tc>
          <w:tcPr>
            <w:tcW w:w="1561" w:type="dxa"/>
            <w:shd w:val="clear" w:color="auto" w:fill="auto"/>
          </w:tcPr>
          <w:p w:rsidR="000D1D6E" w:rsidRPr="000D1D6E" w:rsidRDefault="000D1D6E" w:rsidP="000D1D6E">
            <w:pPr>
              <w:widowControl/>
              <w:autoSpaceDE/>
              <w:autoSpaceDN/>
              <w:jc w:val="center"/>
              <w:rPr>
                <w:b/>
                <w:color w:val="00000A"/>
                <w:sz w:val="24"/>
                <w:szCs w:val="24"/>
                <w:lang w:eastAsia="ru-RU"/>
              </w:rPr>
            </w:pPr>
            <w:r w:rsidRPr="000D1D6E">
              <w:rPr>
                <w:b/>
                <w:color w:val="00000A"/>
                <w:sz w:val="24"/>
                <w:szCs w:val="24"/>
                <w:lang w:eastAsia="ru-RU"/>
              </w:rPr>
              <w:t>2030-2042</w:t>
            </w:r>
          </w:p>
        </w:tc>
      </w:tr>
      <w:tr w:rsidR="000D1D6E" w:rsidRPr="000D1D6E" w:rsidTr="00E95A46">
        <w:tc>
          <w:tcPr>
            <w:tcW w:w="562" w:type="dxa"/>
            <w:shd w:val="clear" w:color="auto" w:fill="auto"/>
          </w:tcPr>
          <w:p w:rsidR="000D1D6E" w:rsidRPr="000D1D6E" w:rsidRDefault="000D1D6E" w:rsidP="000D1D6E">
            <w:pPr>
              <w:widowControl/>
              <w:autoSpaceDE/>
              <w:autoSpaceDN/>
              <w:jc w:val="right"/>
              <w:rPr>
                <w:bCs/>
                <w:color w:val="00000A"/>
                <w:sz w:val="24"/>
                <w:szCs w:val="24"/>
                <w:lang w:eastAsia="ru-RU"/>
              </w:rPr>
            </w:pPr>
            <w:r w:rsidRPr="000D1D6E">
              <w:rPr>
                <w:bCs/>
                <w:color w:val="00000A"/>
                <w:sz w:val="24"/>
                <w:szCs w:val="24"/>
                <w:lang w:eastAsia="ru-RU"/>
              </w:rPr>
              <w:t>1.</w:t>
            </w:r>
          </w:p>
        </w:tc>
        <w:tc>
          <w:tcPr>
            <w:tcW w:w="2590" w:type="dxa"/>
            <w:shd w:val="clear" w:color="auto" w:fill="auto"/>
          </w:tcPr>
          <w:p w:rsidR="000D1D6E" w:rsidRPr="000D1D6E" w:rsidRDefault="000D1D6E" w:rsidP="000D1D6E">
            <w:pPr>
              <w:widowControl/>
              <w:autoSpaceDE/>
              <w:autoSpaceDN/>
              <w:rPr>
                <w:bCs/>
                <w:color w:val="00000A"/>
                <w:sz w:val="24"/>
                <w:szCs w:val="24"/>
                <w:lang w:eastAsia="ru-RU"/>
              </w:rPr>
            </w:pPr>
            <w:r w:rsidRPr="000D1D6E">
              <w:rPr>
                <w:bCs/>
                <w:color w:val="00000A"/>
                <w:sz w:val="24"/>
                <w:szCs w:val="24"/>
                <w:lang w:eastAsia="ru-RU"/>
              </w:rPr>
              <w:t xml:space="preserve">Строительство вертолетной площадки </w:t>
            </w:r>
          </w:p>
        </w:tc>
        <w:tc>
          <w:tcPr>
            <w:tcW w:w="1762"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Федеральный бюджет</w:t>
            </w:r>
          </w:p>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Областной бюджет</w:t>
            </w:r>
          </w:p>
        </w:tc>
        <w:tc>
          <w:tcPr>
            <w:tcW w:w="1560"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c>
          <w:tcPr>
            <w:tcW w:w="1560"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c>
          <w:tcPr>
            <w:tcW w:w="1560"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c>
          <w:tcPr>
            <w:tcW w:w="1560"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c>
          <w:tcPr>
            <w:tcW w:w="1561"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c>
          <w:tcPr>
            <w:tcW w:w="1561" w:type="dxa"/>
            <w:shd w:val="clear" w:color="auto" w:fill="auto"/>
          </w:tcPr>
          <w:p w:rsidR="000D1D6E" w:rsidRPr="000D1D6E" w:rsidRDefault="000D1D6E" w:rsidP="000D1D6E">
            <w:pPr>
              <w:widowControl/>
              <w:autoSpaceDE/>
              <w:autoSpaceDN/>
              <w:jc w:val="center"/>
              <w:rPr>
                <w:bCs/>
                <w:color w:val="00000A"/>
                <w:sz w:val="24"/>
                <w:szCs w:val="24"/>
                <w:lang w:eastAsia="ru-RU"/>
              </w:rPr>
            </w:pPr>
            <w:r w:rsidRPr="000D1D6E">
              <w:rPr>
                <w:bCs/>
                <w:color w:val="00000A"/>
                <w:sz w:val="24"/>
                <w:szCs w:val="24"/>
                <w:lang w:eastAsia="ru-RU"/>
              </w:rPr>
              <w:t>*</w:t>
            </w:r>
          </w:p>
        </w:tc>
      </w:tr>
    </w:tbl>
    <w:p w:rsidR="000D1D6E" w:rsidRPr="000D1D6E" w:rsidRDefault="000D1D6E" w:rsidP="000D1D6E">
      <w:pPr>
        <w:widowControl/>
        <w:autoSpaceDE/>
        <w:autoSpaceDN/>
        <w:spacing w:after="120"/>
        <w:jc w:val="center"/>
        <w:rPr>
          <w:b/>
          <w:color w:val="00000A"/>
          <w:sz w:val="24"/>
          <w:szCs w:val="24"/>
          <w:lang w:eastAsia="ru-RU"/>
        </w:rPr>
      </w:pPr>
    </w:p>
    <w:p w:rsidR="00241A3F" w:rsidRPr="00286614" w:rsidRDefault="000D1D6E" w:rsidP="00241A3F">
      <w:pPr>
        <w:widowControl/>
        <w:autoSpaceDE/>
        <w:autoSpaceDN/>
        <w:spacing w:after="120"/>
        <w:rPr>
          <w:bCs/>
          <w:color w:val="00000A"/>
          <w:sz w:val="24"/>
          <w:szCs w:val="24"/>
          <w:lang w:eastAsia="ru-RU"/>
        </w:rPr>
      </w:pPr>
      <w:r w:rsidRPr="000D1D6E">
        <w:rPr>
          <w:b/>
          <w:color w:val="00000A"/>
          <w:sz w:val="24"/>
          <w:szCs w:val="24"/>
          <w:lang w:eastAsia="ru-RU"/>
        </w:rPr>
        <w:t xml:space="preserve">* </w:t>
      </w:r>
      <w:r w:rsidRPr="000D1D6E">
        <w:rPr>
          <w:bCs/>
          <w:color w:val="00000A"/>
          <w:sz w:val="24"/>
          <w:szCs w:val="24"/>
          <w:lang w:eastAsia="ru-RU"/>
        </w:rPr>
        <w:t>объем капитальных вложений и источники финансирования будут</w:t>
      </w:r>
      <w:r w:rsidR="00241A3F" w:rsidRPr="00286614">
        <w:rPr>
          <w:bCs/>
          <w:color w:val="00000A"/>
          <w:sz w:val="24"/>
          <w:szCs w:val="24"/>
          <w:lang w:eastAsia="ru-RU"/>
        </w:rPr>
        <w:t xml:space="preserve"> определятся мероприятиями государственных программ</w:t>
      </w:r>
    </w:p>
    <w:p w:rsidR="00A30BA9" w:rsidRPr="00A30BA9" w:rsidRDefault="00A30BA9" w:rsidP="00A30BA9">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39" w:name="_Toc199261670"/>
      <w:r w:rsidRPr="00A30BA9">
        <w:rPr>
          <w:b/>
          <w:bCs/>
          <w:kern w:val="32"/>
          <w:sz w:val="28"/>
          <w:szCs w:val="28"/>
          <w:lang w:eastAsia="ru-RU"/>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bookmarkEnd w:id="39"/>
      <w:r w:rsidRPr="00A30BA9">
        <w:rPr>
          <w:b/>
          <w:bCs/>
          <w:kern w:val="32"/>
          <w:sz w:val="28"/>
          <w:szCs w:val="28"/>
          <w:lang w:eastAsia="ru-RU"/>
        </w:rPr>
        <w:t xml:space="preserve"> </w:t>
      </w:r>
    </w:p>
    <w:p w:rsidR="00A30BA9" w:rsidRPr="00A30BA9" w:rsidRDefault="00A30BA9" w:rsidP="00A30BA9">
      <w:pPr>
        <w:widowControl/>
        <w:autoSpaceDE/>
        <w:autoSpaceDN/>
        <w:ind w:firstLine="567"/>
        <w:jc w:val="both"/>
        <w:rPr>
          <w:sz w:val="24"/>
          <w:szCs w:val="24"/>
        </w:rPr>
      </w:pPr>
      <w:r w:rsidRPr="00A30BA9">
        <w:rPr>
          <w:sz w:val="24"/>
          <w:szCs w:val="24"/>
        </w:rPr>
        <w:t xml:space="preserve">Оценка эффективности реализации Программы проводится в целом для обеспечения информацией о ходе и промежуточных результатах реализации Программы (подпрограмм) ответственным исполнителем. </w:t>
      </w:r>
    </w:p>
    <w:p w:rsidR="00A30BA9" w:rsidRPr="00A30BA9" w:rsidRDefault="00A30BA9" w:rsidP="00A30BA9">
      <w:pPr>
        <w:widowControl/>
        <w:autoSpaceDE/>
        <w:autoSpaceDN/>
        <w:ind w:firstLine="567"/>
        <w:jc w:val="both"/>
        <w:rPr>
          <w:sz w:val="24"/>
          <w:szCs w:val="24"/>
        </w:rPr>
      </w:pPr>
      <w:r w:rsidRPr="00A30BA9">
        <w:rPr>
          <w:sz w:val="24"/>
          <w:szCs w:val="24"/>
        </w:rPr>
        <w:t xml:space="preserve">Мероприятие, результаты которого оцениваются на основании числовых значений показателей (индикаторов),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p>
    <w:p w:rsidR="00A30BA9" w:rsidRPr="00A30BA9" w:rsidRDefault="00A30BA9" w:rsidP="00A30BA9">
      <w:pPr>
        <w:widowControl/>
        <w:shd w:val="clear" w:color="auto" w:fill="FFFFFF"/>
        <w:autoSpaceDE/>
        <w:autoSpaceDN/>
        <w:ind w:firstLine="567"/>
        <w:jc w:val="both"/>
        <w:rPr>
          <w:sz w:val="24"/>
          <w:szCs w:val="24"/>
          <w:lang w:eastAsia="ru-RU"/>
        </w:rPr>
      </w:pPr>
      <w:r w:rsidRPr="00286614">
        <w:rPr>
          <w:sz w:val="24"/>
          <w:szCs w:val="24"/>
          <w:lang w:eastAsia="ru-RU"/>
        </w:rPr>
        <w:lastRenderedPageBreak/>
        <w:t xml:space="preserve">  </w:t>
      </w:r>
      <w:r w:rsidRPr="00A30BA9">
        <w:rPr>
          <w:sz w:val="24"/>
          <w:szCs w:val="24"/>
          <w:lang w:eastAsia="ru-RU"/>
        </w:rPr>
        <w:t>Оценка эффективности реализации Программы осуществляется по следующим критериям:</w:t>
      </w:r>
    </w:p>
    <w:p w:rsidR="00A30BA9" w:rsidRPr="00A30BA9" w:rsidRDefault="00A30BA9" w:rsidP="00A30BA9">
      <w:pPr>
        <w:widowControl/>
        <w:shd w:val="clear" w:color="auto" w:fill="FFFFFF"/>
        <w:autoSpaceDE/>
        <w:autoSpaceDN/>
        <w:ind w:firstLine="567"/>
        <w:jc w:val="both"/>
        <w:rPr>
          <w:sz w:val="24"/>
          <w:szCs w:val="24"/>
          <w:lang w:eastAsia="ru-RU"/>
        </w:rPr>
      </w:pPr>
      <w:r w:rsidRPr="00286614">
        <w:rPr>
          <w:sz w:val="24"/>
          <w:szCs w:val="24"/>
          <w:lang w:eastAsia="ru-RU"/>
        </w:rPr>
        <w:t xml:space="preserve">   </w:t>
      </w:r>
      <w:r w:rsidRPr="00A30BA9">
        <w:rPr>
          <w:sz w:val="24"/>
          <w:szCs w:val="24"/>
          <w:lang w:eastAsia="ru-RU"/>
        </w:rPr>
        <w:t>Оценка степени достижения за отчетный период запланированных значений целевых индикаторов и показателей Программы определяется по  следующей формуле:</w:t>
      </w:r>
    </w:p>
    <w:p w:rsidR="00A30BA9" w:rsidRPr="00A30BA9" w:rsidRDefault="00A30BA9" w:rsidP="00A30BA9">
      <w:pPr>
        <w:widowControl/>
        <w:shd w:val="clear" w:color="auto" w:fill="FFFFFF"/>
        <w:autoSpaceDE/>
        <w:autoSpaceDN/>
        <w:ind w:firstLine="567"/>
        <w:rPr>
          <w:sz w:val="24"/>
          <w:szCs w:val="24"/>
          <w:lang w:eastAsia="ru-RU"/>
        </w:rPr>
      </w:pPr>
      <w:r w:rsidRPr="00A30BA9">
        <w:rPr>
          <w:sz w:val="24"/>
          <w:szCs w:val="24"/>
          <w:lang w:eastAsia="ru-RU"/>
        </w:rPr>
        <w:t xml:space="preserve"> </w:t>
      </w:r>
    </w:p>
    <w:p w:rsidR="00A30BA9" w:rsidRPr="00A30BA9" w:rsidRDefault="00A30BA9" w:rsidP="00A30BA9">
      <w:pPr>
        <w:widowControl/>
        <w:shd w:val="clear" w:color="auto" w:fill="FFFFFF"/>
        <w:autoSpaceDE/>
        <w:autoSpaceDN/>
        <w:ind w:firstLine="567"/>
        <w:rPr>
          <w:sz w:val="24"/>
          <w:szCs w:val="24"/>
          <w:lang w:eastAsia="ru-RU"/>
        </w:rPr>
      </w:pPr>
      <w:r w:rsidRPr="00A30BA9">
        <w:rPr>
          <w:sz w:val="24"/>
          <w:szCs w:val="24"/>
          <w:lang w:eastAsia="ru-RU"/>
        </w:rPr>
        <w:t xml:space="preserve">                                                   И = Ф / П х 100% , где</w:t>
      </w:r>
    </w:p>
    <w:p w:rsidR="00A30BA9" w:rsidRPr="00A30BA9" w:rsidRDefault="00A30BA9" w:rsidP="00A30BA9">
      <w:pPr>
        <w:widowControl/>
        <w:shd w:val="clear" w:color="auto" w:fill="FFFFFF"/>
        <w:autoSpaceDE/>
        <w:autoSpaceDN/>
        <w:ind w:firstLine="567"/>
        <w:rPr>
          <w:sz w:val="24"/>
          <w:szCs w:val="24"/>
          <w:lang w:eastAsia="ru-RU"/>
        </w:rPr>
      </w:pPr>
      <w:r w:rsidRPr="00A30BA9">
        <w:rPr>
          <w:sz w:val="24"/>
          <w:szCs w:val="24"/>
          <w:lang w:eastAsia="ru-RU"/>
        </w:rPr>
        <w:t xml:space="preserve"> </w:t>
      </w:r>
    </w:p>
    <w:p w:rsidR="00A30BA9" w:rsidRPr="00A30BA9" w:rsidRDefault="00A30BA9" w:rsidP="00A30BA9">
      <w:pPr>
        <w:widowControl/>
        <w:shd w:val="clear" w:color="auto" w:fill="FFFFFF"/>
        <w:autoSpaceDE/>
        <w:autoSpaceDN/>
        <w:ind w:firstLine="567"/>
        <w:jc w:val="both"/>
        <w:rPr>
          <w:sz w:val="24"/>
          <w:szCs w:val="24"/>
          <w:lang w:eastAsia="ru-RU"/>
        </w:rPr>
      </w:pPr>
      <w:r w:rsidRPr="00286614">
        <w:rPr>
          <w:sz w:val="24"/>
          <w:szCs w:val="24"/>
          <w:lang w:eastAsia="ru-RU"/>
        </w:rPr>
        <w:t xml:space="preserve">     </w:t>
      </w:r>
      <w:r w:rsidRPr="00A30BA9">
        <w:rPr>
          <w:sz w:val="24"/>
          <w:szCs w:val="24"/>
          <w:lang w:eastAsia="ru-RU"/>
        </w:rPr>
        <w:t>И - оценка степени достижения запланированных значений целевых индикаторов и показателей Программы;</w:t>
      </w:r>
    </w:p>
    <w:p w:rsidR="00A30BA9" w:rsidRPr="00A30BA9" w:rsidRDefault="00A30BA9" w:rsidP="00A30BA9">
      <w:pPr>
        <w:widowControl/>
        <w:shd w:val="clear" w:color="auto" w:fill="FFFFFF"/>
        <w:autoSpaceDE/>
        <w:autoSpaceDN/>
        <w:ind w:firstLine="567"/>
        <w:jc w:val="both"/>
        <w:rPr>
          <w:sz w:val="24"/>
          <w:szCs w:val="24"/>
          <w:lang w:eastAsia="ru-RU"/>
        </w:rPr>
      </w:pPr>
      <w:r w:rsidRPr="00286614">
        <w:rPr>
          <w:sz w:val="24"/>
          <w:szCs w:val="24"/>
          <w:lang w:eastAsia="ru-RU"/>
        </w:rPr>
        <w:t xml:space="preserve">      </w:t>
      </w:r>
      <w:r w:rsidRPr="00A30BA9">
        <w:rPr>
          <w:sz w:val="24"/>
          <w:szCs w:val="24"/>
          <w:lang w:eastAsia="ru-RU"/>
        </w:rPr>
        <w:t>Ф - фактические значения целевых индикаторов и показателей Программы;</w:t>
      </w:r>
    </w:p>
    <w:p w:rsidR="00A30BA9" w:rsidRPr="00A30BA9" w:rsidRDefault="00A30BA9" w:rsidP="00A30BA9">
      <w:pPr>
        <w:widowControl/>
        <w:shd w:val="clear" w:color="auto" w:fill="FFFFFF"/>
        <w:autoSpaceDE/>
        <w:autoSpaceDN/>
        <w:ind w:firstLine="567"/>
        <w:jc w:val="both"/>
        <w:rPr>
          <w:sz w:val="24"/>
          <w:szCs w:val="24"/>
          <w:lang w:eastAsia="ru-RU"/>
        </w:rPr>
      </w:pPr>
      <w:r w:rsidRPr="00A30BA9">
        <w:rPr>
          <w:sz w:val="24"/>
          <w:szCs w:val="24"/>
          <w:lang w:eastAsia="ru-RU"/>
        </w:rPr>
        <w:t xml:space="preserve">      П - плановые значения целевых индикаторов и показателей Программы.</w:t>
      </w:r>
    </w:p>
    <w:p w:rsidR="00A30BA9" w:rsidRPr="00A30BA9" w:rsidRDefault="00A30BA9" w:rsidP="00A30BA9">
      <w:pPr>
        <w:widowControl/>
        <w:shd w:val="clear" w:color="auto" w:fill="FFFFFF"/>
        <w:autoSpaceDE/>
        <w:autoSpaceDN/>
        <w:ind w:firstLine="567"/>
        <w:jc w:val="both"/>
        <w:rPr>
          <w:sz w:val="24"/>
          <w:szCs w:val="24"/>
          <w:lang w:eastAsia="ru-RU"/>
        </w:rPr>
      </w:pPr>
      <w:r w:rsidRPr="00A30BA9">
        <w:rPr>
          <w:sz w:val="24"/>
          <w:szCs w:val="24"/>
          <w:lang w:eastAsia="ru-RU"/>
        </w:rPr>
        <w:t xml:space="preserve">      Фактические значения целевых индикаторов и показателей Программы за отчетный период определяются путем мониторинга, включающего в себя сбор и анализ информации о выполнении плановых значений целевых индикаторов и показателей Программы.</w:t>
      </w:r>
    </w:p>
    <w:p w:rsidR="00A30BA9" w:rsidRPr="00286614" w:rsidRDefault="00A30BA9" w:rsidP="00A30BA9">
      <w:pPr>
        <w:widowControl/>
        <w:autoSpaceDE/>
        <w:autoSpaceDN/>
        <w:ind w:firstLine="567"/>
        <w:jc w:val="both"/>
        <w:rPr>
          <w:sz w:val="24"/>
          <w:szCs w:val="24"/>
        </w:rPr>
      </w:pPr>
    </w:p>
    <w:p w:rsidR="00A30BA9" w:rsidRPr="00A30BA9" w:rsidRDefault="00A30BA9" w:rsidP="00A30BA9">
      <w:pPr>
        <w:keepNext/>
        <w:keepLines/>
        <w:widowControl/>
        <w:numPr>
          <w:ilvl w:val="0"/>
          <w:numId w:val="12"/>
        </w:numPr>
        <w:suppressAutoHyphens/>
        <w:autoSpaceDE/>
        <w:autoSpaceDN/>
        <w:spacing w:after="240"/>
        <w:ind w:left="0" w:firstLine="709"/>
        <w:jc w:val="both"/>
        <w:outlineLvl w:val="0"/>
        <w:rPr>
          <w:b/>
          <w:bCs/>
          <w:kern w:val="32"/>
          <w:sz w:val="28"/>
          <w:szCs w:val="28"/>
          <w:lang w:eastAsia="ru-RU"/>
        </w:rPr>
      </w:pPr>
      <w:bookmarkStart w:id="40" w:name="_Toc199261671"/>
      <w:r w:rsidRPr="00A30BA9">
        <w:rPr>
          <w:b/>
          <w:bCs/>
          <w:kern w:val="32"/>
          <w:sz w:val="28"/>
          <w:szCs w:val="28"/>
          <w:lang w:eastAsia="ru-RU"/>
        </w:rPr>
        <w:t xml:space="preserve">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ЗАТО </w:t>
      </w:r>
      <w:bookmarkEnd w:id="40"/>
      <w:r w:rsidRPr="00626028">
        <w:rPr>
          <w:b/>
          <w:bCs/>
          <w:kern w:val="32"/>
          <w:sz w:val="28"/>
          <w:szCs w:val="28"/>
          <w:lang w:eastAsia="ru-RU"/>
        </w:rPr>
        <w:t>городской округ Молодёжный</w:t>
      </w:r>
    </w:p>
    <w:p w:rsidR="00A30BA9" w:rsidRPr="00A30BA9" w:rsidRDefault="00A30BA9" w:rsidP="00A30BA9">
      <w:pPr>
        <w:widowControl/>
        <w:autoSpaceDE/>
        <w:autoSpaceDN/>
        <w:ind w:firstLine="708"/>
        <w:jc w:val="both"/>
        <w:rPr>
          <w:sz w:val="24"/>
          <w:szCs w:val="24"/>
        </w:rPr>
      </w:pPr>
      <w:r w:rsidRPr="00A30BA9">
        <w:rPr>
          <w:sz w:val="24"/>
          <w:szCs w:val="24"/>
        </w:rPr>
        <w:t>Ограниченность ресурсов местных бюджетов для создания объектов местного значения приводит к необходимости дополнительного финансирования и участия в целевых программах. При реализации документов территориального планирования требуется принятие обоснованных решений, так как только в этом случае градостроительная политика может быть признана эффективной. Разработка и утверждение программ комплексного развития транспортной инфраструктуры муниципальных образований, по общему правилу, относится к полномочиям органов местного самоуправления городского</w:t>
      </w:r>
      <w:r w:rsidRPr="00A30BA9">
        <w:rPr>
          <w:sz w:val="24"/>
          <w:szCs w:val="24"/>
          <w:lang w:eastAsia="ru-RU"/>
        </w:rPr>
        <w:t xml:space="preserve"> </w:t>
      </w:r>
      <w:r w:rsidRPr="00A30BA9">
        <w:rPr>
          <w:sz w:val="24"/>
          <w:szCs w:val="24"/>
        </w:rPr>
        <w:t xml:space="preserve">округа в области градостроительной деятельности (в соответствии с частью 4 статьи 14 Федерального закона от 6 октября 2003 г. № 131-ФЗ «Об общих принципах организации местного самоуправления в Российской Федерации», пунктом 4 Требований к программам комплексного развития транспортной инфраструктуры поселений, городских округов, </w:t>
      </w:r>
      <w:r w:rsidRPr="00A30BA9">
        <w:rPr>
          <w:sz w:val="24"/>
          <w:szCs w:val="24"/>
          <w:lang w:eastAsia="ru-RU"/>
        </w:rPr>
        <w:t xml:space="preserve">муниципальных </w:t>
      </w:r>
      <w:r w:rsidRPr="00A30BA9">
        <w:rPr>
          <w:sz w:val="24"/>
          <w:szCs w:val="24"/>
        </w:rPr>
        <w:t xml:space="preserve">округов, утвержденных постановлением Правительства Российской Федерации от 1 октября 2015 г. № 1440). </w:t>
      </w:r>
    </w:p>
    <w:p w:rsidR="00A30BA9" w:rsidRPr="00A30BA9" w:rsidRDefault="00A30BA9" w:rsidP="00A30BA9">
      <w:pPr>
        <w:widowControl/>
        <w:autoSpaceDE/>
        <w:autoSpaceDN/>
        <w:ind w:firstLine="708"/>
        <w:jc w:val="both"/>
        <w:rPr>
          <w:sz w:val="24"/>
          <w:szCs w:val="24"/>
        </w:rPr>
      </w:pPr>
      <w:r w:rsidRPr="00A30BA9">
        <w:rPr>
          <w:sz w:val="24"/>
          <w:szCs w:val="24"/>
        </w:rPr>
        <w:t xml:space="preserve">Сегодня, в соответствии со статьей 8 Градостроительного кодекса РФ, к полномочиям органов местного самоуправления </w:t>
      </w:r>
      <w:r w:rsidRPr="00A30BA9">
        <w:rPr>
          <w:sz w:val="24"/>
          <w:szCs w:val="24"/>
          <w:lang w:eastAsia="ru-RU"/>
        </w:rPr>
        <w:t xml:space="preserve">городских </w:t>
      </w:r>
      <w:r w:rsidRPr="00A30BA9">
        <w:rPr>
          <w:sz w:val="24"/>
          <w:szCs w:val="24"/>
        </w:rPr>
        <w:t xml:space="preserve">округов в области градостроительной деятельности относятся разработка и утверждение программ комплексного развития транспортной инфраструктуры </w:t>
      </w:r>
      <w:r w:rsidRPr="00A30BA9">
        <w:rPr>
          <w:sz w:val="24"/>
          <w:szCs w:val="24"/>
          <w:lang w:eastAsia="ru-RU"/>
        </w:rPr>
        <w:t xml:space="preserve">городских </w:t>
      </w:r>
      <w:r w:rsidRPr="00A30BA9">
        <w:rPr>
          <w:sz w:val="24"/>
          <w:szCs w:val="24"/>
        </w:rPr>
        <w:t xml:space="preserve">округов (соответственно). </w:t>
      </w:r>
    </w:p>
    <w:p w:rsidR="00A30BA9" w:rsidRPr="00A30BA9" w:rsidRDefault="00A30BA9" w:rsidP="00A30BA9">
      <w:pPr>
        <w:widowControl/>
        <w:autoSpaceDE/>
        <w:autoSpaceDN/>
        <w:ind w:firstLine="708"/>
        <w:jc w:val="both"/>
        <w:rPr>
          <w:sz w:val="24"/>
          <w:szCs w:val="24"/>
        </w:rPr>
      </w:pPr>
      <w:r w:rsidRPr="00A30BA9">
        <w:rPr>
          <w:sz w:val="24"/>
          <w:szCs w:val="24"/>
        </w:rPr>
        <w:t xml:space="preserve">В соответствии со статьей 26 Градостроительного кодекса РФ, реализация генерального плана </w:t>
      </w:r>
      <w:r w:rsidRPr="00A30BA9">
        <w:rPr>
          <w:sz w:val="24"/>
          <w:szCs w:val="24"/>
          <w:lang w:eastAsia="ru-RU"/>
        </w:rPr>
        <w:t xml:space="preserve">городского </w:t>
      </w:r>
      <w:r w:rsidRPr="00A30BA9">
        <w:rPr>
          <w:sz w:val="24"/>
          <w:szCs w:val="24"/>
        </w:rPr>
        <w:t xml:space="preserve">округа осуществляется путем выполнения мероприятий, которые предусмотрены в том числе программами комплексного развития транспортной инфраструктуры муниципальных образований. </w:t>
      </w:r>
    </w:p>
    <w:p w:rsidR="00A30BA9" w:rsidRPr="00A30BA9" w:rsidRDefault="00A30BA9" w:rsidP="00A30BA9">
      <w:pPr>
        <w:widowControl/>
        <w:autoSpaceDE/>
        <w:autoSpaceDN/>
        <w:ind w:firstLine="708"/>
        <w:jc w:val="both"/>
        <w:rPr>
          <w:sz w:val="24"/>
          <w:szCs w:val="24"/>
        </w:rPr>
      </w:pPr>
      <w:r w:rsidRPr="00A30BA9">
        <w:rPr>
          <w:sz w:val="24"/>
          <w:szCs w:val="24"/>
        </w:rPr>
        <w:t xml:space="preserve">Программа комплексного развития транспортной инфраструктуры – это важный документ планирования, обеспечивающий систематизацию всех мероприятий по проектированию, строительству, реконструкции объектов транспортной инфраструктуры различных видов. </w:t>
      </w:r>
    </w:p>
    <w:p w:rsidR="00A30BA9" w:rsidRPr="00A30BA9" w:rsidRDefault="00A30BA9" w:rsidP="00A30BA9">
      <w:pPr>
        <w:widowControl/>
        <w:autoSpaceDE/>
        <w:autoSpaceDN/>
        <w:ind w:firstLine="708"/>
        <w:jc w:val="both"/>
        <w:rPr>
          <w:sz w:val="24"/>
          <w:szCs w:val="24"/>
        </w:rPr>
      </w:pPr>
      <w:r w:rsidRPr="00A30BA9">
        <w:rPr>
          <w:sz w:val="24"/>
          <w:szCs w:val="24"/>
        </w:rPr>
        <w:t>Основными направлениями совершенствования нормативно-правовой базы, необходимой для функционирования и развития транспортной инфраструктуры городского</w:t>
      </w:r>
      <w:r w:rsidRPr="00A30BA9">
        <w:rPr>
          <w:sz w:val="24"/>
          <w:szCs w:val="24"/>
          <w:lang w:eastAsia="ru-RU"/>
        </w:rPr>
        <w:t xml:space="preserve"> </w:t>
      </w:r>
      <w:r w:rsidRPr="00A30BA9">
        <w:rPr>
          <w:sz w:val="24"/>
          <w:szCs w:val="24"/>
        </w:rPr>
        <w:t>округа являются:</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применение экономических мер, стимулирующих инвестиции в объекты транспортной инфраструктуры;</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координация мероприятий и проектов строительства и реконструкции объектов транспортной инфраструктуры между органами государственной власти (по уровню вертикальной интеграции) и бизнеса;</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 xml:space="preserve">координация усилий федеральных органов исполнительной власти, органов исполнительной власти Московской области, органов местного самоуправления, </w:t>
      </w:r>
      <w:r w:rsidRPr="00A30BA9">
        <w:rPr>
          <w:sz w:val="24"/>
          <w:szCs w:val="24"/>
          <w:shd w:val="clear" w:color="auto" w:fill="FFFFFF"/>
          <w:lang w:eastAsia="ru-RU"/>
        </w:rPr>
        <w:lastRenderedPageBreak/>
        <w:t>представителей бизнеса и общественных организаций в решении задач реализации мероприятий (инвестиционных проектов);</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 xml:space="preserve">запуск системы статистического наблюдения и мониторинга необходимой обеспеченности учреждениями транспортной инфраструктуры </w:t>
      </w:r>
      <w:r w:rsidRPr="00A30BA9">
        <w:rPr>
          <w:sz w:val="24"/>
          <w:szCs w:val="24"/>
          <w:lang w:eastAsia="ru-RU"/>
        </w:rPr>
        <w:t xml:space="preserve">городского </w:t>
      </w:r>
      <w:r w:rsidRPr="00A30BA9">
        <w:rPr>
          <w:sz w:val="24"/>
          <w:szCs w:val="24"/>
          <w:shd w:val="clear" w:color="auto" w:fill="FFFFFF"/>
          <w:lang w:eastAsia="ru-RU"/>
        </w:rPr>
        <w:t>округа в соответствии с утвержденными и обновляющимися нормативами;</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разработка стандартов и регламентов эксплуатации и (или) использования объектов транспортной инфраструктуры на всех этапах жизненного цикла объектов;</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 xml:space="preserve">разработка предложений для исполнительных органов власти Московской области по включению мероприятий, связанных с развитием объектов транспортной инфраструктуры </w:t>
      </w:r>
      <w:r w:rsidR="007F75C0">
        <w:rPr>
          <w:sz w:val="24"/>
          <w:szCs w:val="24"/>
          <w:lang w:eastAsia="ru-RU"/>
        </w:rPr>
        <w:t>ЗАТО городской округ Молодёжный</w:t>
      </w:r>
      <w:r w:rsidRPr="00A30BA9">
        <w:rPr>
          <w:sz w:val="24"/>
          <w:szCs w:val="24"/>
          <w:lang w:eastAsia="ru-RU"/>
        </w:rPr>
        <w:t xml:space="preserve"> </w:t>
      </w:r>
      <w:r w:rsidRPr="00A30BA9">
        <w:rPr>
          <w:sz w:val="24"/>
          <w:szCs w:val="24"/>
          <w:shd w:val="clear" w:color="auto" w:fill="FFFFFF"/>
          <w:lang w:eastAsia="ru-RU"/>
        </w:rPr>
        <w:t>в целевые программы Московской области.</w:t>
      </w:r>
    </w:p>
    <w:p w:rsidR="00A30BA9" w:rsidRPr="00A30BA9" w:rsidRDefault="00A30BA9" w:rsidP="00A30BA9">
      <w:pPr>
        <w:widowControl/>
        <w:autoSpaceDE/>
        <w:autoSpaceDN/>
        <w:ind w:firstLine="708"/>
        <w:jc w:val="both"/>
        <w:rPr>
          <w:sz w:val="24"/>
          <w:szCs w:val="24"/>
        </w:rPr>
      </w:pPr>
      <w:r w:rsidRPr="00A30BA9">
        <w:rPr>
          <w:sz w:val="24"/>
          <w:szCs w:val="24"/>
        </w:rPr>
        <w:t xml:space="preserve">Для создания эффективной конкурентоспособной транспортной системы необходимы 3 основные составляющие: </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 xml:space="preserve">конкурентоспособные высококачественные транспортные услуги; </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 xml:space="preserve">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 </w:t>
      </w:r>
    </w:p>
    <w:p w:rsidR="00A30BA9" w:rsidRPr="00A30BA9" w:rsidRDefault="00A30BA9" w:rsidP="00A30BA9">
      <w:pPr>
        <w:widowControl/>
        <w:numPr>
          <w:ilvl w:val="0"/>
          <w:numId w:val="24"/>
        </w:numPr>
        <w:suppressAutoHyphens/>
        <w:autoSpaceDE/>
        <w:autoSpaceDN/>
        <w:ind w:left="1050"/>
        <w:jc w:val="both"/>
        <w:rPr>
          <w:sz w:val="24"/>
          <w:szCs w:val="24"/>
          <w:shd w:val="clear" w:color="auto" w:fill="FFFFFF"/>
          <w:lang w:eastAsia="ru-RU"/>
        </w:rPr>
      </w:pPr>
      <w:r w:rsidRPr="00A30BA9">
        <w:rPr>
          <w:sz w:val="24"/>
          <w:szCs w:val="24"/>
          <w:shd w:val="clear" w:color="auto" w:fill="FFFFFF"/>
          <w:lang w:eastAsia="ru-RU"/>
        </w:rPr>
        <w:t>создание условий для превышения уровня предложения транспортных услуг над спросом.</w:t>
      </w:r>
    </w:p>
    <w:p w:rsidR="00A30BA9" w:rsidRPr="00A30BA9" w:rsidRDefault="00A30BA9" w:rsidP="00A30BA9">
      <w:pPr>
        <w:widowControl/>
        <w:autoSpaceDE/>
        <w:autoSpaceDN/>
        <w:ind w:firstLine="708"/>
        <w:jc w:val="both"/>
        <w:rPr>
          <w:sz w:val="24"/>
          <w:szCs w:val="24"/>
        </w:rPr>
      </w:pPr>
      <w:r w:rsidRPr="00A30BA9">
        <w:rPr>
          <w:sz w:val="24"/>
          <w:szCs w:val="24"/>
        </w:rPr>
        <w:t xml:space="preserve">Развитие транспорта на территории </w:t>
      </w:r>
      <w:r w:rsidRPr="00286614">
        <w:rPr>
          <w:sz w:val="24"/>
          <w:szCs w:val="24"/>
          <w:lang w:eastAsia="ru-RU"/>
        </w:rPr>
        <w:t>ЗАТО городской округ Молодёжный</w:t>
      </w:r>
      <w:r w:rsidRPr="00A30BA9">
        <w:rPr>
          <w:sz w:val="24"/>
          <w:szCs w:val="24"/>
          <w:lang w:eastAsia="ru-RU"/>
        </w:rPr>
        <w:t xml:space="preserve"> </w:t>
      </w:r>
      <w:r w:rsidRPr="00A30BA9">
        <w:rPr>
          <w:sz w:val="24"/>
          <w:szCs w:val="24"/>
        </w:rPr>
        <w:t xml:space="preserve">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 Транспортная система </w:t>
      </w:r>
      <w:r w:rsidRPr="00286614">
        <w:rPr>
          <w:sz w:val="24"/>
          <w:szCs w:val="24"/>
          <w:lang w:eastAsia="ru-RU"/>
        </w:rPr>
        <w:t>ЗАТО городской округ Молодёжный</w:t>
      </w:r>
      <w:r w:rsidRPr="00A30BA9">
        <w:rPr>
          <w:sz w:val="24"/>
          <w:szCs w:val="24"/>
          <w:lang w:eastAsia="ru-RU"/>
        </w:rPr>
        <w:t xml:space="preserve"> </w:t>
      </w:r>
      <w:r w:rsidRPr="00A30BA9">
        <w:rPr>
          <w:sz w:val="24"/>
          <w:szCs w:val="24"/>
        </w:rPr>
        <w:t xml:space="preserve">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w:t>
      </w:r>
    </w:p>
    <w:p w:rsidR="00A30BA9" w:rsidRPr="00A30BA9" w:rsidRDefault="00A30BA9" w:rsidP="00A30BA9">
      <w:pPr>
        <w:widowControl/>
        <w:autoSpaceDE/>
        <w:autoSpaceDN/>
        <w:ind w:firstLine="708"/>
        <w:jc w:val="both"/>
        <w:rPr>
          <w:sz w:val="24"/>
          <w:szCs w:val="24"/>
        </w:rPr>
      </w:pPr>
      <w:r w:rsidRPr="00A30BA9">
        <w:rPr>
          <w:sz w:val="24"/>
          <w:szCs w:val="24"/>
        </w:rPr>
        <w:t xml:space="preserve">Данные в Программе предложения по развитию транспортной инфраструктуры предполагается реализовывать с участием бюджетов всех уровней.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по развитию транспортной инфраструктуры. </w:t>
      </w:r>
    </w:p>
    <w:p w:rsidR="00A30BA9" w:rsidRPr="00A30BA9" w:rsidRDefault="00A30BA9" w:rsidP="00A30BA9">
      <w:pPr>
        <w:widowControl/>
        <w:autoSpaceDE/>
        <w:autoSpaceDN/>
        <w:ind w:firstLine="708"/>
        <w:jc w:val="both"/>
        <w:rPr>
          <w:sz w:val="24"/>
          <w:szCs w:val="24"/>
        </w:rPr>
      </w:pPr>
      <w:r w:rsidRPr="00A30BA9">
        <w:rPr>
          <w:sz w:val="24"/>
          <w:szCs w:val="24"/>
        </w:rPr>
        <w:t xml:space="preserve">Таким образом,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w:t>
      </w:r>
      <w:r w:rsidR="00426BB5" w:rsidRPr="00286614">
        <w:rPr>
          <w:sz w:val="24"/>
          <w:szCs w:val="24"/>
          <w:lang w:eastAsia="ru-RU"/>
        </w:rPr>
        <w:t>на территории ЗАТО городской округ Молодёжный</w:t>
      </w:r>
      <w:r w:rsidRPr="00A30BA9">
        <w:rPr>
          <w:sz w:val="24"/>
          <w:szCs w:val="24"/>
        </w:rPr>
        <w:t>, повышения уровня безопасности движения, доступности и качества оказываемых услуг транспортного комплекса для населения.</w:t>
      </w:r>
    </w:p>
    <w:p w:rsidR="00A30BA9" w:rsidRPr="00A30BA9" w:rsidRDefault="00A30BA9" w:rsidP="00A30BA9">
      <w:pPr>
        <w:widowControl/>
        <w:autoSpaceDE/>
        <w:autoSpaceDN/>
        <w:jc w:val="both"/>
        <w:rPr>
          <w:sz w:val="26"/>
          <w:szCs w:val="26"/>
          <w:lang w:eastAsia="ru-RU"/>
        </w:rPr>
      </w:pPr>
      <w:r w:rsidRPr="00A30BA9">
        <w:rPr>
          <w:sz w:val="26"/>
          <w:szCs w:val="26"/>
          <w:lang w:eastAsia="ru-RU"/>
        </w:rPr>
        <w:t xml:space="preserve">  </w:t>
      </w:r>
    </w:p>
    <w:p w:rsidR="00A30BA9" w:rsidRPr="00A30BA9" w:rsidRDefault="00A30BA9" w:rsidP="00A30BA9">
      <w:pPr>
        <w:widowControl/>
        <w:autoSpaceDE/>
        <w:autoSpaceDN/>
        <w:ind w:firstLine="567"/>
        <w:jc w:val="both"/>
        <w:rPr>
          <w:sz w:val="24"/>
          <w:szCs w:val="24"/>
        </w:rPr>
      </w:pPr>
    </w:p>
    <w:p w:rsidR="00241A3F" w:rsidRDefault="00241A3F" w:rsidP="00241A3F">
      <w:pPr>
        <w:widowControl/>
        <w:autoSpaceDE/>
        <w:autoSpaceDN/>
        <w:spacing w:after="120"/>
        <w:rPr>
          <w:bCs/>
          <w:color w:val="00000A"/>
          <w:sz w:val="24"/>
          <w:szCs w:val="24"/>
          <w:lang w:eastAsia="ru-RU"/>
        </w:rPr>
      </w:pPr>
    </w:p>
    <w:p w:rsidR="00241A3F" w:rsidRDefault="00241A3F" w:rsidP="00241A3F">
      <w:pPr>
        <w:widowControl/>
        <w:autoSpaceDE/>
        <w:autoSpaceDN/>
        <w:spacing w:after="120"/>
        <w:rPr>
          <w:bCs/>
          <w:color w:val="00000A"/>
          <w:sz w:val="24"/>
          <w:szCs w:val="24"/>
          <w:lang w:eastAsia="ru-RU"/>
        </w:rPr>
      </w:pPr>
    </w:p>
    <w:p w:rsidR="00C368F7" w:rsidRPr="00286614" w:rsidRDefault="00C368F7" w:rsidP="00286614">
      <w:pPr>
        <w:widowControl/>
        <w:autoSpaceDE/>
        <w:autoSpaceDN/>
        <w:spacing w:after="120"/>
        <w:rPr>
          <w:b/>
          <w:color w:val="1A1A1A"/>
          <w:sz w:val="24"/>
          <w:szCs w:val="24"/>
          <w:lang w:eastAsia="ru-RU"/>
        </w:rPr>
      </w:pPr>
    </w:p>
    <w:sectPr w:rsidR="00C368F7" w:rsidRPr="00286614">
      <w:footerReference w:type="default" r:id="rId16"/>
      <w:pgSz w:w="11910" w:h="16840"/>
      <w:pgMar w:top="760" w:right="566"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069" w:rsidRDefault="004B5069" w:rsidP="000940E5">
      <w:r>
        <w:separator/>
      </w:r>
    </w:p>
  </w:endnote>
  <w:endnote w:type="continuationSeparator" w:id="0">
    <w:p w:rsidR="004B5069" w:rsidRDefault="004B5069" w:rsidP="0009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360133"/>
      <w:docPartObj>
        <w:docPartGallery w:val="Page Numbers (Bottom of Page)"/>
        <w:docPartUnique/>
      </w:docPartObj>
    </w:sdtPr>
    <w:sdtEndPr/>
    <w:sdtContent>
      <w:p w:rsidR="00494925" w:rsidRDefault="00494925">
        <w:pPr>
          <w:pStyle w:val="a7"/>
          <w:jc w:val="right"/>
        </w:pPr>
        <w:r>
          <w:rPr>
            <w:noProof/>
          </w:rPr>
          <w:fldChar w:fldCharType="begin"/>
        </w:r>
        <w:r>
          <w:rPr>
            <w:noProof/>
          </w:rPr>
          <w:instrText xml:space="preserve"> PAGE   \* MERGEFORMAT </w:instrText>
        </w:r>
        <w:r>
          <w:rPr>
            <w:noProof/>
          </w:rPr>
          <w:fldChar w:fldCharType="separate"/>
        </w:r>
        <w:r w:rsidR="00CA2815">
          <w:rPr>
            <w:noProof/>
          </w:rPr>
          <w:t>21</w:t>
        </w:r>
        <w:r>
          <w:rPr>
            <w:noProof/>
          </w:rPr>
          <w:fldChar w:fldCharType="end"/>
        </w:r>
      </w:p>
    </w:sdtContent>
  </w:sdt>
  <w:p w:rsidR="00494925" w:rsidRDefault="0049492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069" w:rsidRDefault="004B5069" w:rsidP="000940E5">
      <w:r>
        <w:separator/>
      </w:r>
    </w:p>
  </w:footnote>
  <w:footnote w:type="continuationSeparator" w:id="0">
    <w:p w:rsidR="004B5069" w:rsidRDefault="004B5069" w:rsidP="00094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2AAD"/>
    <w:multiLevelType w:val="hybridMultilevel"/>
    <w:tmpl w:val="BD6459D2"/>
    <w:lvl w:ilvl="0" w:tplc="493CD6C4">
      <w:numFmt w:val="bullet"/>
      <w:lvlText w:val="-"/>
      <w:lvlJc w:val="left"/>
      <w:pPr>
        <w:ind w:left="143" w:hanging="255"/>
      </w:pPr>
      <w:rPr>
        <w:rFonts w:ascii="Times New Roman" w:eastAsia="Times New Roman" w:hAnsi="Times New Roman" w:cs="Times New Roman" w:hint="default"/>
        <w:b w:val="0"/>
        <w:bCs w:val="0"/>
        <w:i w:val="0"/>
        <w:iCs w:val="0"/>
        <w:spacing w:val="0"/>
        <w:w w:val="99"/>
        <w:sz w:val="26"/>
        <w:szCs w:val="26"/>
        <w:lang w:val="ru-RU" w:eastAsia="en-US" w:bidi="ar-SA"/>
      </w:rPr>
    </w:lvl>
    <w:lvl w:ilvl="1" w:tplc="D33E9B0E">
      <w:numFmt w:val="bullet"/>
      <w:lvlText w:val="•"/>
      <w:lvlJc w:val="left"/>
      <w:pPr>
        <w:ind w:left="1132" w:hanging="255"/>
      </w:pPr>
      <w:rPr>
        <w:rFonts w:hint="default"/>
        <w:lang w:val="ru-RU" w:eastAsia="en-US" w:bidi="ar-SA"/>
      </w:rPr>
    </w:lvl>
    <w:lvl w:ilvl="2" w:tplc="EA461AD4">
      <w:numFmt w:val="bullet"/>
      <w:lvlText w:val="•"/>
      <w:lvlJc w:val="left"/>
      <w:pPr>
        <w:ind w:left="2125" w:hanging="255"/>
      </w:pPr>
      <w:rPr>
        <w:rFonts w:hint="default"/>
        <w:lang w:val="ru-RU" w:eastAsia="en-US" w:bidi="ar-SA"/>
      </w:rPr>
    </w:lvl>
    <w:lvl w:ilvl="3" w:tplc="92C2B352">
      <w:numFmt w:val="bullet"/>
      <w:lvlText w:val="•"/>
      <w:lvlJc w:val="left"/>
      <w:pPr>
        <w:ind w:left="3117" w:hanging="255"/>
      </w:pPr>
      <w:rPr>
        <w:rFonts w:hint="default"/>
        <w:lang w:val="ru-RU" w:eastAsia="en-US" w:bidi="ar-SA"/>
      </w:rPr>
    </w:lvl>
    <w:lvl w:ilvl="4" w:tplc="C76AB31C">
      <w:numFmt w:val="bullet"/>
      <w:lvlText w:val="•"/>
      <w:lvlJc w:val="left"/>
      <w:pPr>
        <w:ind w:left="4110" w:hanging="255"/>
      </w:pPr>
      <w:rPr>
        <w:rFonts w:hint="default"/>
        <w:lang w:val="ru-RU" w:eastAsia="en-US" w:bidi="ar-SA"/>
      </w:rPr>
    </w:lvl>
    <w:lvl w:ilvl="5" w:tplc="AEE0503A">
      <w:numFmt w:val="bullet"/>
      <w:lvlText w:val="•"/>
      <w:lvlJc w:val="left"/>
      <w:pPr>
        <w:ind w:left="5102" w:hanging="255"/>
      </w:pPr>
      <w:rPr>
        <w:rFonts w:hint="default"/>
        <w:lang w:val="ru-RU" w:eastAsia="en-US" w:bidi="ar-SA"/>
      </w:rPr>
    </w:lvl>
    <w:lvl w:ilvl="6" w:tplc="5130322A">
      <w:numFmt w:val="bullet"/>
      <w:lvlText w:val="•"/>
      <w:lvlJc w:val="left"/>
      <w:pPr>
        <w:ind w:left="6095" w:hanging="255"/>
      </w:pPr>
      <w:rPr>
        <w:rFonts w:hint="default"/>
        <w:lang w:val="ru-RU" w:eastAsia="en-US" w:bidi="ar-SA"/>
      </w:rPr>
    </w:lvl>
    <w:lvl w:ilvl="7" w:tplc="FEDE363A">
      <w:numFmt w:val="bullet"/>
      <w:lvlText w:val="•"/>
      <w:lvlJc w:val="left"/>
      <w:pPr>
        <w:ind w:left="7087" w:hanging="255"/>
      </w:pPr>
      <w:rPr>
        <w:rFonts w:hint="default"/>
        <w:lang w:val="ru-RU" w:eastAsia="en-US" w:bidi="ar-SA"/>
      </w:rPr>
    </w:lvl>
    <w:lvl w:ilvl="8" w:tplc="D632B548">
      <w:numFmt w:val="bullet"/>
      <w:lvlText w:val="•"/>
      <w:lvlJc w:val="left"/>
      <w:pPr>
        <w:ind w:left="8080" w:hanging="255"/>
      </w:pPr>
      <w:rPr>
        <w:rFonts w:hint="default"/>
        <w:lang w:val="ru-RU" w:eastAsia="en-US" w:bidi="ar-SA"/>
      </w:rPr>
    </w:lvl>
  </w:abstractNum>
  <w:abstractNum w:abstractNumId="1" w15:restartNumberingAfterBreak="0">
    <w:nsid w:val="078D6CF3"/>
    <w:multiLevelType w:val="multilevel"/>
    <w:tmpl w:val="E9923E6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D41F7D"/>
    <w:multiLevelType w:val="hybridMultilevel"/>
    <w:tmpl w:val="857090A2"/>
    <w:lvl w:ilvl="0" w:tplc="5FA0F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152DD5"/>
    <w:multiLevelType w:val="hybridMultilevel"/>
    <w:tmpl w:val="7AA69558"/>
    <w:lvl w:ilvl="0" w:tplc="810E7D12">
      <w:start w:val="1"/>
      <w:numFmt w:val="decimal"/>
      <w:lvlText w:val="%1."/>
      <w:lvlJc w:val="left"/>
      <w:pPr>
        <w:ind w:left="3878" w:hanging="360"/>
      </w:pPr>
      <w:rPr>
        <w:rFonts w:hint="default"/>
      </w:rPr>
    </w:lvl>
    <w:lvl w:ilvl="1" w:tplc="04190019" w:tentative="1">
      <w:start w:val="1"/>
      <w:numFmt w:val="lowerLetter"/>
      <w:lvlText w:val="%2."/>
      <w:lvlJc w:val="left"/>
      <w:pPr>
        <w:ind w:left="4598" w:hanging="360"/>
      </w:pPr>
    </w:lvl>
    <w:lvl w:ilvl="2" w:tplc="0419001B" w:tentative="1">
      <w:start w:val="1"/>
      <w:numFmt w:val="lowerRoman"/>
      <w:lvlText w:val="%3."/>
      <w:lvlJc w:val="right"/>
      <w:pPr>
        <w:ind w:left="5318" w:hanging="180"/>
      </w:pPr>
    </w:lvl>
    <w:lvl w:ilvl="3" w:tplc="0419000F" w:tentative="1">
      <w:start w:val="1"/>
      <w:numFmt w:val="decimal"/>
      <w:lvlText w:val="%4."/>
      <w:lvlJc w:val="left"/>
      <w:pPr>
        <w:ind w:left="6038" w:hanging="360"/>
      </w:pPr>
    </w:lvl>
    <w:lvl w:ilvl="4" w:tplc="04190019" w:tentative="1">
      <w:start w:val="1"/>
      <w:numFmt w:val="lowerLetter"/>
      <w:lvlText w:val="%5."/>
      <w:lvlJc w:val="left"/>
      <w:pPr>
        <w:ind w:left="6758" w:hanging="360"/>
      </w:pPr>
    </w:lvl>
    <w:lvl w:ilvl="5" w:tplc="0419001B" w:tentative="1">
      <w:start w:val="1"/>
      <w:numFmt w:val="lowerRoman"/>
      <w:lvlText w:val="%6."/>
      <w:lvlJc w:val="right"/>
      <w:pPr>
        <w:ind w:left="7478" w:hanging="180"/>
      </w:pPr>
    </w:lvl>
    <w:lvl w:ilvl="6" w:tplc="0419000F" w:tentative="1">
      <w:start w:val="1"/>
      <w:numFmt w:val="decimal"/>
      <w:lvlText w:val="%7."/>
      <w:lvlJc w:val="left"/>
      <w:pPr>
        <w:ind w:left="8198" w:hanging="360"/>
      </w:pPr>
    </w:lvl>
    <w:lvl w:ilvl="7" w:tplc="04190019" w:tentative="1">
      <w:start w:val="1"/>
      <w:numFmt w:val="lowerLetter"/>
      <w:lvlText w:val="%8."/>
      <w:lvlJc w:val="left"/>
      <w:pPr>
        <w:ind w:left="8918" w:hanging="360"/>
      </w:pPr>
    </w:lvl>
    <w:lvl w:ilvl="8" w:tplc="0419001B" w:tentative="1">
      <w:start w:val="1"/>
      <w:numFmt w:val="lowerRoman"/>
      <w:lvlText w:val="%9."/>
      <w:lvlJc w:val="right"/>
      <w:pPr>
        <w:ind w:left="9638" w:hanging="180"/>
      </w:pPr>
    </w:lvl>
  </w:abstractNum>
  <w:abstractNum w:abstractNumId="4" w15:restartNumberingAfterBreak="0">
    <w:nsid w:val="1CA17196"/>
    <w:multiLevelType w:val="multilevel"/>
    <w:tmpl w:val="8A6A988A"/>
    <w:lvl w:ilvl="0">
      <w:start w:val="3"/>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FF6570"/>
    <w:multiLevelType w:val="hybridMultilevel"/>
    <w:tmpl w:val="976A279A"/>
    <w:lvl w:ilvl="0" w:tplc="99DC2E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AE5F67"/>
    <w:multiLevelType w:val="hybridMultilevel"/>
    <w:tmpl w:val="655C096C"/>
    <w:lvl w:ilvl="0" w:tplc="C986C77E">
      <w:numFmt w:val="bullet"/>
      <w:lvlText w:val="-"/>
      <w:lvlJc w:val="left"/>
      <w:pPr>
        <w:ind w:left="107" w:hanging="274"/>
      </w:pPr>
      <w:rPr>
        <w:rFonts w:ascii="Times New Roman" w:eastAsia="Times New Roman" w:hAnsi="Times New Roman" w:cs="Times New Roman" w:hint="default"/>
        <w:b w:val="0"/>
        <w:bCs w:val="0"/>
        <w:i w:val="0"/>
        <w:iCs w:val="0"/>
        <w:spacing w:val="0"/>
        <w:w w:val="99"/>
        <w:sz w:val="26"/>
        <w:szCs w:val="26"/>
        <w:lang w:val="ru-RU" w:eastAsia="en-US" w:bidi="ar-SA"/>
      </w:rPr>
    </w:lvl>
    <w:lvl w:ilvl="1" w:tplc="B8EA58BA">
      <w:numFmt w:val="bullet"/>
      <w:lvlText w:val="•"/>
      <w:lvlJc w:val="left"/>
      <w:pPr>
        <w:ind w:left="726" w:hanging="274"/>
      </w:pPr>
      <w:rPr>
        <w:rFonts w:hint="default"/>
        <w:lang w:val="ru-RU" w:eastAsia="en-US" w:bidi="ar-SA"/>
      </w:rPr>
    </w:lvl>
    <w:lvl w:ilvl="2" w:tplc="5EA0959C">
      <w:numFmt w:val="bullet"/>
      <w:lvlText w:val="•"/>
      <w:lvlJc w:val="left"/>
      <w:pPr>
        <w:ind w:left="1353" w:hanging="274"/>
      </w:pPr>
      <w:rPr>
        <w:rFonts w:hint="default"/>
        <w:lang w:val="ru-RU" w:eastAsia="en-US" w:bidi="ar-SA"/>
      </w:rPr>
    </w:lvl>
    <w:lvl w:ilvl="3" w:tplc="1B641DF6">
      <w:numFmt w:val="bullet"/>
      <w:lvlText w:val="•"/>
      <w:lvlJc w:val="left"/>
      <w:pPr>
        <w:ind w:left="1980" w:hanging="274"/>
      </w:pPr>
      <w:rPr>
        <w:rFonts w:hint="default"/>
        <w:lang w:val="ru-RU" w:eastAsia="en-US" w:bidi="ar-SA"/>
      </w:rPr>
    </w:lvl>
    <w:lvl w:ilvl="4" w:tplc="BD6EBDC0">
      <w:numFmt w:val="bullet"/>
      <w:lvlText w:val="•"/>
      <w:lvlJc w:val="left"/>
      <w:pPr>
        <w:ind w:left="2607" w:hanging="274"/>
      </w:pPr>
      <w:rPr>
        <w:rFonts w:hint="default"/>
        <w:lang w:val="ru-RU" w:eastAsia="en-US" w:bidi="ar-SA"/>
      </w:rPr>
    </w:lvl>
    <w:lvl w:ilvl="5" w:tplc="E1BA1D20">
      <w:numFmt w:val="bullet"/>
      <w:lvlText w:val="•"/>
      <w:lvlJc w:val="left"/>
      <w:pPr>
        <w:ind w:left="3234" w:hanging="274"/>
      </w:pPr>
      <w:rPr>
        <w:rFonts w:hint="default"/>
        <w:lang w:val="ru-RU" w:eastAsia="en-US" w:bidi="ar-SA"/>
      </w:rPr>
    </w:lvl>
    <w:lvl w:ilvl="6" w:tplc="DFAEA9A6">
      <w:numFmt w:val="bullet"/>
      <w:lvlText w:val="•"/>
      <w:lvlJc w:val="left"/>
      <w:pPr>
        <w:ind w:left="3860" w:hanging="274"/>
      </w:pPr>
      <w:rPr>
        <w:rFonts w:hint="default"/>
        <w:lang w:val="ru-RU" w:eastAsia="en-US" w:bidi="ar-SA"/>
      </w:rPr>
    </w:lvl>
    <w:lvl w:ilvl="7" w:tplc="B804006A">
      <w:numFmt w:val="bullet"/>
      <w:lvlText w:val="•"/>
      <w:lvlJc w:val="left"/>
      <w:pPr>
        <w:ind w:left="4487" w:hanging="274"/>
      </w:pPr>
      <w:rPr>
        <w:rFonts w:hint="default"/>
        <w:lang w:val="ru-RU" w:eastAsia="en-US" w:bidi="ar-SA"/>
      </w:rPr>
    </w:lvl>
    <w:lvl w:ilvl="8" w:tplc="59382DDE">
      <w:numFmt w:val="bullet"/>
      <w:lvlText w:val="•"/>
      <w:lvlJc w:val="left"/>
      <w:pPr>
        <w:ind w:left="5114" w:hanging="274"/>
      </w:pPr>
      <w:rPr>
        <w:rFonts w:hint="default"/>
        <w:lang w:val="ru-RU" w:eastAsia="en-US" w:bidi="ar-SA"/>
      </w:rPr>
    </w:lvl>
  </w:abstractNum>
  <w:abstractNum w:abstractNumId="7" w15:restartNumberingAfterBreak="0">
    <w:nsid w:val="3B4806DE"/>
    <w:multiLevelType w:val="hybridMultilevel"/>
    <w:tmpl w:val="1FCAF4A0"/>
    <w:lvl w:ilvl="0" w:tplc="6A20D6BA">
      <w:start w:val="1"/>
      <w:numFmt w:val="bullet"/>
      <w:lvlText w:val=""/>
      <w:lvlJc w:val="left"/>
      <w:pPr>
        <w:ind w:left="1429" w:hanging="360"/>
      </w:pPr>
      <w:rPr>
        <w:rFonts w:ascii="Symbol" w:hAnsi="Symbol" w:hint="default"/>
      </w:rPr>
    </w:lvl>
    <w:lvl w:ilvl="1" w:tplc="472CF27A" w:tentative="1">
      <w:start w:val="1"/>
      <w:numFmt w:val="bullet"/>
      <w:lvlText w:val="o"/>
      <w:lvlJc w:val="left"/>
      <w:pPr>
        <w:ind w:left="2149" w:hanging="360"/>
      </w:pPr>
      <w:rPr>
        <w:rFonts w:ascii="Courier New" w:hAnsi="Courier New" w:cs="Courier New" w:hint="default"/>
      </w:rPr>
    </w:lvl>
    <w:lvl w:ilvl="2" w:tplc="EDB4BD92" w:tentative="1">
      <w:start w:val="1"/>
      <w:numFmt w:val="bullet"/>
      <w:lvlText w:val=""/>
      <w:lvlJc w:val="left"/>
      <w:pPr>
        <w:ind w:left="2869" w:hanging="360"/>
      </w:pPr>
      <w:rPr>
        <w:rFonts w:ascii="Wingdings" w:hAnsi="Wingdings" w:hint="default"/>
      </w:rPr>
    </w:lvl>
    <w:lvl w:ilvl="3" w:tplc="0330BEE6" w:tentative="1">
      <w:start w:val="1"/>
      <w:numFmt w:val="bullet"/>
      <w:lvlText w:val=""/>
      <w:lvlJc w:val="left"/>
      <w:pPr>
        <w:ind w:left="3589" w:hanging="360"/>
      </w:pPr>
      <w:rPr>
        <w:rFonts w:ascii="Symbol" w:hAnsi="Symbol" w:hint="default"/>
      </w:rPr>
    </w:lvl>
    <w:lvl w:ilvl="4" w:tplc="3404E1A6" w:tentative="1">
      <w:start w:val="1"/>
      <w:numFmt w:val="bullet"/>
      <w:lvlText w:val="o"/>
      <w:lvlJc w:val="left"/>
      <w:pPr>
        <w:ind w:left="4309" w:hanging="360"/>
      </w:pPr>
      <w:rPr>
        <w:rFonts w:ascii="Courier New" w:hAnsi="Courier New" w:cs="Courier New" w:hint="default"/>
      </w:rPr>
    </w:lvl>
    <w:lvl w:ilvl="5" w:tplc="34A85E5C" w:tentative="1">
      <w:start w:val="1"/>
      <w:numFmt w:val="bullet"/>
      <w:lvlText w:val=""/>
      <w:lvlJc w:val="left"/>
      <w:pPr>
        <w:ind w:left="5029" w:hanging="360"/>
      </w:pPr>
      <w:rPr>
        <w:rFonts w:ascii="Wingdings" w:hAnsi="Wingdings" w:hint="default"/>
      </w:rPr>
    </w:lvl>
    <w:lvl w:ilvl="6" w:tplc="61069D92" w:tentative="1">
      <w:start w:val="1"/>
      <w:numFmt w:val="bullet"/>
      <w:lvlText w:val=""/>
      <w:lvlJc w:val="left"/>
      <w:pPr>
        <w:ind w:left="5749" w:hanging="360"/>
      </w:pPr>
      <w:rPr>
        <w:rFonts w:ascii="Symbol" w:hAnsi="Symbol" w:hint="default"/>
      </w:rPr>
    </w:lvl>
    <w:lvl w:ilvl="7" w:tplc="94D896E6" w:tentative="1">
      <w:start w:val="1"/>
      <w:numFmt w:val="bullet"/>
      <w:lvlText w:val="o"/>
      <w:lvlJc w:val="left"/>
      <w:pPr>
        <w:ind w:left="6469" w:hanging="360"/>
      </w:pPr>
      <w:rPr>
        <w:rFonts w:ascii="Courier New" w:hAnsi="Courier New" w:cs="Courier New" w:hint="default"/>
      </w:rPr>
    </w:lvl>
    <w:lvl w:ilvl="8" w:tplc="5EE037E4" w:tentative="1">
      <w:start w:val="1"/>
      <w:numFmt w:val="bullet"/>
      <w:lvlText w:val=""/>
      <w:lvlJc w:val="left"/>
      <w:pPr>
        <w:ind w:left="7189" w:hanging="360"/>
      </w:pPr>
      <w:rPr>
        <w:rFonts w:ascii="Wingdings" w:hAnsi="Wingdings" w:hint="default"/>
      </w:rPr>
    </w:lvl>
  </w:abstractNum>
  <w:abstractNum w:abstractNumId="8" w15:restartNumberingAfterBreak="0">
    <w:nsid w:val="46591053"/>
    <w:multiLevelType w:val="hybridMultilevel"/>
    <w:tmpl w:val="EF9246B4"/>
    <w:lvl w:ilvl="0" w:tplc="BDEECFD8">
      <w:numFmt w:val="bullet"/>
      <w:lvlText w:val="-"/>
      <w:lvlJc w:val="left"/>
      <w:pPr>
        <w:ind w:left="143" w:hanging="224"/>
      </w:pPr>
      <w:rPr>
        <w:rFonts w:ascii="Times New Roman" w:eastAsia="Times New Roman" w:hAnsi="Times New Roman" w:cs="Times New Roman" w:hint="default"/>
        <w:b w:val="0"/>
        <w:bCs w:val="0"/>
        <w:i w:val="0"/>
        <w:iCs w:val="0"/>
        <w:spacing w:val="0"/>
        <w:w w:val="99"/>
        <w:sz w:val="26"/>
        <w:szCs w:val="26"/>
        <w:lang w:val="ru-RU" w:eastAsia="en-US" w:bidi="ar-SA"/>
      </w:rPr>
    </w:lvl>
    <w:lvl w:ilvl="1" w:tplc="2392FD44">
      <w:numFmt w:val="bullet"/>
      <w:lvlText w:val="•"/>
      <w:lvlJc w:val="left"/>
      <w:pPr>
        <w:ind w:left="1132" w:hanging="224"/>
      </w:pPr>
      <w:rPr>
        <w:rFonts w:hint="default"/>
        <w:lang w:val="ru-RU" w:eastAsia="en-US" w:bidi="ar-SA"/>
      </w:rPr>
    </w:lvl>
    <w:lvl w:ilvl="2" w:tplc="C17A1FE8">
      <w:numFmt w:val="bullet"/>
      <w:lvlText w:val="•"/>
      <w:lvlJc w:val="left"/>
      <w:pPr>
        <w:ind w:left="2125" w:hanging="224"/>
      </w:pPr>
      <w:rPr>
        <w:rFonts w:hint="default"/>
        <w:lang w:val="ru-RU" w:eastAsia="en-US" w:bidi="ar-SA"/>
      </w:rPr>
    </w:lvl>
    <w:lvl w:ilvl="3" w:tplc="5C24534E">
      <w:numFmt w:val="bullet"/>
      <w:lvlText w:val="•"/>
      <w:lvlJc w:val="left"/>
      <w:pPr>
        <w:ind w:left="3117" w:hanging="224"/>
      </w:pPr>
      <w:rPr>
        <w:rFonts w:hint="default"/>
        <w:lang w:val="ru-RU" w:eastAsia="en-US" w:bidi="ar-SA"/>
      </w:rPr>
    </w:lvl>
    <w:lvl w:ilvl="4" w:tplc="496ABD76">
      <w:numFmt w:val="bullet"/>
      <w:lvlText w:val="•"/>
      <w:lvlJc w:val="left"/>
      <w:pPr>
        <w:ind w:left="4110" w:hanging="224"/>
      </w:pPr>
      <w:rPr>
        <w:rFonts w:hint="default"/>
        <w:lang w:val="ru-RU" w:eastAsia="en-US" w:bidi="ar-SA"/>
      </w:rPr>
    </w:lvl>
    <w:lvl w:ilvl="5" w:tplc="F2182A2C">
      <w:numFmt w:val="bullet"/>
      <w:lvlText w:val="•"/>
      <w:lvlJc w:val="left"/>
      <w:pPr>
        <w:ind w:left="5102" w:hanging="224"/>
      </w:pPr>
      <w:rPr>
        <w:rFonts w:hint="default"/>
        <w:lang w:val="ru-RU" w:eastAsia="en-US" w:bidi="ar-SA"/>
      </w:rPr>
    </w:lvl>
    <w:lvl w:ilvl="6" w:tplc="298E7B8E">
      <w:numFmt w:val="bullet"/>
      <w:lvlText w:val="•"/>
      <w:lvlJc w:val="left"/>
      <w:pPr>
        <w:ind w:left="6095" w:hanging="224"/>
      </w:pPr>
      <w:rPr>
        <w:rFonts w:hint="default"/>
        <w:lang w:val="ru-RU" w:eastAsia="en-US" w:bidi="ar-SA"/>
      </w:rPr>
    </w:lvl>
    <w:lvl w:ilvl="7" w:tplc="578C002C">
      <w:numFmt w:val="bullet"/>
      <w:lvlText w:val="•"/>
      <w:lvlJc w:val="left"/>
      <w:pPr>
        <w:ind w:left="7087" w:hanging="224"/>
      </w:pPr>
      <w:rPr>
        <w:rFonts w:hint="default"/>
        <w:lang w:val="ru-RU" w:eastAsia="en-US" w:bidi="ar-SA"/>
      </w:rPr>
    </w:lvl>
    <w:lvl w:ilvl="8" w:tplc="FE42C5E8">
      <w:numFmt w:val="bullet"/>
      <w:lvlText w:val="•"/>
      <w:lvlJc w:val="left"/>
      <w:pPr>
        <w:ind w:left="8080" w:hanging="224"/>
      </w:pPr>
      <w:rPr>
        <w:rFonts w:hint="default"/>
        <w:lang w:val="ru-RU" w:eastAsia="en-US" w:bidi="ar-SA"/>
      </w:rPr>
    </w:lvl>
  </w:abstractNum>
  <w:abstractNum w:abstractNumId="9" w15:restartNumberingAfterBreak="0">
    <w:nsid w:val="48A52F36"/>
    <w:multiLevelType w:val="multilevel"/>
    <w:tmpl w:val="40C8C55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B7C062C"/>
    <w:multiLevelType w:val="multilevel"/>
    <w:tmpl w:val="CAE07326"/>
    <w:lvl w:ilvl="0">
      <w:start w:val="8"/>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479" w:hanging="72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345" w:hanging="1080"/>
      </w:pPr>
      <w:rPr>
        <w:rFonts w:hint="default"/>
      </w:rPr>
    </w:lvl>
    <w:lvl w:ilvl="6">
      <w:start w:val="1"/>
      <w:numFmt w:val="decimal"/>
      <w:lvlText w:val="%1.%2.%3.%4.%5.%6.%7"/>
      <w:lvlJc w:val="left"/>
      <w:pPr>
        <w:ind w:left="26958" w:hanging="1440"/>
      </w:pPr>
      <w:rPr>
        <w:rFonts w:hint="default"/>
      </w:rPr>
    </w:lvl>
    <w:lvl w:ilvl="7">
      <w:start w:val="1"/>
      <w:numFmt w:val="decimal"/>
      <w:lvlText w:val="%1.%2.%3.%4.%5.%6.%7.%8"/>
      <w:lvlJc w:val="left"/>
      <w:pPr>
        <w:ind w:left="31211" w:hanging="1440"/>
      </w:pPr>
      <w:rPr>
        <w:rFonts w:hint="default"/>
      </w:rPr>
    </w:lvl>
    <w:lvl w:ilvl="8">
      <w:start w:val="1"/>
      <w:numFmt w:val="decimal"/>
      <w:lvlText w:val="%1.%2.%3.%4.%5.%6.%7.%8.%9"/>
      <w:lvlJc w:val="left"/>
      <w:pPr>
        <w:ind w:left="-29712" w:hanging="1800"/>
      </w:pPr>
      <w:rPr>
        <w:rFonts w:hint="default"/>
      </w:rPr>
    </w:lvl>
  </w:abstractNum>
  <w:abstractNum w:abstractNumId="11" w15:restartNumberingAfterBreak="0">
    <w:nsid w:val="4F106B99"/>
    <w:multiLevelType w:val="hybridMultilevel"/>
    <w:tmpl w:val="FE06DF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D42BCA"/>
    <w:multiLevelType w:val="multilevel"/>
    <w:tmpl w:val="2BA27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284150"/>
    <w:multiLevelType w:val="hybridMultilevel"/>
    <w:tmpl w:val="A5E85B46"/>
    <w:lvl w:ilvl="0" w:tplc="E6665808">
      <w:start w:val="3"/>
      <w:numFmt w:val="decimal"/>
      <w:lvlText w:val="%1."/>
      <w:lvlJc w:val="left"/>
      <w:pPr>
        <w:ind w:left="1514" w:hanging="360"/>
        <w:jc w:val="right"/>
      </w:pPr>
      <w:rPr>
        <w:rFonts w:hint="default"/>
        <w:spacing w:val="0"/>
        <w:w w:val="99"/>
        <w:lang w:val="ru-RU" w:eastAsia="en-US" w:bidi="ar-SA"/>
      </w:rPr>
    </w:lvl>
    <w:lvl w:ilvl="1" w:tplc="A4D27DC0">
      <w:numFmt w:val="bullet"/>
      <w:lvlText w:val="•"/>
      <w:lvlJc w:val="left"/>
      <w:pPr>
        <w:ind w:left="2374" w:hanging="360"/>
      </w:pPr>
      <w:rPr>
        <w:rFonts w:hint="default"/>
        <w:lang w:val="ru-RU" w:eastAsia="en-US" w:bidi="ar-SA"/>
      </w:rPr>
    </w:lvl>
    <w:lvl w:ilvl="2" w:tplc="BC280016">
      <w:numFmt w:val="bullet"/>
      <w:lvlText w:val="•"/>
      <w:lvlJc w:val="left"/>
      <w:pPr>
        <w:ind w:left="3229" w:hanging="360"/>
      </w:pPr>
      <w:rPr>
        <w:rFonts w:hint="default"/>
        <w:lang w:val="ru-RU" w:eastAsia="en-US" w:bidi="ar-SA"/>
      </w:rPr>
    </w:lvl>
    <w:lvl w:ilvl="3" w:tplc="CEA87C7A">
      <w:numFmt w:val="bullet"/>
      <w:lvlText w:val="•"/>
      <w:lvlJc w:val="left"/>
      <w:pPr>
        <w:ind w:left="4083" w:hanging="360"/>
      </w:pPr>
      <w:rPr>
        <w:rFonts w:hint="default"/>
        <w:lang w:val="ru-RU" w:eastAsia="en-US" w:bidi="ar-SA"/>
      </w:rPr>
    </w:lvl>
    <w:lvl w:ilvl="4" w:tplc="F18082CC">
      <w:numFmt w:val="bullet"/>
      <w:lvlText w:val="•"/>
      <w:lvlJc w:val="left"/>
      <w:pPr>
        <w:ind w:left="4938" w:hanging="360"/>
      </w:pPr>
      <w:rPr>
        <w:rFonts w:hint="default"/>
        <w:lang w:val="ru-RU" w:eastAsia="en-US" w:bidi="ar-SA"/>
      </w:rPr>
    </w:lvl>
    <w:lvl w:ilvl="5" w:tplc="2D823B8A">
      <w:numFmt w:val="bullet"/>
      <w:lvlText w:val="•"/>
      <w:lvlJc w:val="left"/>
      <w:pPr>
        <w:ind w:left="5792" w:hanging="360"/>
      </w:pPr>
      <w:rPr>
        <w:rFonts w:hint="default"/>
        <w:lang w:val="ru-RU" w:eastAsia="en-US" w:bidi="ar-SA"/>
      </w:rPr>
    </w:lvl>
    <w:lvl w:ilvl="6" w:tplc="7CA41020">
      <w:numFmt w:val="bullet"/>
      <w:lvlText w:val="•"/>
      <w:lvlJc w:val="left"/>
      <w:pPr>
        <w:ind w:left="6647" w:hanging="360"/>
      </w:pPr>
      <w:rPr>
        <w:rFonts w:hint="default"/>
        <w:lang w:val="ru-RU" w:eastAsia="en-US" w:bidi="ar-SA"/>
      </w:rPr>
    </w:lvl>
    <w:lvl w:ilvl="7" w:tplc="0D04D3F8">
      <w:numFmt w:val="bullet"/>
      <w:lvlText w:val="•"/>
      <w:lvlJc w:val="left"/>
      <w:pPr>
        <w:ind w:left="7501" w:hanging="360"/>
      </w:pPr>
      <w:rPr>
        <w:rFonts w:hint="default"/>
        <w:lang w:val="ru-RU" w:eastAsia="en-US" w:bidi="ar-SA"/>
      </w:rPr>
    </w:lvl>
    <w:lvl w:ilvl="8" w:tplc="6DD4D8DE">
      <w:numFmt w:val="bullet"/>
      <w:lvlText w:val="•"/>
      <w:lvlJc w:val="left"/>
      <w:pPr>
        <w:ind w:left="8356" w:hanging="360"/>
      </w:pPr>
      <w:rPr>
        <w:rFonts w:hint="default"/>
        <w:lang w:val="ru-RU" w:eastAsia="en-US" w:bidi="ar-SA"/>
      </w:rPr>
    </w:lvl>
  </w:abstractNum>
  <w:abstractNum w:abstractNumId="14" w15:restartNumberingAfterBreak="0">
    <w:nsid w:val="5BA3569C"/>
    <w:multiLevelType w:val="multilevel"/>
    <w:tmpl w:val="AB62808C"/>
    <w:lvl w:ilvl="0">
      <w:start w:val="1"/>
      <w:numFmt w:val="bullet"/>
      <w:lvlText w:val=""/>
      <w:lvlJc w:val="left"/>
      <w:pPr>
        <w:ind w:left="1353"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2007701"/>
    <w:multiLevelType w:val="multilevel"/>
    <w:tmpl w:val="9564A8E8"/>
    <w:lvl w:ilvl="0">
      <w:start w:val="1"/>
      <w:numFmt w:val="decimal"/>
      <w:lvlText w:val="%1."/>
      <w:lvlJc w:val="left"/>
      <w:pPr>
        <w:ind w:left="360" w:hanging="360"/>
      </w:pPr>
      <w:rPr>
        <w:b/>
        <w:bCs/>
        <w:i w:val="0"/>
        <w:iCs w:val="0"/>
        <w:smallCaps w:val="0"/>
        <w:strike w:val="0"/>
        <w:dstrike w:val="0"/>
        <w:color w:val="auto"/>
        <w:spacing w:val="0"/>
        <w:w w:val="100"/>
        <w:position w:val="0"/>
        <w:sz w:val="24"/>
        <w:szCs w:val="24"/>
        <w:u w:val="none"/>
        <w:effect w:val="none"/>
        <w:shd w:val="clear" w:color="auto" w:fill="FFFFFF"/>
      </w:rPr>
    </w:lvl>
    <w:lvl w:ilvl="1">
      <w:start w:val="1"/>
      <w:numFmt w:val="decimal"/>
      <w:lvlText w:val="%1.%2."/>
      <w:lvlJc w:val="left"/>
      <w:pPr>
        <w:ind w:left="574" w:hanging="432"/>
      </w:pPr>
      <w:rPr>
        <w:b/>
        <w:bCs/>
        <w:i w:val="0"/>
        <w:iCs w:val="0"/>
        <w:smallCaps w:val="0"/>
        <w:strike w:val="0"/>
        <w:dstrike w:val="0"/>
        <w:color w:val="000000"/>
        <w:spacing w:val="0"/>
        <w:w w:val="100"/>
        <w:position w:val="0"/>
        <w:sz w:val="24"/>
        <w:szCs w:val="24"/>
        <w:u w:val="none"/>
        <w:effect w:val="none"/>
        <w:shd w:val="clear" w:color="auto" w:fill="FFFFFF"/>
      </w:rPr>
    </w:lvl>
    <w:lvl w:ilvl="2">
      <w:start w:val="1"/>
      <w:numFmt w:val="decimal"/>
      <w:lvlText w:val="%1.%2.%3."/>
      <w:lvlJc w:val="left"/>
      <w:pPr>
        <w:ind w:left="504" w:hanging="504"/>
      </w:pPr>
      <w:rPr>
        <w:b w:val="0"/>
      </w:rPr>
    </w:lvl>
    <w:lvl w:ilvl="3">
      <w:start w:val="1"/>
      <w:numFmt w:val="decimal"/>
      <w:lvlText w:val="%1.%2.%3.%4."/>
      <w:lvlJc w:val="left"/>
      <w:pPr>
        <w:ind w:left="1728" w:hanging="648"/>
      </w:pPr>
      <w:rPr>
        <w:b w:val="0"/>
      </w:rPr>
    </w:lvl>
    <w:lvl w:ilvl="4">
      <w:start w:val="1"/>
      <w:numFmt w:val="decimal"/>
      <w:lvlText w:val="%1.%2.%3.%4.%5."/>
      <w:lvlJc w:val="left"/>
      <w:pPr>
        <w:ind w:left="1076"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6D196D"/>
    <w:multiLevelType w:val="multilevel"/>
    <w:tmpl w:val="46BE6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027F72"/>
    <w:multiLevelType w:val="hybridMultilevel"/>
    <w:tmpl w:val="FC56269E"/>
    <w:lvl w:ilvl="0" w:tplc="D7C659AC">
      <w:numFmt w:val="bullet"/>
      <w:lvlText w:val="-"/>
      <w:lvlJc w:val="left"/>
      <w:pPr>
        <w:ind w:left="143" w:hanging="161"/>
      </w:pPr>
      <w:rPr>
        <w:rFonts w:ascii="Times New Roman" w:eastAsia="Times New Roman" w:hAnsi="Times New Roman" w:cs="Times New Roman" w:hint="default"/>
        <w:b w:val="0"/>
        <w:bCs w:val="0"/>
        <w:i w:val="0"/>
        <w:iCs w:val="0"/>
        <w:spacing w:val="0"/>
        <w:w w:val="99"/>
        <w:sz w:val="26"/>
        <w:szCs w:val="26"/>
        <w:lang w:val="ru-RU" w:eastAsia="en-US" w:bidi="ar-SA"/>
      </w:rPr>
    </w:lvl>
    <w:lvl w:ilvl="1" w:tplc="94EC9AAA">
      <w:numFmt w:val="bullet"/>
      <w:lvlText w:val="•"/>
      <w:lvlJc w:val="left"/>
      <w:pPr>
        <w:ind w:left="1132" w:hanging="161"/>
      </w:pPr>
      <w:rPr>
        <w:rFonts w:hint="default"/>
        <w:lang w:val="ru-RU" w:eastAsia="en-US" w:bidi="ar-SA"/>
      </w:rPr>
    </w:lvl>
    <w:lvl w:ilvl="2" w:tplc="0234DA2E">
      <w:numFmt w:val="bullet"/>
      <w:lvlText w:val="•"/>
      <w:lvlJc w:val="left"/>
      <w:pPr>
        <w:ind w:left="2125" w:hanging="161"/>
      </w:pPr>
      <w:rPr>
        <w:rFonts w:hint="default"/>
        <w:lang w:val="ru-RU" w:eastAsia="en-US" w:bidi="ar-SA"/>
      </w:rPr>
    </w:lvl>
    <w:lvl w:ilvl="3" w:tplc="A7DE86E2">
      <w:numFmt w:val="bullet"/>
      <w:lvlText w:val="•"/>
      <w:lvlJc w:val="left"/>
      <w:pPr>
        <w:ind w:left="3117" w:hanging="161"/>
      </w:pPr>
      <w:rPr>
        <w:rFonts w:hint="default"/>
        <w:lang w:val="ru-RU" w:eastAsia="en-US" w:bidi="ar-SA"/>
      </w:rPr>
    </w:lvl>
    <w:lvl w:ilvl="4" w:tplc="0EBE05AA">
      <w:numFmt w:val="bullet"/>
      <w:lvlText w:val="•"/>
      <w:lvlJc w:val="left"/>
      <w:pPr>
        <w:ind w:left="4110" w:hanging="161"/>
      </w:pPr>
      <w:rPr>
        <w:rFonts w:hint="default"/>
        <w:lang w:val="ru-RU" w:eastAsia="en-US" w:bidi="ar-SA"/>
      </w:rPr>
    </w:lvl>
    <w:lvl w:ilvl="5" w:tplc="A4224BB4">
      <w:numFmt w:val="bullet"/>
      <w:lvlText w:val="•"/>
      <w:lvlJc w:val="left"/>
      <w:pPr>
        <w:ind w:left="5102" w:hanging="161"/>
      </w:pPr>
      <w:rPr>
        <w:rFonts w:hint="default"/>
        <w:lang w:val="ru-RU" w:eastAsia="en-US" w:bidi="ar-SA"/>
      </w:rPr>
    </w:lvl>
    <w:lvl w:ilvl="6" w:tplc="BB4E2B0A">
      <w:numFmt w:val="bullet"/>
      <w:lvlText w:val="•"/>
      <w:lvlJc w:val="left"/>
      <w:pPr>
        <w:ind w:left="6095" w:hanging="161"/>
      </w:pPr>
      <w:rPr>
        <w:rFonts w:hint="default"/>
        <w:lang w:val="ru-RU" w:eastAsia="en-US" w:bidi="ar-SA"/>
      </w:rPr>
    </w:lvl>
    <w:lvl w:ilvl="7" w:tplc="8A86D048">
      <w:numFmt w:val="bullet"/>
      <w:lvlText w:val="•"/>
      <w:lvlJc w:val="left"/>
      <w:pPr>
        <w:ind w:left="7087" w:hanging="161"/>
      </w:pPr>
      <w:rPr>
        <w:rFonts w:hint="default"/>
        <w:lang w:val="ru-RU" w:eastAsia="en-US" w:bidi="ar-SA"/>
      </w:rPr>
    </w:lvl>
    <w:lvl w:ilvl="8" w:tplc="0E960950">
      <w:numFmt w:val="bullet"/>
      <w:lvlText w:val="•"/>
      <w:lvlJc w:val="left"/>
      <w:pPr>
        <w:ind w:left="8080" w:hanging="161"/>
      </w:pPr>
      <w:rPr>
        <w:rFonts w:hint="default"/>
        <w:lang w:val="ru-RU" w:eastAsia="en-US" w:bidi="ar-SA"/>
      </w:rPr>
    </w:lvl>
  </w:abstractNum>
  <w:abstractNum w:abstractNumId="18" w15:restartNumberingAfterBreak="0">
    <w:nsid w:val="67033C54"/>
    <w:multiLevelType w:val="hybridMultilevel"/>
    <w:tmpl w:val="232A52AA"/>
    <w:lvl w:ilvl="0" w:tplc="983E0594">
      <w:numFmt w:val="bullet"/>
      <w:lvlText w:val="-"/>
      <w:lvlJc w:val="left"/>
      <w:pPr>
        <w:ind w:left="143" w:hanging="264"/>
      </w:pPr>
      <w:rPr>
        <w:rFonts w:ascii="Times New Roman" w:eastAsia="Times New Roman" w:hAnsi="Times New Roman" w:cs="Times New Roman" w:hint="default"/>
        <w:b w:val="0"/>
        <w:bCs w:val="0"/>
        <w:i w:val="0"/>
        <w:iCs w:val="0"/>
        <w:spacing w:val="0"/>
        <w:w w:val="99"/>
        <w:sz w:val="26"/>
        <w:szCs w:val="26"/>
        <w:lang w:val="ru-RU" w:eastAsia="en-US" w:bidi="ar-SA"/>
      </w:rPr>
    </w:lvl>
    <w:lvl w:ilvl="1" w:tplc="63BC934A">
      <w:numFmt w:val="bullet"/>
      <w:lvlText w:val="•"/>
      <w:lvlJc w:val="left"/>
      <w:pPr>
        <w:ind w:left="1132" w:hanging="264"/>
      </w:pPr>
      <w:rPr>
        <w:rFonts w:hint="default"/>
        <w:lang w:val="ru-RU" w:eastAsia="en-US" w:bidi="ar-SA"/>
      </w:rPr>
    </w:lvl>
    <w:lvl w:ilvl="2" w:tplc="FC10979A">
      <w:numFmt w:val="bullet"/>
      <w:lvlText w:val="•"/>
      <w:lvlJc w:val="left"/>
      <w:pPr>
        <w:ind w:left="2125" w:hanging="264"/>
      </w:pPr>
      <w:rPr>
        <w:rFonts w:hint="default"/>
        <w:lang w:val="ru-RU" w:eastAsia="en-US" w:bidi="ar-SA"/>
      </w:rPr>
    </w:lvl>
    <w:lvl w:ilvl="3" w:tplc="8A1E4142">
      <w:numFmt w:val="bullet"/>
      <w:lvlText w:val="•"/>
      <w:lvlJc w:val="left"/>
      <w:pPr>
        <w:ind w:left="3117" w:hanging="264"/>
      </w:pPr>
      <w:rPr>
        <w:rFonts w:hint="default"/>
        <w:lang w:val="ru-RU" w:eastAsia="en-US" w:bidi="ar-SA"/>
      </w:rPr>
    </w:lvl>
    <w:lvl w:ilvl="4" w:tplc="056AF9F8">
      <w:numFmt w:val="bullet"/>
      <w:lvlText w:val="•"/>
      <w:lvlJc w:val="left"/>
      <w:pPr>
        <w:ind w:left="4110" w:hanging="264"/>
      </w:pPr>
      <w:rPr>
        <w:rFonts w:hint="default"/>
        <w:lang w:val="ru-RU" w:eastAsia="en-US" w:bidi="ar-SA"/>
      </w:rPr>
    </w:lvl>
    <w:lvl w:ilvl="5" w:tplc="43A6820A">
      <w:numFmt w:val="bullet"/>
      <w:lvlText w:val="•"/>
      <w:lvlJc w:val="left"/>
      <w:pPr>
        <w:ind w:left="5102" w:hanging="264"/>
      </w:pPr>
      <w:rPr>
        <w:rFonts w:hint="default"/>
        <w:lang w:val="ru-RU" w:eastAsia="en-US" w:bidi="ar-SA"/>
      </w:rPr>
    </w:lvl>
    <w:lvl w:ilvl="6" w:tplc="1F0C8DF2">
      <w:numFmt w:val="bullet"/>
      <w:lvlText w:val="•"/>
      <w:lvlJc w:val="left"/>
      <w:pPr>
        <w:ind w:left="6095" w:hanging="264"/>
      </w:pPr>
      <w:rPr>
        <w:rFonts w:hint="default"/>
        <w:lang w:val="ru-RU" w:eastAsia="en-US" w:bidi="ar-SA"/>
      </w:rPr>
    </w:lvl>
    <w:lvl w:ilvl="7" w:tplc="EAFC4DAC">
      <w:numFmt w:val="bullet"/>
      <w:lvlText w:val="•"/>
      <w:lvlJc w:val="left"/>
      <w:pPr>
        <w:ind w:left="7087" w:hanging="264"/>
      </w:pPr>
      <w:rPr>
        <w:rFonts w:hint="default"/>
        <w:lang w:val="ru-RU" w:eastAsia="en-US" w:bidi="ar-SA"/>
      </w:rPr>
    </w:lvl>
    <w:lvl w:ilvl="8" w:tplc="37BA68EC">
      <w:numFmt w:val="bullet"/>
      <w:lvlText w:val="•"/>
      <w:lvlJc w:val="left"/>
      <w:pPr>
        <w:ind w:left="8080" w:hanging="264"/>
      </w:pPr>
      <w:rPr>
        <w:rFonts w:hint="default"/>
        <w:lang w:val="ru-RU" w:eastAsia="en-US" w:bidi="ar-SA"/>
      </w:rPr>
    </w:lvl>
  </w:abstractNum>
  <w:abstractNum w:abstractNumId="19" w15:restartNumberingAfterBreak="0">
    <w:nsid w:val="6BDD5B13"/>
    <w:multiLevelType w:val="hybridMultilevel"/>
    <w:tmpl w:val="88A45B46"/>
    <w:lvl w:ilvl="0" w:tplc="05642C74">
      <w:numFmt w:val="bullet"/>
      <w:lvlText w:val="-"/>
      <w:lvlJc w:val="left"/>
      <w:pPr>
        <w:ind w:left="143" w:hanging="248"/>
      </w:pPr>
      <w:rPr>
        <w:rFonts w:ascii="Times New Roman" w:eastAsia="Times New Roman" w:hAnsi="Times New Roman" w:cs="Times New Roman" w:hint="default"/>
        <w:b w:val="0"/>
        <w:bCs w:val="0"/>
        <w:i w:val="0"/>
        <w:iCs w:val="0"/>
        <w:spacing w:val="0"/>
        <w:w w:val="99"/>
        <w:sz w:val="26"/>
        <w:szCs w:val="26"/>
        <w:lang w:val="ru-RU" w:eastAsia="en-US" w:bidi="ar-SA"/>
      </w:rPr>
    </w:lvl>
    <w:lvl w:ilvl="1" w:tplc="B0C8768C">
      <w:numFmt w:val="bullet"/>
      <w:lvlText w:val="•"/>
      <w:lvlJc w:val="left"/>
      <w:pPr>
        <w:ind w:left="1132" w:hanging="248"/>
      </w:pPr>
      <w:rPr>
        <w:rFonts w:hint="default"/>
        <w:lang w:val="ru-RU" w:eastAsia="en-US" w:bidi="ar-SA"/>
      </w:rPr>
    </w:lvl>
    <w:lvl w:ilvl="2" w:tplc="687AAD32">
      <w:numFmt w:val="bullet"/>
      <w:lvlText w:val="•"/>
      <w:lvlJc w:val="left"/>
      <w:pPr>
        <w:ind w:left="2125" w:hanging="248"/>
      </w:pPr>
      <w:rPr>
        <w:rFonts w:hint="default"/>
        <w:lang w:val="ru-RU" w:eastAsia="en-US" w:bidi="ar-SA"/>
      </w:rPr>
    </w:lvl>
    <w:lvl w:ilvl="3" w:tplc="EAF8D810">
      <w:numFmt w:val="bullet"/>
      <w:lvlText w:val="•"/>
      <w:lvlJc w:val="left"/>
      <w:pPr>
        <w:ind w:left="3117" w:hanging="248"/>
      </w:pPr>
      <w:rPr>
        <w:rFonts w:hint="default"/>
        <w:lang w:val="ru-RU" w:eastAsia="en-US" w:bidi="ar-SA"/>
      </w:rPr>
    </w:lvl>
    <w:lvl w:ilvl="4" w:tplc="86DE83B8">
      <w:numFmt w:val="bullet"/>
      <w:lvlText w:val="•"/>
      <w:lvlJc w:val="left"/>
      <w:pPr>
        <w:ind w:left="4110" w:hanging="248"/>
      </w:pPr>
      <w:rPr>
        <w:rFonts w:hint="default"/>
        <w:lang w:val="ru-RU" w:eastAsia="en-US" w:bidi="ar-SA"/>
      </w:rPr>
    </w:lvl>
    <w:lvl w:ilvl="5" w:tplc="AE50E4B4">
      <w:numFmt w:val="bullet"/>
      <w:lvlText w:val="•"/>
      <w:lvlJc w:val="left"/>
      <w:pPr>
        <w:ind w:left="5102" w:hanging="248"/>
      </w:pPr>
      <w:rPr>
        <w:rFonts w:hint="default"/>
        <w:lang w:val="ru-RU" w:eastAsia="en-US" w:bidi="ar-SA"/>
      </w:rPr>
    </w:lvl>
    <w:lvl w:ilvl="6" w:tplc="635C59A8">
      <w:numFmt w:val="bullet"/>
      <w:lvlText w:val="•"/>
      <w:lvlJc w:val="left"/>
      <w:pPr>
        <w:ind w:left="6095" w:hanging="248"/>
      </w:pPr>
      <w:rPr>
        <w:rFonts w:hint="default"/>
        <w:lang w:val="ru-RU" w:eastAsia="en-US" w:bidi="ar-SA"/>
      </w:rPr>
    </w:lvl>
    <w:lvl w:ilvl="7" w:tplc="1D62A2EA">
      <w:numFmt w:val="bullet"/>
      <w:lvlText w:val="•"/>
      <w:lvlJc w:val="left"/>
      <w:pPr>
        <w:ind w:left="7087" w:hanging="248"/>
      </w:pPr>
      <w:rPr>
        <w:rFonts w:hint="default"/>
        <w:lang w:val="ru-RU" w:eastAsia="en-US" w:bidi="ar-SA"/>
      </w:rPr>
    </w:lvl>
    <w:lvl w:ilvl="8" w:tplc="540CCAC0">
      <w:numFmt w:val="bullet"/>
      <w:lvlText w:val="•"/>
      <w:lvlJc w:val="left"/>
      <w:pPr>
        <w:ind w:left="8080" w:hanging="248"/>
      </w:pPr>
      <w:rPr>
        <w:rFonts w:hint="default"/>
        <w:lang w:val="ru-RU" w:eastAsia="en-US" w:bidi="ar-SA"/>
      </w:rPr>
    </w:lvl>
  </w:abstractNum>
  <w:abstractNum w:abstractNumId="20" w15:restartNumberingAfterBreak="0">
    <w:nsid w:val="770678A8"/>
    <w:multiLevelType w:val="hybridMultilevel"/>
    <w:tmpl w:val="5BC4E688"/>
    <w:lvl w:ilvl="0" w:tplc="B48A9F26">
      <w:start w:val="1"/>
      <w:numFmt w:val="decimal"/>
      <w:lvlText w:val="%1."/>
      <w:lvlJc w:val="left"/>
      <w:pPr>
        <w:ind w:left="751" w:hanging="360"/>
      </w:pPr>
      <w:rPr>
        <w:b w:val="0"/>
      </w:rPr>
    </w:lvl>
    <w:lvl w:ilvl="1" w:tplc="04190019">
      <w:start w:val="1"/>
      <w:numFmt w:val="lowerLetter"/>
      <w:lvlText w:val="%2."/>
      <w:lvlJc w:val="left"/>
      <w:pPr>
        <w:ind w:left="1471" w:hanging="360"/>
      </w:pPr>
    </w:lvl>
    <w:lvl w:ilvl="2" w:tplc="0419001B">
      <w:start w:val="1"/>
      <w:numFmt w:val="lowerRoman"/>
      <w:lvlText w:val="%3."/>
      <w:lvlJc w:val="right"/>
      <w:pPr>
        <w:ind w:left="2191" w:hanging="180"/>
      </w:pPr>
    </w:lvl>
    <w:lvl w:ilvl="3" w:tplc="0419000F">
      <w:start w:val="1"/>
      <w:numFmt w:val="decimal"/>
      <w:lvlText w:val="%4."/>
      <w:lvlJc w:val="left"/>
      <w:pPr>
        <w:ind w:left="2911" w:hanging="360"/>
      </w:pPr>
    </w:lvl>
    <w:lvl w:ilvl="4" w:tplc="04190019">
      <w:start w:val="1"/>
      <w:numFmt w:val="lowerLetter"/>
      <w:lvlText w:val="%5."/>
      <w:lvlJc w:val="left"/>
      <w:pPr>
        <w:ind w:left="3631" w:hanging="360"/>
      </w:pPr>
    </w:lvl>
    <w:lvl w:ilvl="5" w:tplc="0419001B">
      <w:start w:val="1"/>
      <w:numFmt w:val="lowerRoman"/>
      <w:lvlText w:val="%6."/>
      <w:lvlJc w:val="right"/>
      <w:pPr>
        <w:ind w:left="4351" w:hanging="180"/>
      </w:pPr>
    </w:lvl>
    <w:lvl w:ilvl="6" w:tplc="0419000F">
      <w:start w:val="1"/>
      <w:numFmt w:val="decimal"/>
      <w:lvlText w:val="%7."/>
      <w:lvlJc w:val="left"/>
      <w:pPr>
        <w:ind w:left="5071" w:hanging="360"/>
      </w:pPr>
    </w:lvl>
    <w:lvl w:ilvl="7" w:tplc="04190019">
      <w:start w:val="1"/>
      <w:numFmt w:val="lowerLetter"/>
      <w:lvlText w:val="%8."/>
      <w:lvlJc w:val="left"/>
      <w:pPr>
        <w:ind w:left="5791" w:hanging="360"/>
      </w:pPr>
    </w:lvl>
    <w:lvl w:ilvl="8" w:tplc="0419001B">
      <w:start w:val="1"/>
      <w:numFmt w:val="lowerRoman"/>
      <w:lvlText w:val="%9."/>
      <w:lvlJc w:val="right"/>
      <w:pPr>
        <w:ind w:left="6511" w:hanging="180"/>
      </w:pPr>
    </w:lvl>
  </w:abstractNum>
  <w:abstractNum w:abstractNumId="21" w15:restartNumberingAfterBreak="0">
    <w:nsid w:val="77D03C8A"/>
    <w:multiLevelType w:val="hybridMultilevel"/>
    <w:tmpl w:val="886CFB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C2F5929"/>
    <w:multiLevelType w:val="hybridMultilevel"/>
    <w:tmpl w:val="7F8A75BE"/>
    <w:lvl w:ilvl="0" w:tplc="59929A4C">
      <w:start w:val="1"/>
      <w:numFmt w:val="decimal"/>
      <w:lvlText w:val="%1."/>
      <w:lvlJc w:val="left"/>
      <w:pPr>
        <w:ind w:left="143"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F8965726">
      <w:numFmt w:val="bullet"/>
      <w:lvlText w:val="•"/>
      <w:lvlJc w:val="left"/>
      <w:pPr>
        <w:ind w:left="1132" w:hanging="708"/>
      </w:pPr>
      <w:rPr>
        <w:rFonts w:hint="default"/>
        <w:lang w:val="ru-RU" w:eastAsia="en-US" w:bidi="ar-SA"/>
      </w:rPr>
    </w:lvl>
    <w:lvl w:ilvl="2" w:tplc="CAA6E2E2">
      <w:numFmt w:val="bullet"/>
      <w:lvlText w:val="•"/>
      <w:lvlJc w:val="left"/>
      <w:pPr>
        <w:ind w:left="2125" w:hanging="708"/>
      </w:pPr>
      <w:rPr>
        <w:rFonts w:hint="default"/>
        <w:lang w:val="ru-RU" w:eastAsia="en-US" w:bidi="ar-SA"/>
      </w:rPr>
    </w:lvl>
    <w:lvl w:ilvl="3" w:tplc="73723FC8">
      <w:numFmt w:val="bullet"/>
      <w:lvlText w:val="•"/>
      <w:lvlJc w:val="left"/>
      <w:pPr>
        <w:ind w:left="3117" w:hanging="708"/>
      </w:pPr>
      <w:rPr>
        <w:rFonts w:hint="default"/>
        <w:lang w:val="ru-RU" w:eastAsia="en-US" w:bidi="ar-SA"/>
      </w:rPr>
    </w:lvl>
    <w:lvl w:ilvl="4" w:tplc="2C7CE196">
      <w:numFmt w:val="bullet"/>
      <w:lvlText w:val="•"/>
      <w:lvlJc w:val="left"/>
      <w:pPr>
        <w:ind w:left="4110" w:hanging="708"/>
      </w:pPr>
      <w:rPr>
        <w:rFonts w:hint="default"/>
        <w:lang w:val="ru-RU" w:eastAsia="en-US" w:bidi="ar-SA"/>
      </w:rPr>
    </w:lvl>
    <w:lvl w:ilvl="5" w:tplc="F4D89C76">
      <w:numFmt w:val="bullet"/>
      <w:lvlText w:val="•"/>
      <w:lvlJc w:val="left"/>
      <w:pPr>
        <w:ind w:left="5102" w:hanging="708"/>
      </w:pPr>
      <w:rPr>
        <w:rFonts w:hint="default"/>
        <w:lang w:val="ru-RU" w:eastAsia="en-US" w:bidi="ar-SA"/>
      </w:rPr>
    </w:lvl>
    <w:lvl w:ilvl="6" w:tplc="E250A9C4">
      <w:numFmt w:val="bullet"/>
      <w:lvlText w:val="•"/>
      <w:lvlJc w:val="left"/>
      <w:pPr>
        <w:ind w:left="6095" w:hanging="708"/>
      </w:pPr>
      <w:rPr>
        <w:rFonts w:hint="default"/>
        <w:lang w:val="ru-RU" w:eastAsia="en-US" w:bidi="ar-SA"/>
      </w:rPr>
    </w:lvl>
    <w:lvl w:ilvl="7" w:tplc="44724094">
      <w:numFmt w:val="bullet"/>
      <w:lvlText w:val="•"/>
      <w:lvlJc w:val="left"/>
      <w:pPr>
        <w:ind w:left="7087" w:hanging="708"/>
      </w:pPr>
      <w:rPr>
        <w:rFonts w:hint="default"/>
        <w:lang w:val="ru-RU" w:eastAsia="en-US" w:bidi="ar-SA"/>
      </w:rPr>
    </w:lvl>
    <w:lvl w:ilvl="8" w:tplc="C6AA06A8">
      <w:numFmt w:val="bullet"/>
      <w:lvlText w:val="•"/>
      <w:lvlJc w:val="left"/>
      <w:pPr>
        <w:ind w:left="8080" w:hanging="708"/>
      </w:pPr>
      <w:rPr>
        <w:rFonts w:hint="default"/>
        <w:lang w:val="ru-RU" w:eastAsia="en-US" w:bidi="ar-SA"/>
      </w:rPr>
    </w:lvl>
  </w:abstractNum>
  <w:abstractNum w:abstractNumId="23" w15:restartNumberingAfterBreak="0">
    <w:nsid w:val="7F9D7548"/>
    <w:multiLevelType w:val="hybridMultilevel"/>
    <w:tmpl w:val="33F253CE"/>
    <w:lvl w:ilvl="0" w:tplc="7DF8297A">
      <w:numFmt w:val="bullet"/>
      <w:lvlText w:val=""/>
      <w:lvlJc w:val="left"/>
      <w:pPr>
        <w:ind w:left="427" w:hanging="284"/>
      </w:pPr>
      <w:rPr>
        <w:rFonts w:ascii="Symbol" w:eastAsia="Symbol" w:hAnsi="Symbol" w:cs="Symbol" w:hint="default"/>
        <w:b w:val="0"/>
        <w:bCs w:val="0"/>
        <w:i w:val="0"/>
        <w:iCs w:val="0"/>
        <w:spacing w:val="0"/>
        <w:w w:val="99"/>
        <w:sz w:val="26"/>
        <w:szCs w:val="26"/>
        <w:lang w:val="ru-RU" w:eastAsia="en-US" w:bidi="ar-SA"/>
      </w:rPr>
    </w:lvl>
    <w:lvl w:ilvl="1" w:tplc="86ACEFE6">
      <w:numFmt w:val="bullet"/>
      <w:lvlText w:val="•"/>
      <w:lvlJc w:val="left"/>
      <w:pPr>
        <w:ind w:left="1384" w:hanging="284"/>
      </w:pPr>
      <w:rPr>
        <w:rFonts w:hint="default"/>
        <w:lang w:val="ru-RU" w:eastAsia="en-US" w:bidi="ar-SA"/>
      </w:rPr>
    </w:lvl>
    <w:lvl w:ilvl="2" w:tplc="DF9ABC02">
      <w:numFmt w:val="bullet"/>
      <w:lvlText w:val="•"/>
      <w:lvlJc w:val="left"/>
      <w:pPr>
        <w:ind w:left="2349" w:hanging="284"/>
      </w:pPr>
      <w:rPr>
        <w:rFonts w:hint="default"/>
        <w:lang w:val="ru-RU" w:eastAsia="en-US" w:bidi="ar-SA"/>
      </w:rPr>
    </w:lvl>
    <w:lvl w:ilvl="3" w:tplc="52DE8486">
      <w:numFmt w:val="bullet"/>
      <w:lvlText w:val="•"/>
      <w:lvlJc w:val="left"/>
      <w:pPr>
        <w:ind w:left="3313" w:hanging="284"/>
      </w:pPr>
      <w:rPr>
        <w:rFonts w:hint="default"/>
        <w:lang w:val="ru-RU" w:eastAsia="en-US" w:bidi="ar-SA"/>
      </w:rPr>
    </w:lvl>
    <w:lvl w:ilvl="4" w:tplc="959283C2">
      <w:numFmt w:val="bullet"/>
      <w:lvlText w:val="•"/>
      <w:lvlJc w:val="left"/>
      <w:pPr>
        <w:ind w:left="4278" w:hanging="284"/>
      </w:pPr>
      <w:rPr>
        <w:rFonts w:hint="default"/>
        <w:lang w:val="ru-RU" w:eastAsia="en-US" w:bidi="ar-SA"/>
      </w:rPr>
    </w:lvl>
    <w:lvl w:ilvl="5" w:tplc="0C10FDEE">
      <w:numFmt w:val="bullet"/>
      <w:lvlText w:val="•"/>
      <w:lvlJc w:val="left"/>
      <w:pPr>
        <w:ind w:left="5242" w:hanging="284"/>
      </w:pPr>
      <w:rPr>
        <w:rFonts w:hint="default"/>
        <w:lang w:val="ru-RU" w:eastAsia="en-US" w:bidi="ar-SA"/>
      </w:rPr>
    </w:lvl>
    <w:lvl w:ilvl="6" w:tplc="22905B98">
      <w:numFmt w:val="bullet"/>
      <w:lvlText w:val="•"/>
      <w:lvlJc w:val="left"/>
      <w:pPr>
        <w:ind w:left="6207" w:hanging="284"/>
      </w:pPr>
      <w:rPr>
        <w:rFonts w:hint="default"/>
        <w:lang w:val="ru-RU" w:eastAsia="en-US" w:bidi="ar-SA"/>
      </w:rPr>
    </w:lvl>
    <w:lvl w:ilvl="7" w:tplc="5F6AD81C">
      <w:numFmt w:val="bullet"/>
      <w:lvlText w:val="•"/>
      <w:lvlJc w:val="left"/>
      <w:pPr>
        <w:ind w:left="7171" w:hanging="284"/>
      </w:pPr>
      <w:rPr>
        <w:rFonts w:hint="default"/>
        <w:lang w:val="ru-RU" w:eastAsia="en-US" w:bidi="ar-SA"/>
      </w:rPr>
    </w:lvl>
    <w:lvl w:ilvl="8" w:tplc="2870A412">
      <w:numFmt w:val="bullet"/>
      <w:lvlText w:val="•"/>
      <w:lvlJc w:val="left"/>
      <w:pPr>
        <w:ind w:left="8136" w:hanging="284"/>
      </w:pPr>
      <w:rPr>
        <w:rFonts w:hint="default"/>
        <w:lang w:val="ru-RU" w:eastAsia="en-US" w:bidi="ar-SA"/>
      </w:rPr>
    </w:lvl>
  </w:abstractNum>
  <w:num w:numId="1">
    <w:abstractNumId w:val="19"/>
  </w:num>
  <w:num w:numId="2">
    <w:abstractNumId w:val="17"/>
  </w:num>
  <w:num w:numId="3">
    <w:abstractNumId w:val="8"/>
  </w:num>
  <w:num w:numId="4">
    <w:abstractNumId w:val="0"/>
  </w:num>
  <w:num w:numId="5">
    <w:abstractNumId w:val="23"/>
  </w:num>
  <w:num w:numId="6">
    <w:abstractNumId w:val="18"/>
  </w:num>
  <w:num w:numId="7">
    <w:abstractNumId w:val="13"/>
  </w:num>
  <w:num w:numId="8">
    <w:abstractNumId w:val="6"/>
  </w:num>
  <w:num w:numId="9">
    <w:abstractNumId w:val="22"/>
  </w:num>
  <w:num w:numId="10">
    <w:abstractNumId w:val="11"/>
  </w:num>
  <w:num w:numId="11">
    <w:abstractNumId w:val="14"/>
  </w:num>
  <w:num w:numId="12">
    <w:abstractNumId w:val="9"/>
  </w:num>
  <w:num w:numId="13">
    <w:abstractNumId w:val="3"/>
  </w:num>
  <w:num w:numId="14">
    <w:abstractNumId w:val="20"/>
  </w:num>
  <w:num w:numId="15">
    <w:abstractNumId w:val="7"/>
  </w:num>
  <w:num w:numId="16">
    <w:abstractNumId w:val="21"/>
  </w:num>
  <w:num w:numId="17">
    <w:abstractNumId w:val="4"/>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
  </w:num>
  <w:num w:numId="21">
    <w:abstractNumId w:val="12"/>
  </w:num>
  <w:num w:numId="22">
    <w:abstractNumId w:val="16"/>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F7"/>
    <w:rsid w:val="000241E8"/>
    <w:rsid w:val="000940E5"/>
    <w:rsid w:val="000A0334"/>
    <w:rsid w:val="000A4532"/>
    <w:rsid w:val="000D1D6E"/>
    <w:rsid w:val="000E4C74"/>
    <w:rsid w:val="000F3A1C"/>
    <w:rsid w:val="00115CAF"/>
    <w:rsid w:val="00146D7B"/>
    <w:rsid w:val="00162795"/>
    <w:rsid w:val="001C60BC"/>
    <w:rsid w:val="001E6DF2"/>
    <w:rsid w:val="002038E6"/>
    <w:rsid w:val="00241A3F"/>
    <w:rsid w:val="00244E81"/>
    <w:rsid w:val="00286614"/>
    <w:rsid w:val="00296C84"/>
    <w:rsid w:val="002C20D5"/>
    <w:rsid w:val="002C2D64"/>
    <w:rsid w:val="0032017D"/>
    <w:rsid w:val="00336D71"/>
    <w:rsid w:val="00340B50"/>
    <w:rsid w:val="0036378B"/>
    <w:rsid w:val="0037006D"/>
    <w:rsid w:val="003979A4"/>
    <w:rsid w:val="003C3A9C"/>
    <w:rsid w:val="00426BB5"/>
    <w:rsid w:val="00460A53"/>
    <w:rsid w:val="004750C1"/>
    <w:rsid w:val="00494925"/>
    <w:rsid w:val="004A7006"/>
    <w:rsid w:val="004B5069"/>
    <w:rsid w:val="004F3EC5"/>
    <w:rsid w:val="00550A92"/>
    <w:rsid w:val="00555B50"/>
    <w:rsid w:val="0058146C"/>
    <w:rsid w:val="0061335A"/>
    <w:rsid w:val="0062019E"/>
    <w:rsid w:val="00626028"/>
    <w:rsid w:val="00656F2B"/>
    <w:rsid w:val="00657198"/>
    <w:rsid w:val="006A0D2D"/>
    <w:rsid w:val="006C55F8"/>
    <w:rsid w:val="006C776B"/>
    <w:rsid w:val="006E102B"/>
    <w:rsid w:val="006E41E0"/>
    <w:rsid w:val="007204A0"/>
    <w:rsid w:val="007332D1"/>
    <w:rsid w:val="00737FC1"/>
    <w:rsid w:val="0079580F"/>
    <w:rsid w:val="0079736F"/>
    <w:rsid w:val="007A5937"/>
    <w:rsid w:val="007C2F47"/>
    <w:rsid w:val="007D6320"/>
    <w:rsid w:val="007E2C45"/>
    <w:rsid w:val="007F75C0"/>
    <w:rsid w:val="00813F91"/>
    <w:rsid w:val="00831671"/>
    <w:rsid w:val="00881A86"/>
    <w:rsid w:val="00890D14"/>
    <w:rsid w:val="008B1EF9"/>
    <w:rsid w:val="008C1B54"/>
    <w:rsid w:val="008C632F"/>
    <w:rsid w:val="00901B48"/>
    <w:rsid w:val="00916C9F"/>
    <w:rsid w:val="009520A9"/>
    <w:rsid w:val="009744A9"/>
    <w:rsid w:val="00995CA8"/>
    <w:rsid w:val="00A21916"/>
    <w:rsid w:val="00A30BA9"/>
    <w:rsid w:val="00A33981"/>
    <w:rsid w:val="00A61282"/>
    <w:rsid w:val="00B20D78"/>
    <w:rsid w:val="00B30237"/>
    <w:rsid w:val="00B51FAA"/>
    <w:rsid w:val="00B5301C"/>
    <w:rsid w:val="00B9276C"/>
    <w:rsid w:val="00B970BD"/>
    <w:rsid w:val="00BC6BEA"/>
    <w:rsid w:val="00BE451E"/>
    <w:rsid w:val="00BE6702"/>
    <w:rsid w:val="00C2375E"/>
    <w:rsid w:val="00C368F7"/>
    <w:rsid w:val="00C72B0E"/>
    <w:rsid w:val="00CA2815"/>
    <w:rsid w:val="00CC6CA4"/>
    <w:rsid w:val="00CD4837"/>
    <w:rsid w:val="00D01AE3"/>
    <w:rsid w:val="00D25AAC"/>
    <w:rsid w:val="00D44FA4"/>
    <w:rsid w:val="00D568E1"/>
    <w:rsid w:val="00D9585C"/>
    <w:rsid w:val="00E12A5E"/>
    <w:rsid w:val="00E21A52"/>
    <w:rsid w:val="00E518A9"/>
    <w:rsid w:val="00EA6FA9"/>
    <w:rsid w:val="00ED7771"/>
    <w:rsid w:val="00F346A0"/>
    <w:rsid w:val="00F61DC3"/>
    <w:rsid w:val="00FD5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C0E22BA7-7B8D-480C-8C48-9A8E987D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25AAC"/>
    <w:rPr>
      <w:rFonts w:ascii="Times New Roman" w:eastAsia="Times New Roman" w:hAnsi="Times New Roman" w:cs="Times New Roman"/>
      <w:lang w:val="ru-RU"/>
    </w:rPr>
  </w:style>
  <w:style w:type="paragraph" w:styleId="1">
    <w:name w:val="heading 1"/>
    <w:basedOn w:val="a"/>
    <w:next w:val="a"/>
    <w:link w:val="10"/>
    <w:uiPriority w:val="9"/>
    <w:qFormat/>
    <w:rsid w:val="00D9585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94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0940E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707"/>
      <w:jc w:val="both"/>
    </w:pPr>
    <w:rPr>
      <w:sz w:val="26"/>
      <w:szCs w:val="26"/>
    </w:rPr>
  </w:style>
  <w:style w:type="paragraph" w:styleId="a4">
    <w:name w:val="Title"/>
    <w:basedOn w:val="a"/>
    <w:uiPriority w:val="1"/>
    <w:qFormat/>
    <w:pPr>
      <w:ind w:left="3247" w:right="3386" w:firstLine="106"/>
      <w:jc w:val="center"/>
    </w:pPr>
    <w:rPr>
      <w:b/>
      <w:bCs/>
      <w:sz w:val="36"/>
      <w:szCs w:val="36"/>
    </w:rPr>
  </w:style>
  <w:style w:type="paragraph" w:styleId="a5">
    <w:name w:val="List Paragraph"/>
    <w:basedOn w:val="a"/>
    <w:uiPriority w:val="1"/>
    <w:qFormat/>
    <w:pPr>
      <w:ind w:left="143" w:firstLine="707"/>
      <w:jc w:val="both"/>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146D7B"/>
    <w:rPr>
      <w:color w:val="0000FF" w:themeColor="hyperlink"/>
      <w:u w:val="single"/>
    </w:rPr>
  </w:style>
  <w:style w:type="character" w:customStyle="1" w:styleId="20">
    <w:name w:val="Заголовок 2 Знак"/>
    <w:basedOn w:val="a0"/>
    <w:link w:val="2"/>
    <w:qFormat/>
    <w:rsid w:val="000940E5"/>
    <w:rPr>
      <w:rFonts w:asciiTheme="majorHAnsi" w:eastAsiaTheme="majorEastAsia" w:hAnsiTheme="majorHAnsi" w:cstheme="majorBidi"/>
      <w:color w:val="365F91" w:themeColor="accent1" w:themeShade="BF"/>
      <w:sz w:val="26"/>
      <w:szCs w:val="26"/>
      <w:lang w:val="ru-RU"/>
    </w:rPr>
  </w:style>
  <w:style w:type="character" w:customStyle="1" w:styleId="40">
    <w:name w:val="Заголовок 4 Знак"/>
    <w:basedOn w:val="a0"/>
    <w:link w:val="4"/>
    <w:qFormat/>
    <w:rsid w:val="000940E5"/>
    <w:rPr>
      <w:rFonts w:asciiTheme="majorHAnsi" w:eastAsiaTheme="majorEastAsia" w:hAnsiTheme="majorHAnsi" w:cstheme="majorBidi"/>
      <w:i/>
      <w:iCs/>
      <w:color w:val="365F91" w:themeColor="accent1" w:themeShade="BF"/>
      <w:lang w:val="ru-RU"/>
    </w:rPr>
  </w:style>
  <w:style w:type="paragraph" w:styleId="a7">
    <w:name w:val="footer"/>
    <w:basedOn w:val="a"/>
    <w:link w:val="a8"/>
    <w:uiPriority w:val="99"/>
    <w:unhideWhenUsed/>
    <w:rsid w:val="00F346A0"/>
    <w:pPr>
      <w:widowControl/>
      <w:tabs>
        <w:tab w:val="center" w:pos="4677"/>
        <w:tab w:val="right" w:pos="9355"/>
      </w:tabs>
      <w:autoSpaceDE/>
      <w:autoSpaceDN/>
    </w:pPr>
    <w:rPr>
      <w:sz w:val="24"/>
      <w:szCs w:val="24"/>
      <w:lang w:eastAsia="ru-RU"/>
    </w:rPr>
  </w:style>
  <w:style w:type="character" w:customStyle="1" w:styleId="a8">
    <w:name w:val="Нижний колонтитул Знак"/>
    <w:basedOn w:val="a0"/>
    <w:link w:val="a7"/>
    <w:uiPriority w:val="99"/>
    <w:rsid w:val="00F346A0"/>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D9585C"/>
    <w:rPr>
      <w:rFonts w:asciiTheme="majorHAnsi" w:eastAsiaTheme="majorEastAsia" w:hAnsiTheme="majorHAnsi" w:cstheme="majorBidi"/>
      <w:color w:val="365F91" w:themeColor="accent1" w:themeShade="BF"/>
      <w:sz w:val="32"/>
      <w:szCs w:val="32"/>
      <w:lang w:val="ru-RU"/>
    </w:rPr>
  </w:style>
  <w:style w:type="paragraph" w:styleId="a9">
    <w:name w:val="header"/>
    <w:aliases w:val="Titul,Heder,ВерхКолонтитул, Знак"/>
    <w:basedOn w:val="a"/>
    <w:link w:val="11"/>
    <w:uiPriority w:val="99"/>
    <w:rsid w:val="00D9585C"/>
    <w:pPr>
      <w:widowControl/>
      <w:tabs>
        <w:tab w:val="center" w:pos="4677"/>
        <w:tab w:val="right" w:pos="9355"/>
      </w:tabs>
      <w:autoSpaceDE/>
      <w:autoSpaceDN/>
    </w:pPr>
    <w:rPr>
      <w:sz w:val="24"/>
      <w:szCs w:val="24"/>
      <w:lang w:eastAsia="ru-RU"/>
    </w:rPr>
  </w:style>
  <w:style w:type="character" w:customStyle="1" w:styleId="aa">
    <w:name w:val="Верхний колонтитул Знак"/>
    <w:basedOn w:val="a0"/>
    <w:uiPriority w:val="99"/>
    <w:semiHidden/>
    <w:rsid w:val="00D9585C"/>
    <w:rPr>
      <w:rFonts w:ascii="Times New Roman" w:eastAsia="Times New Roman" w:hAnsi="Times New Roman" w:cs="Times New Roman"/>
      <w:lang w:val="ru-RU"/>
    </w:rPr>
  </w:style>
  <w:style w:type="character" w:customStyle="1" w:styleId="11">
    <w:name w:val="Верхний колонтитул Знак1"/>
    <w:aliases w:val="Titul Знак,Heder Знак,ВерхКолонтитул Знак, Знак Знак"/>
    <w:link w:val="a9"/>
    <w:uiPriority w:val="99"/>
    <w:rsid w:val="00D9585C"/>
    <w:rPr>
      <w:rFonts w:ascii="Times New Roman" w:eastAsia="Times New Roman" w:hAnsi="Times New Roman" w:cs="Times New Roman"/>
      <w:sz w:val="24"/>
      <w:szCs w:val="24"/>
      <w:lang w:val="ru-RU" w:eastAsia="ru-RU"/>
    </w:rPr>
  </w:style>
  <w:style w:type="character" w:customStyle="1" w:styleId="21">
    <w:name w:val="Нижний колонтитул Знак2"/>
    <w:uiPriority w:val="99"/>
    <w:rsid w:val="00D9585C"/>
    <w:rPr>
      <w:sz w:val="24"/>
      <w:szCs w:val="24"/>
    </w:rPr>
  </w:style>
  <w:style w:type="paragraph" w:styleId="ab">
    <w:name w:val="footnote text"/>
    <w:basedOn w:val="a"/>
    <w:link w:val="ac"/>
    <w:uiPriority w:val="99"/>
    <w:semiHidden/>
    <w:unhideWhenUsed/>
    <w:rsid w:val="00296C84"/>
    <w:rPr>
      <w:sz w:val="20"/>
      <w:szCs w:val="20"/>
    </w:rPr>
  </w:style>
  <w:style w:type="character" w:customStyle="1" w:styleId="ac">
    <w:name w:val="Текст сноски Знак"/>
    <w:basedOn w:val="a0"/>
    <w:link w:val="ab"/>
    <w:uiPriority w:val="99"/>
    <w:semiHidden/>
    <w:rsid w:val="00296C84"/>
    <w:rPr>
      <w:rFonts w:ascii="Times New Roman" w:eastAsia="Times New Roman" w:hAnsi="Times New Roman" w:cs="Times New Roman"/>
      <w:sz w:val="20"/>
      <w:szCs w:val="20"/>
      <w:lang w:val="ru-RU"/>
    </w:rPr>
  </w:style>
  <w:style w:type="character" w:styleId="ad">
    <w:name w:val="footnote reference"/>
    <w:aliases w:val="Знак сноски 1,Знак сноски-FN,Ciae niinee-FN,Referencia nota al pie,Ciae niinee 1,SUPERS,Odwołanie przypisu,Footnote symbol"/>
    <w:basedOn w:val="a0"/>
    <w:uiPriority w:val="99"/>
    <w:unhideWhenUsed/>
    <w:qFormat/>
    <w:rsid w:val="00296C84"/>
    <w:rPr>
      <w:vertAlign w:val="superscript"/>
    </w:rPr>
  </w:style>
  <w:style w:type="paragraph" w:customStyle="1" w:styleId="22">
    <w:name w:val="Знак Знак Знак2 Знак"/>
    <w:basedOn w:val="a"/>
    <w:next w:val="2"/>
    <w:autoRedefine/>
    <w:rsid w:val="00340B50"/>
    <w:pPr>
      <w:widowControl/>
      <w:autoSpaceDE/>
      <w:autoSpaceDN/>
      <w:spacing w:after="160" w:line="240" w:lineRule="exact"/>
      <w:jc w:val="right"/>
    </w:pPr>
    <w:rPr>
      <w:noProof/>
      <w:sz w:val="24"/>
      <w:szCs w:val="24"/>
      <w:lang w:val="en-US"/>
    </w:rPr>
  </w:style>
  <w:style w:type="paragraph" w:styleId="ae">
    <w:name w:val="Balloon Text"/>
    <w:basedOn w:val="a"/>
    <w:link w:val="af"/>
    <w:uiPriority w:val="99"/>
    <w:semiHidden/>
    <w:unhideWhenUsed/>
    <w:rsid w:val="00CA2815"/>
    <w:rPr>
      <w:rFonts w:ascii="Segoe UI" w:hAnsi="Segoe UI" w:cs="Segoe UI"/>
      <w:sz w:val="18"/>
      <w:szCs w:val="18"/>
    </w:rPr>
  </w:style>
  <w:style w:type="character" w:customStyle="1" w:styleId="af">
    <w:name w:val="Текст выноски Знак"/>
    <w:basedOn w:val="a0"/>
    <w:link w:val="ae"/>
    <w:uiPriority w:val="99"/>
    <w:semiHidden/>
    <w:rsid w:val="00CA281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consultantplus://offline/ref=C51889FB2F902963AD69E0F642A361B2E6BCAC97AC80D76B4ACC91B034EB1F4D0426D811A3964B52192C2DB20520512B7C47651E04E83414NAz1L" TargetMode="External"/><Relationship Id="rId10" Type="http://schemas.openxmlformats.org/officeDocument/2006/relationships/image" Target="http://www.zato-molod.ru/images/i/gerb.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1084;&#1086;&#1083;&#1086;&#1076;&#1105;&#1078;&#1085;&#1099;&#1081;.&#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DE135-F9F5-4B39-89C2-2896F9B4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12395</Words>
  <Characters>70655</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ПРОГРАММА КОМПЛЕКСНОГО РАЗВИТИЯ</vt:lpstr>
    </vt:vector>
  </TitlesOfParts>
  <Company>HP</Company>
  <LinksUpToDate>false</LinksUpToDate>
  <CharactersWithSpaces>82885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dc:title>
  <dc:creator>WWW</dc:creator>
  <cp:lastModifiedBy>HP</cp:lastModifiedBy>
  <cp:revision>2</cp:revision>
  <cp:lastPrinted>2025-07-07T12:08:00Z</cp:lastPrinted>
  <dcterms:created xsi:type="dcterms:W3CDTF">2025-07-07T12:24:00Z</dcterms:created>
  <dcterms:modified xsi:type="dcterms:W3CDTF">2025-07-07T12:24:00Z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Creator">
    <vt:lpwstr>Microsoft® Word 2010</vt:lpwstr>
  </property>
  <property fmtid="{D5CDD505-2E9C-101B-9397-08002B2CF9AE}" pid="4" name="LastSaved">
    <vt:filetime>2025-06-27T00:00:00Z</vt:filetime>
  </property>
  <property fmtid="{D5CDD505-2E9C-101B-9397-08002B2CF9AE}" pid="5" name="Producer">
    <vt:lpwstr>Microsoft® Word 2010</vt:lpwstr>
  </property>
</Properties>
</file>