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D31B2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15.12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321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EC67DA">
        <w:rPr>
          <w:color w:val="auto"/>
          <w:sz w:val="24"/>
          <w:szCs w:val="24"/>
        </w:rPr>
        <w:t>, от 23.09.2025 №226</w:t>
      </w:r>
      <w:r w:rsidR="001954C1">
        <w:rPr>
          <w:color w:val="auto"/>
          <w:sz w:val="24"/>
          <w:szCs w:val="24"/>
        </w:rPr>
        <w:t>, от 14.10.2025 №247</w:t>
      </w:r>
      <w:r w:rsidR="00F20A37">
        <w:rPr>
          <w:color w:val="auto"/>
          <w:sz w:val="24"/>
          <w:szCs w:val="24"/>
        </w:rPr>
        <w:t>, от 31.10.2025 №267, от 07.11.2025 №283</w:t>
      </w:r>
      <w:r w:rsidR="00D31B2C">
        <w:rPr>
          <w:color w:val="auto"/>
          <w:sz w:val="24"/>
          <w:szCs w:val="24"/>
        </w:rPr>
        <w:t>, от 13.11.2025 №294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D31B2C">
              <w:rPr>
                <w:sz w:val="24"/>
                <w:szCs w:val="24"/>
              </w:rPr>
              <w:t>15</w:t>
            </w:r>
            <w:r w:rsidR="00DE43C4" w:rsidRPr="00FC3AA1">
              <w:rPr>
                <w:sz w:val="24"/>
                <w:szCs w:val="24"/>
              </w:rPr>
              <w:t>.</w:t>
            </w:r>
            <w:r w:rsidR="00D31B2C">
              <w:rPr>
                <w:sz w:val="24"/>
                <w:szCs w:val="24"/>
              </w:rPr>
              <w:t>12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D31B2C">
              <w:rPr>
                <w:sz w:val="24"/>
                <w:szCs w:val="24"/>
              </w:rPr>
              <w:t>321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  <w:bookmarkStart w:id="0" w:name="_GoBack"/>
      <w:bookmarkEnd w:id="0"/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F93021" w:rsidRDefault="007605CB" w:rsidP="007605C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="00F93021" w:rsidRPr="00AA7DF9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605CB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2 «Создание условий для обеспечения комфортного проживания жителей, в том числе в многоквартирных домах н</w:t>
      </w:r>
      <w:r>
        <w:rPr>
          <w:rFonts w:ascii="Times New Roman" w:hAnsi="Times New Roman"/>
          <w:spacing w:val="3"/>
          <w:sz w:val="24"/>
          <w:szCs w:val="24"/>
        </w:rPr>
        <w:t>а территории Московской области</w:t>
      </w:r>
      <w:r w:rsidR="00A75D21">
        <w:rPr>
          <w:rFonts w:ascii="Times New Roman" w:hAnsi="Times New Roman"/>
          <w:spacing w:val="3"/>
          <w:sz w:val="24"/>
          <w:szCs w:val="24"/>
        </w:rPr>
        <w:t xml:space="preserve">» строки </w:t>
      </w:r>
      <w:r>
        <w:rPr>
          <w:rFonts w:ascii="Times New Roman" w:hAnsi="Times New Roman"/>
          <w:spacing w:val="3"/>
          <w:sz w:val="24"/>
          <w:szCs w:val="24"/>
        </w:rPr>
        <w:t>2.3 и 2.7</w:t>
      </w:r>
      <w:r w:rsidR="00F9302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93021"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20A37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44"/>
        <w:tblW w:w="5000" w:type="pct"/>
        <w:tblLook w:val="04A0" w:firstRow="1" w:lastRow="0" w:firstColumn="1" w:lastColumn="0" w:noHBand="0" w:noVBand="1"/>
      </w:tblPr>
      <w:tblGrid>
        <w:gridCol w:w="486"/>
        <w:gridCol w:w="1914"/>
        <w:gridCol w:w="1306"/>
        <w:gridCol w:w="1560"/>
        <w:gridCol w:w="1000"/>
        <w:gridCol w:w="1000"/>
        <w:gridCol w:w="1000"/>
        <w:gridCol w:w="852"/>
        <w:gridCol w:w="615"/>
        <w:gridCol w:w="6"/>
        <w:gridCol w:w="576"/>
        <w:gridCol w:w="45"/>
        <w:gridCol w:w="623"/>
        <w:gridCol w:w="623"/>
        <w:gridCol w:w="1038"/>
        <w:gridCol w:w="1038"/>
        <w:gridCol w:w="1445"/>
      </w:tblGrid>
      <w:tr w:rsidR="00D31B2C" w:rsidRPr="00D31B2C" w:rsidTr="00D31B2C">
        <w:trPr>
          <w:trHeight w:val="326"/>
        </w:trPr>
        <w:tc>
          <w:tcPr>
            <w:tcW w:w="161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  <w:r w:rsidRPr="00D31B2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33" w:type="pct"/>
            <w:vMerge w:val="restart"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32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16 912,67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D31B2C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D31B2C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 xml:space="preserve"> 5 483,83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78" w:type="pct"/>
            <w:vMerge w:val="restart"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31B2C" w:rsidRPr="00D31B2C" w:rsidTr="00D31B2C">
        <w:trPr>
          <w:trHeight w:val="461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1" w:type="pct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519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670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16 912,67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5 483,83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278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 w:val="restart"/>
            <w:shd w:val="clear" w:color="auto" w:fill="auto"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  <w:r w:rsidRPr="00D31B2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32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31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22" w:type="pct"/>
            <w:gridSpan w:val="6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43" w:type="pct"/>
            <w:vMerge w:val="restart"/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43" w:type="pct"/>
            <w:vMerge w:val="restart"/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147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shd w:val="clear" w:color="auto" w:fill="auto"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5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5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283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D31B2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31" w:type="pct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82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205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205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206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205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427"/>
        </w:trPr>
        <w:tc>
          <w:tcPr>
            <w:tcW w:w="161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633" w:type="pct"/>
            <w:vMerge w:val="restart"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D31B2C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32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9 907,89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  <w:lang w:val="en-US"/>
              </w:rPr>
              <w:t>2</w:t>
            </w:r>
            <w:r w:rsidRPr="00D31B2C">
              <w:rPr>
                <w:kern w:val="0"/>
                <w:sz w:val="18"/>
                <w:szCs w:val="18"/>
              </w:rPr>
              <w:t> 676,04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478" w:type="pct"/>
            <w:vMerge w:val="restart"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31B2C" w:rsidRPr="00D31B2C" w:rsidTr="00D31B2C">
        <w:trPr>
          <w:trHeight w:val="485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415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705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9 907,89</w:t>
            </w:r>
          </w:p>
        </w:tc>
        <w:tc>
          <w:tcPr>
            <w:tcW w:w="331" w:type="pct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31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104" w:type="pct"/>
            <w:gridSpan w:val="7"/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2 676,04 </w:t>
            </w:r>
          </w:p>
        </w:tc>
        <w:tc>
          <w:tcPr>
            <w:tcW w:w="34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341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 w:val="restart"/>
            <w:shd w:val="clear" w:color="auto" w:fill="auto"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  <w:r w:rsidRPr="00D31B2C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32" w:type="pct"/>
            <w:vMerge w:val="restart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16" w:type="pct"/>
            <w:vMerge w:val="restart"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31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22" w:type="pct"/>
            <w:gridSpan w:val="6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43" w:type="pct"/>
            <w:vMerge w:val="restart"/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43" w:type="pct"/>
            <w:vMerge w:val="restart"/>
            <w:vAlign w:val="center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268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shd w:val="clear" w:color="auto" w:fill="auto"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shd w:val="clear" w:color="auto" w:fill="auto"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21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5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kern w:val="0"/>
                <w:sz w:val="18"/>
                <w:szCs w:val="18"/>
              </w:rPr>
            </w:pPr>
            <w:r w:rsidRPr="00D31B2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  <w:tr w:rsidR="00D31B2C" w:rsidRPr="00D31B2C" w:rsidTr="00D31B2C">
        <w:trPr>
          <w:trHeight w:val="143"/>
        </w:trPr>
        <w:tc>
          <w:tcPr>
            <w:tcW w:w="161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Merge/>
            <w:shd w:val="clear" w:color="auto" w:fill="auto"/>
            <w:hideMark/>
          </w:tcPr>
          <w:p w:rsidR="00D31B2C" w:rsidRPr="00D31B2C" w:rsidRDefault="00D31B2C" w:rsidP="00D31B2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right w:val="single" w:sz="4" w:space="0" w:color="auto"/>
            </w:tcBorders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82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03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2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21" w:type="pct"/>
            <w:gridSpan w:val="2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05" w:type="pct"/>
            <w:shd w:val="clear" w:color="auto" w:fill="auto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43" w:type="pct"/>
            <w:hideMark/>
          </w:tcPr>
          <w:p w:rsidR="00D31B2C" w:rsidRPr="00D31B2C" w:rsidRDefault="00D31B2C" w:rsidP="00D31B2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D31B2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78" w:type="pct"/>
            <w:vMerge/>
            <w:hideMark/>
          </w:tcPr>
          <w:p w:rsidR="00D31B2C" w:rsidRPr="00D31B2C" w:rsidRDefault="00D31B2C" w:rsidP="00D31B2C">
            <w:pPr>
              <w:rPr>
                <w:kern w:val="0"/>
                <w:sz w:val="18"/>
                <w:szCs w:val="18"/>
              </w:rPr>
            </w:pPr>
          </w:p>
        </w:tc>
      </w:tr>
    </w:tbl>
    <w:p w:rsidR="00093C36" w:rsidRDefault="00093C36" w:rsidP="001A44A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093C36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DA" w:rsidRDefault="00EC67DA" w:rsidP="00CD3260">
      <w:r>
        <w:separator/>
      </w:r>
    </w:p>
  </w:endnote>
  <w:endnote w:type="continuationSeparator" w:id="0">
    <w:p w:rsidR="00EC67DA" w:rsidRDefault="00EC67D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DA" w:rsidRDefault="00EC67DA" w:rsidP="00CD3260">
      <w:r>
        <w:separator/>
      </w:r>
    </w:p>
  </w:footnote>
  <w:footnote w:type="continuationSeparator" w:id="0">
    <w:p w:rsidR="00EC67DA" w:rsidRDefault="00EC67D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04396-A551-4A15-A1A1-ED9F6047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263</cp:revision>
  <cp:lastPrinted>2025-09-17T07:32:00Z</cp:lastPrinted>
  <dcterms:created xsi:type="dcterms:W3CDTF">2020-09-25T09:22:00Z</dcterms:created>
  <dcterms:modified xsi:type="dcterms:W3CDTF">2025-12-16T12:19:00Z</dcterms:modified>
</cp:coreProperties>
</file>