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517D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</w:t>
      </w:r>
      <w:r w:rsidR="00952F49">
        <w:rPr>
          <w:sz w:val="24"/>
          <w:szCs w:val="24"/>
        </w:rPr>
        <w:t>.10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251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116577">
              <w:rPr>
                <w:sz w:val="24"/>
                <w:szCs w:val="24"/>
              </w:rPr>
              <w:t>31</w:t>
            </w:r>
            <w:r w:rsidR="00DE43C4" w:rsidRPr="00747E6C">
              <w:rPr>
                <w:sz w:val="24"/>
                <w:szCs w:val="24"/>
              </w:rPr>
              <w:t>.</w:t>
            </w:r>
            <w:r w:rsidR="00D33057">
              <w:rPr>
                <w:sz w:val="24"/>
                <w:szCs w:val="24"/>
              </w:rPr>
              <w:t>10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116577">
              <w:rPr>
                <w:sz w:val="24"/>
                <w:szCs w:val="24"/>
              </w:rPr>
              <w:t xml:space="preserve"> 251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D10EB3" w:rsidRDefault="00D10EB3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 xml:space="preserve">ммы 1 </w:t>
      </w:r>
      <w:r w:rsidRPr="00D10EB3">
        <w:rPr>
          <w:rFonts w:ascii="Times New Roman" w:hAnsi="Times New Roman"/>
          <w:spacing w:val="3"/>
          <w:sz w:val="24"/>
          <w:szCs w:val="24"/>
        </w:rPr>
        <w:t>«Комфортная городская среда»</w:t>
      </w:r>
      <w:r w:rsidR="004657BE">
        <w:rPr>
          <w:rFonts w:ascii="Times New Roman" w:hAnsi="Times New Roman"/>
          <w:spacing w:val="3"/>
          <w:sz w:val="24"/>
          <w:szCs w:val="24"/>
        </w:rPr>
        <w:t xml:space="preserve"> строки 2.1 и 2.2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657BE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858"/>
        <w:gridCol w:w="569"/>
        <w:gridCol w:w="425"/>
        <w:gridCol w:w="425"/>
        <w:gridCol w:w="568"/>
        <w:gridCol w:w="956"/>
        <w:gridCol w:w="957"/>
        <w:gridCol w:w="957"/>
        <w:gridCol w:w="957"/>
        <w:gridCol w:w="1559"/>
      </w:tblGrid>
      <w:tr w:rsidR="004657BE" w:rsidRPr="004657BE" w:rsidTr="004657BE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Мероприятие 01.04.</w:t>
            </w:r>
            <w:r w:rsidRPr="004657BE">
              <w:rPr>
                <w:color w:val="auto"/>
                <w:kern w:val="0"/>
                <w:sz w:val="18"/>
                <w:szCs w:val="15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657BE" w:rsidRPr="004657BE" w:rsidTr="004657BE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423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416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9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4657BE">
              <w:rPr>
                <w:i/>
                <w:color w:val="auto"/>
                <w:kern w:val="0"/>
                <w:sz w:val="18"/>
                <w:szCs w:val="15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Итого 2023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2024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2.2</w:t>
            </w:r>
            <w:r w:rsidRPr="004657BE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4657BE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657BE" w:rsidRPr="004657BE" w:rsidTr="004657BE">
        <w:trPr>
          <w:trHeight w:val="3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4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657BE" w:rsidRPr="004657BE" w:rsidRDefault="004657BE" w:rsidP="004657BE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4657BE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</w:t>
            </w:r>
            <w:r w:rsidRPr="004657BE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lastRenderedPageBreak/>
              <w:t xml:space="preserve">привлечения средств федерального бюджета и бюджета Московской области, ед.  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lastRenderedPageBreak/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Итого 2023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2024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657BE" w:rsidRPr="004657BE" w:rsidTr="004657BE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BE" w:rsidRPr="004657BE" w:rsidRDefault="004657BE" w:rsidP="004657BE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657BE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BE" w:rsidRPr="004657BE" w:rsidRDefault="004657BE" w:rsidP="004657BE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D10EB3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D10EB3" w:rsidRPr="00D10EB3" w:rsidRDefault="00D10EB3" w:rsidP="009F494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792775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строки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F4943">
        <w:rPr>
          <w:rFonts w:ascii="Times New Roman" w:hAnsi="Times New Roman"/>
          <w:spacing w:val="3"/>
          <w:sz w:val="24"/>
          <w:szCs w:val="24"/>
        </w:rPr>
        <w:t>2.1, 2.2 и 2.3</w:t>
      </w:r>
      <w:r w:rsidR="00D855B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9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661"/>
        <w:gridCol w:w="1178"/>
        <w:gridCol w:w="1815"/>
        <w:gridCol w:w="1049"/>
        <w:gridCol w:w="663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C72FCB" w:rsidRPr="00C72FCB" w:rsidTr="0044166E">
        <w:trPr>
          <w:trHeight w:val="236"/>
        </w:trPr>
        <w:tc>
          <w:tcPr>
            <w:tcW w:w="186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581" w:type="pct"/>
            <w:vMerge w:val="restart"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C72FCB">
              <w:rPr>
                <w:iCs/>
                <w:kern w:val="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</w:p>
        </w:tc>
        <w:tc>
          <w:tcPr>
            <w:tcW w:w="41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 w:val="restar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72FCB" w:rsidRPr="00C72FCB" w:rsidTr="0044166E">
        <w:trPr>
          <w:trHeight w:val="351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453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760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333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hideMark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i/>
                <w:iCs/>
                <w:kern w:val="0"/>
                <w:sz w:val="18"/>
                <w:szCs w:val="18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ремонта, кв.м</w:t>
            </w:r>
          </w:p>
        </w:tc>
        <w:tc>
          <w:tcPr>
            <w:tcW w:w="41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374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585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C72FCB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23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C72FCB">
              <w:rPr>
                <w:iCs/>
                <w:kern w:val="0"/>
                <w:sz w:val="18"/>
                <w:szCs w:val="18"/>
                <w:lang w:val="en-US"/>
              </w:rPr>
              <w:t>4 068,52</w:t>
            </w:r>
          </w:p>
        </w:tc>
        <w:tc>
          <w:tcPr>
            <w:tcW w:w="209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C72FCB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13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 w:val="restar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581" w:type="pct"/>
            <w:vMerge w:val="restart"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 xml:space="preserve">Создание административных комиссий, уполномоченных рассматривать дела об административных </w:t>
            </w:r>
            <w:r w:rsidRPr="00C72FCB">
              <w:rPr>
                <w:iCs/>
                <w:kern w:val="0"/>
                <w:sz w:val="18"/>
                <w:szCs w:val="18"/>
              </w:rPr>
              <w:lastRenderedPageBreak/>
              <w:t>правонарушениях в сфере благоустройства</w:t>
            </w:r>
          </w:p>
        </w:tc>
        <w:tc>
          <w:tcPr>
            <w:tcW w:w="412" w:type="pct"/>
            <w:vMerge w:val="restar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2 138,00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572,00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572,00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2 138,00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572,00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572,00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 xml:space="preserve">Средства бюджета муниципального </w:t>
            </w:r>
            <w:r w:rsidRPr="00C72FCB">
              <w:rPr>
                <w:kern w:val="0"/>
                <w:sz w:val="18"/>
                <w:szCs w:val="18"/>
              </w:rPr>
              <w:lastRenderedPageBreak/>
              <w:t>образования Московской области</w:t>
            </w: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412" w:type="pct"/>
            <w:vMerge w:val="restar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</w:tcPr>
          <w:p w:rsidR="00C72FCB" w:rsidRPr="00C72FCB" w:rsidRDefault="00C72FCB" w:rsidP="00C72FCB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56"/>
        </w:trPr>
        <w:tc>
          <w:tcPr>
            <w:tcW w:w="186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10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9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13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37" w:type="pct"/>
            <w:vMerge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326"/>
        </w:trPr>
        <w:tc>
          <w:tcPr>
            <w:tcW w:w="186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81" w:type="pct"/>
            <w:vMerge w:val="restart"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16 023,91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C72FCB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353,00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72FCB" w:rsidRPr="00C72FCB" w:rsidTr="0044166E">
        <w:trPr>
          <w:trHeight w:val="461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519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670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16 023,91</w:t>
            </w:r>
          </w:p>
        </w:tc>
        <w:tc>
          <w:tcPr>
            <w:tcW w:w="1074" w:type="pct"/>
            <w:gridSpan w:val="5"/>
            <w:shd w:val="clear" w:color="auto" w:fill="auto"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353,00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78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  <w:r w:rsidRPr="00C72FCB">
              <w:rPr>
                <w:i/>
                <w:iCs/>
                <w:kern w:val="0"/>
                <w:sz w:val="18"/>
                <w:szCs w:val="18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41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147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C72FCB" w:rsidRPr="00C72FCB" w:rsidRDefault="00C72FCB" w:rsidP="00C72FCB">
            <w:pPr>
              <w:jc w:val="center"/>
              <w:rPr>
                <w:kern w:val="0"/>
                <w:sz w:val="18"/>
                <w:szCs w:val="18"/>
              </w:rPr>
            </w:pPr>
            <w:r w:rsidRPr="00C72FCB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  <w:tr w:rsidR="00C72FCB" w:rsidRPr="00C72FCB" w:rsidTr="0044166E">
        <w:trPr>
          <w:trHeight w:val="283"/>
        </w:trPr>
        <w:tc>
          <w:tcPr>
            <w:tcW w:w="186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auto"/>
          </w:tcPr>
          <w:p w:rsidR="00C72FCB" w:rsidRPr="00C72FCB" w:rsidRDefault="00C72FCB" w:rsidP="00C72FC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32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31 495,33 </w:t>
            </w:r>
          </w:p>
        </w:tc>
        <w:tc>
          <w:tcPr>
            <w:tcW w:w="210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09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3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02" w:type="pct"/>
            <w:hideMark/>
          </w:tcPr>
          <w:p w:rsidR="00C72FCB" w:rsidRPr="00C72FCB" w:rsidRDefault="00C72FCB" w:rsidP="00C72FCB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C72FCB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37" w:type="pct"/>
            <w:vMerge/>
            <w:hideMark/>
          </w:tcPr>
          <w:p w:rsidR="00C72FCB" w:rsidRPr="00C72FCB" w:rsidRDefault="00C72FCB" w:rsidP="00C72FCB">
            <w:pPr>
              <w:rPr>
                <w:kern w:val="0"/>
                <w:sz w:val="18"/>
                <w:szCs w:val="18"/>
              </w:rPr>
            </w:pPr>
          </w:p>
        </w:tc>
      </w:tr>
    </w:tbl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DC4E19" w:rsidRDefault="00DC4E19" w:rsidP="00DC4E1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F4943" w:rsidRPr="009F4943" w:rsidRDefault="009F4943" w:rsidP="009F4943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9F4943"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</w:t>
      </w:r>
      <w:r w:rsidR="003A66B2">
        <w:rPr>
          <w:rFonts w:ascii="Times New Roman" w:hAnsi="Times New Roman"/>
          <w:spacing w:val="3"/>
          <w:sz w:val="24"/>
          <w:szCs w:val="24"/>
        </w:rPr>
        <w:t>асти» строку 1.1</w:t>
      </w:r>
      <w:r w:rsidRPr="009F4943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3A66B2" w:rsidRDefault="009F4943" w:rsidP="009F494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00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661"/>
        <w:gridCol w:w="1178"/>
        <w:gridCol w:w="1815"/>
        <w:gridCol w:w="1049"/>
        <w:gridCol w:w="663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3A66B2" w:rsidRPr="003A66B2" w:rsidTr="0044166E">
        <w:trPr>
          <w:trHeight w:val="233"/>
        </w:trPr>
        <w:tc>
          <w:tcPr>
            <w:tcW w:w="186" w:type="pct"/>
            <w:vMerge w:val="restar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581" w:type="pct"/>
            <w:vMerge w:val="restart"/>
            <w:hideMark/>
          </w:tcPr>
          <w:p w:rsidR="003A66B2" w:rsidRPr="003A66B2" w:rsidRDefault="003A66B2" w:rsidP="003A66B2">
            <w:pPr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Мероприятие F2.01.</w:t>
            </w:r>
            <w:r w:rsidRPr="003A66B2">
              <w:rPr>
                <w:iCs/>
                <w:kern w:val="0"/>
                <w:sz w:val="18"/>
                <w:szCs w:val="18"/>
              </w:rPr>
              <w:br/>
            </w:r>
            <w:r w:rsidRPr="003A66B2">
              <w:rPr>
                <w:iCs/>
                <w:kern w:val="0"/>
                <w:sz w:val="18"/>
                <w:szCs w:val="18"/>
              </w:rPr>
              <w:lastRenderedPageBreak/>
              <w:t>Ремонт дворовых территорий</w:t>
            </w:r>
          </w:p>
        </w:tc>
        <w:tc>
          <w:tcPr>
            <w:tcW w:w="412" w:type="pct"/>
            <w:vMerge w:val="restar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635" w:type="pc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Администрация ЗАТО городской </w:t>
            </w:r>
            <w:r w:rsidRPr="003A66B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lastRenderedPageBreak/>
              <w:t>округ Молодёжный</w:t>
            </w:r>
          </w:p>
        </w:tc>
      </w:tr>
      <w:tr w:rsidR="003A66B2" w:rsidRPr="003A66B2" w:rsidTr="0044166E">
        <w:trPr>
          <w:trHeight w:val="417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A66B2" w:rsidRPr="003A66B2" w:rsidRDefault="003A66B2" w:rsidP="003A66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  <w:tr w:rsidR="003A66B2" w:rsidRPr="003A66B2" w:rsidTr="0044166E">
        <w:trPr>
          <w:trHeight w:val="428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A66B2" w:rsidRPr="003A66B2" w:rsidRDefault="003A66B2" w:rsidP="003A66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  <w:tr w:rsidR="003A66B2" w:rsidRPr="003A66B2" w:rsidTr="0044166E">
        <w:trPr>
          <w:trHeight w:val="698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A66B2" w:rsidRPr="003A66B2" w:rsidRDefault="003A66B2" w:rsidP="003A66B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74" w:type="pct"/>
            <w:gridSpan w:val="5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  <w:tr w:rsidR="003A66B2" w:rsidRPr="003A66B2" w:rsidTr="0044166E">
        <w:trPr>
          <w:trHeight w:val="329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  <w:r w:rsidRPr="003A66B2">
              <w:rPr>
                <w:i/>
                <w:iCs/>
                <w:kern w:val="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412" w:type="pct"/>
            <w:vMerge w:val="restar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  <w:tr w:rsidR="003A66B2" w:rsidRPr="003A66B2" w:rsidTr="0044166E">
        <w:trPr>
          <w:trHeight w:val="339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3A66B2" w:rsidRPr="003A66B2" w:rsidRDefault="003A66B2" w:rsidP="003A66B2">
            <w:pPr>
              <w:jc w:val="center"/>
              <w:rPr>
                <w:kern w:val="0"/>
                <w:sz w:val="18"/>
                <w:szCs w:val="18"/>
              </w:rPr>
            </w:pPr>
            <w:r w:rsidRPr="003A66B2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tcBorders>
              <w:bottom w:val="single" w:sz="4" w:space="0" w:color="auto"/>
            </w:tcBorders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  <w:tr w:rsidR="003A66B2" w:rsidRPr="003A66B2" w:rsidTr="0044166E">
        <w:trPr>
          <w:trHeight w:val="379"/>
        </w:trPr>
        <w:tc>
          <w:tcPr>
            <w:tcW w:w="186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A66B2" w:rsidRPr="003A66B2" w:rsidRDefault="003A66B2" w:rsidP="003A66B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32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0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0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09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3" w:type="pct"/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02" w:type="pct"/>
            <w:tcBorders>
              <w:top w:val="single" w:sz="4" w:space="0" w:color="auto"/>
            </w:tcBorders>
            <w:hideMark/>
          </w:tcPr>
          <w:p w:rsidR="003A66B2" w:rsidRPr="003A66B2" w:rsidRDefault="003A66B2" w:rsidP="003A66B2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A66B2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537" w:type="pct"/>
            <w:vMerge/>
            <w:hideMark/>
          </w:tcPr>
          <w:p w:rsidR="003A66B2" w:rsidRPr="003A66B2" w:rsidRDefault="003A66B2" w:rsidP="003A66B2">
            <w:pPr>
              <w:rPr>
                <w:kern w:val="0"/>
                <w:sz w:val="18"/>
                <w:szCs w:val="18"/>
              </w:rPr>
            </w:pPr>
          </w:p>
        </w:tc>
      </w:tr>
    </w:tbl>
    <w:p w:rsidR="009F4943" w:rsidRDefault="009F4943" w:rsidP="003A66B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F3576" w:rsidRPr="00CF3576" w:rsidRDefault="00CF3576" w:rsidP="00CF3576">
      <w:pPr>
        <w:widowControl w:val="0"/>
        <w:autoSpaceDE w:val="0"/>
        <w:autoSpaceDN w:val="0"/>
        <w:ind w:firstLine="540"/>
        <w:rPr>
          <w:color w:val="auto"/>
          <w:kern w:val="0"/>
          <w:sz w:val="24"/>
          <w:szCs w:val="24"/>
        </w:rPr>
      </w:pPr>
      <w:r w:rsidRPr="00CF3576">
        <w:rPr>
          <w:color w:val="auto"/>
          <w:kern w:val="0"/>
          <w:sz w:val="24"/>
          <w:szCs w:val="24"/>
        </w:rPr>
        <w:t>4. Раздел 4 «Целевые показатели муниципальной программы «Формирование современной комфортной городской среды»</w:t>
      </w:r>
      <w:r>
        <w:rPr>
          <w:color w:val="auto"/>
          <w:kern w:val="0"/>
          <w:sz w:val="24"/>
          <w:szCs w:val="24"/>
        </w:rPr>
        <w:t xml:space="preserve"> изложить в следующей редакции:</w:t>
      </w:r>
    </w:p>
    <w:p w:rsidR="00CF3576" w:rsidRDefault="00CF3576" w:rsidP="00CF3576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</w:p>
    <w:p w:rsidR="00CF3576" w:rsidRPr="00CF3576" w:rsidRDefault="00CF3576" w:rsidP="00CF3576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CF3576">
        <w:rPr>
          <w:b/>
          <w:color w:val="auto"/>
          <w:kern w:val="0"/>
          <w:sz w:val="24"/>
          <w:szCs w:val="24"/>
        </w:rPr>
        <w:t>4. Целевые показатели муниципальной программы «Формирование современной комфортной городской среды»</w:t>
      </w:r>
    </w:p>
    <w:p w:rsidR="00CF3576" w:rsidRPr="00CF3576" w:rsidRDefault="00CF3576" w:rsidP="00CF3576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CF3576" w:rsidRPr="00CF3576" w:rsidTr="0044166E">
        <w:tc>
          <w:tcPr>
            <w:tcW w:w="547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CF3576" w:rsidRPr="00CF3576" w:rsidTr="0044166E">
        <w:tc>
          <w:tcPr>
            <w:tcW w:w="547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2835" w:type="dxa"/>
            <w:vMerge/>
          </w:tcPr>
          <w:p w:rsidR="00CF3576" w:rsidRPr="00CF3576" w:rsidRDefault="00CF3576" w:rsidP="00CF3576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CF3576" w:rsidRPr="00CF3576" w:rsidTr="0044166E">
        <w:tc>
          <w:tcPr>
            <w:tcW w:w="15446" w:type="dxa"/>
            <w:gridSpan w:val="11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CF3576">
              <w:rPr>
                <w:b/>
                <w:color w:val="auto"/>
                <w:kern w:val="0"/>
                <w:sz w:val="18"/>
                <w:szCs w:val="18"/>
              </w:rPr>
              <w:t>Подпрограмма 1 «Комфортная городская среда»</w:t>
            </w:r>
          </w:p>
        </w:tc>
      </w:tr>
      <w:tr w:rsidR="00CF3576" w:rsidRPr="00CF3576" w:rsidTr="0044166E">
        <w:trPr>
          <w:trHeight w:val="1655"/>
        </w:trPr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1.F2.01, 1.F2.02, 1.F2.03</w:t>
            </w:r>
          </w:p>
        </w:tc>
      </w:tr>
      <w:tr w:rsidR="00CF3576" w:rsidRPr="00CF3576" w:rsidTr="0044166E">
        <w:trPr>
          <w:trHeight w:val="1168"/>
        </w:trPr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благоустроенных общественных территорий, без привлечения средств федерального бюджета и бюджета Московской области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1.01.20</w:t>
            </w:r>
          </w:p>
        </w:tc>
      </w:tr>
      <w:tr w:rsidR="00CF3576" w:rsidRPr="00CF3576" w:rsidTr="0044166E">
        <w:trPr>
          <w:trHeight w:val="281"/>
        </w:trPr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3.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1.01.04</w:t>
            </w:r>
          </w:p>
        </w:tc>
      </w:tr>
      <w:tr w:rsidR="00CF3576" w:rsidRPr="00CF3576" w:rsidTr="0044166E">
        <w:trPr>
          <w:trHeight w:val="281"/>
        </w:trPr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4.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1.01.04</w:t>
            </w:r>
          </w:p>
        </w:tc>
      </w:tr>
      <w:tr w:rsidR="00CF3576" w:rsidRPr="00CF3576" w:rsidTr="0044166E">
        <w:tc>
          <w:tcPr>
            <w:tcW w:w="15446" w:type="dxa"/>
            <w:gridSpan w:val="11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CF3576">
              <w:rPr>
                <w:b/>
                <w:color w:val="auto"/>
                <w:kern w:val="0"/>
                <w:sz w:val="18"/>
                <w:szCs w:val="18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5.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Выполнен ремонт асфальтового покрытия дворовых территорий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Единица 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2.F2.01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6.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Доля дефектов асфальтового покрытия на дворовых территориях, устраненных в рамках выполнения работ по ямочному ремонту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2.01.01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7.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Квадратный метр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4 068,52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2.01.01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8.</w:t>
            </w:r>
          </w:p>
        </w:tc>
        <w:tc>
          <w:tcPr>
            <w:tcW w:w="2425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созданных административных комиссий</w:t>
            </w:r>
          </w:p>
        </w:tc>
        <w:tc>
          <w:tcPr>
            <w:tcW w:w="1559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  <w:highlight w:val="lightGray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2.01.03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9.</w:t>
            </w:r>
          </w:p>
        </w:tc>
        <w:tc>
          <w:tcPr>
            <w:tcW w:w="2425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Квадратный метр</w:t>
            </w:r>
          </w:p>
        </w:tc>
        <w:tc>
          <w:tcPr>
            <w:tcW w:w="1134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40 451,70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2.01.15, 2.01.16, 2.01.19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 xml:space="preserve">Замена детских игровых площадок 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CF3576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2.01.20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11.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светильников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246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2.01.21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12.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организованных субботников и общественных работ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2.01.25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13.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2.02.01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14.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2.03.01</w:t>
            </w:r>
          </w:p>
        </w:tc>
      </w:tr>
      <w:tr w:rsidR="00CF3576" w:rsidRPr="00CF3576" w:rsidTr="0044166E">
        <w:tc>
          <w:tcPr>
            <w:tcW w:w="15446" w:type="dxa"/>
            <w:gridSpan w:val="11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CF3576">
              <w:rPr>
                <w:b/>
                <w:color w:val="auto"/>
                <w:kern w:val="0"/>
                <w:sz w:val="18"/>
                <w:szCs w:val="18"/>
              </w:rPr>
              <w:t>Подпрограмма 3 «Обеспечивающая подпрограмма»</w:t>
            </w:r>
          </w:p>
        </w:tc>
      </w:tr>
      <w:tr w:rsidR="00CF3576" w:rsidRPr="00CF3576" w:rsidTr="0044166E">
        <w:tc>
          <w:tcPr>
            <w:tcW w:w="547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15.</w:t>
            </w:r>
          </w:p>
        </w:tc>
        <w:tc>
          <w:tcPr>
            <w:tcW w:w="242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835" w:type="dxa"/>
          </w:tcPr>
          <w:p w:rsidR="00CF3576" w:rsidRPr="00CF3576" w:rsidRDefault="00CF3576" w:rsidP="00CF3576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CF3576">
              <w:rPr>
                <w:color w:val="auto"/>
                <w:kern w:val="0"/>
                <w:sz w:val="18"/>
                <w:szCs w:val="18"/>
              </w:rPr>
              <w:t>3.01.00</w:t>
            </w:r>
          </w:p>
        </w:tc>
      </w:tr>
    </w:tbl>
    <w:p w:rsidR="00CF3576" w:rsidRPr="009F4943" w:rsidRDefault="00CF3576" w:rsidP="00CF3576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CF3576" w:rsidRPr="00CF3576" w:rsidRDefault="00CF3576" w:rsidP="00CF3576">
      <w:pPr>
        <w:pStyle w:val="a6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CF3576">
        <w:rPr>
          <w:rFonts w:ascii="Times New Roman" w:hAnsi="Times New Roman"/>
          <w:sz w:val="24"/>
          <w:szCs w:val="24"/>
        </w:rPr>
        <w:t>Раздел 5 «Методика расчета значений планируемых целевых показателей/ результатов муниципальной программы «Формирование комфортной городской среды» изложить в следующей редакции:</w:t>
      </w:r>
    </w:p>
    <w:p w:rsidR="00CF3576" w:rsidRPr="00CF3576" w:rsidRDefault="00CF3576" w:rsidP="00CF3576">
      <w:pPr>
        <w:pStyle w:val="a6"/>
        <w:ind w:left="502"/>
        <w:jc w:val="center"/>
        <w:rPr>
          <w:b/>
          <w:sz w:val="24"/>
          <w:szCs w:val="24"/>
        </w:rPr>
      </w:pPr>
      <w:r w:rsidRPr="00CF3576">
        <w:rPr>
          <w:b/>
          <w:bCs/>
          <w:sz w:val="24"/>
          <w:szCs w:val="24"/>
        </w:rPr>
        <w:t xml:space="preserve">5. </w:t>
      </w:r>
      <w:r w:rsidRPr="00CF3576">
        <w:rPr>
          <w:b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b/>
          <w:sz w:val="24"/>
          <w:szCs w:val="24"/>
        </w:rPr>
        <w:t xml:space="preserve"> </w:t>
      </w:r>
      <w:r w:rsidRPr="00CF3576">
        <w:rPr>
          <w:b/>
          <w:sz w:val="24"/>
          <w:szCs w:val="24"/>
        </w:rPr>
        <w:t>муниципальной программы «Формирование комфортной городской среды»</w:t>
      </w:r>
    </w:p>
    <w:p w:rsidR="00CF3576" w:rsidRPr="00CF3576" w:rsidRDefault="00CF3576" w:rsidP="00CF3576">
      <w:pPr>
        <w:rPr>
          <w:b/>
          <w:sz w:val="24"/>
          <w:szCs w:val="24"/>
        </w:rPr>
      </w:pPr>
    </w:p>
    <w:tbl>
      <w:tblPr>
        <w:tblStyle w:val="a5"/>
        <w:tblW w:w="15480" w:type="dxa"/>
        <w:tblLayout w:type="fixed"/>
        <w:tblLook w:val="0400" w:firstRow="0" w:lastRow="0" w:firstColumn="0" w:lastColumn="0" w:noHBand="0" w:noVBand="1"/>
      </w:tblPr>
      <w:tblGrid>
        <w:gridCol w:w="562"/>
        <w:gridCol w:w="4649"/>
        <w:gridCol w:w="1134"/>
        <w:gridCol w:w="9135"/>
      </w:tblGrid>
      <w:tr w:rsidR="00CF3576" w:rsidRPr="00E94C21" w:rsidTr="0044166E">
        <w:trPr>
          <w:trHeight w:val="276"/>
        </w:trPr>
        <w:tc>
          <w:tcPr>
            <w:tcW w:w="562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№</w:t>
            </w:r>
          </w:p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п/п</w:t>
            </w:r>
          </w:p>
        </w:tc>
        <w:tc>
          <w:tcPr>
            <w:tcW w:w="4649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Единица измерения</w:t>
            </w:r>
          </w:p>
        </w:tc>
        <w:tc>
          <w:tcPr>
            <w:tcW w:w="9135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 xml:space="preserve">Методика расчета показателя/результата  </w:t>
            </w:r>
          </w:p>
        </w:tc>
      </w:tr>
      <w:tr w:rsidR="00CF3576" w:rsidRPr="00E94C21" w:rsidTr="0044166E">
        <w:trPr>
          <w:trHeight w:val="28"/>
        </w:trPr>
        <w:tc>
          <w:tcPr>
            <w:tcW w:w="562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4649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9135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</w:rPr>
            </w:pPr>
            <w:r w:rsidRPr="00E94C21">
              <w:rPr>
                <w:rFonts w:eastAsiaTheme="minorEastAsia"/>
                <w:color w:val="000000" w:themeColor="text1"/>
              </w:rPr>
              <w:t>4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837F8F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 w:rsidRPr="00837F8F">
              <w:rPr>
                <w:rFonts w:eastAsiaTheme="minorEastAsia"/>
                <w:szCs w:val="24"/>
              </w:rPr>
              <w:t>1.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D665B5" w:rsidRDefault="00CF3576" w:rsidP="0044166E">
            <w:pPr>
              <w:rPr>
                <w:color w:val="000000" w:themeColor="text1"/>
                <w:lang w:val="en-US"/>
              </w:rPr>
            </w:pPr>
            <w:r w:rsidRPr="00D665B5">
              <w:rPr>
                <w:color w:val="000000" w:themeColor="text1"/>
              </w:rPr>
              <w:t>Количество благоустроенных общественных территорий</w:t>
            </w:r>
          </w:p>
          <w:p w:rsidR="00CF3576" w:rsidRPr="00D665B5" w:rsidRDefault="00CF3576" w:rsidP="0044166E">
            <w:pPr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E94C21">
              <w:rPr>
                <w:rFonts w:eastAsiaTheme="minorEastAsia"/>
                <w:color w:val="000000" w:themeColor="text1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E94C21">
              <w:rPr>
                <w:rFonts w:eastAsiaTheme="minorEastAsia"/>
                <w:color w:val="000000" w:themeColor="text1"/>
                <w:szCs w:val="24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>
              <w:rPr>
                <w:sz w:val="18"/>
                <w:szCs w:val="18"/>
              </w:rPr>
              <w:t xml:space="preserve">F2.01, F2.02, </w:t>
            </w:r>
            <w:r w:rsidRPr="00E0615D">
              <w:rPr>
                <w:sz w:val="18"/>
                <w:szCs w:val="18"/>
              </w:rPr>
              <w:t>F2.03</w:t>
            </w:r>
            <w:r>
              <w:rPr>
                <w:sz w:val="18"/>
                <w:szCs w:val="18"/>
              </w:rPr>
              <w:t xml:space="preserve"> </w:t>
            </w:r>
            <w:r w:rsidRPr="00E94C21">
              <w:rPr>
                <w:rFonts w:eastAsiaTheme="minorEastAsia"/>
                <w:color w:val="000000" w:themeColor="text1"/>
                <w:szCs w:val="24"/>
              </w:rPr>
              <w:t>основного мероприятия F2-«</w:t>
            </w:r>
            <w:r>
              <w:rPr>
                <w:rFonts w:eastAsiaTheme="minorEastAsia"/>
                <w:color w:val="000000" w:themeColor="text1"/>
                <w:szCs w:val="24"/>
              </w:rPr>
              <w:t>Ф</w:t>
            </w:r>
            <w:r w:rsidRPr="00E94C21">
              <w:rPr>
                <w:rFonts w:eastAsiaTheme="minorEastAsia"/>
                <w:color w:val="000000" w:themeColor="text1"/>
                <w:szCs w:val="24"/>
              </w:rPr>
              <w:t>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837F8F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2.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D665B5" w:rsidRDefault="00CF3576" w:rsidP="0044166E">
            <w:pPr>
              <w:rPr>
                <w:color w:val="000000" w:themeColor="text1"/>
              </w:rPr>
            </w:pPr>
            <w:r w:rsidRPr="00B702C2"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B702C2">
              <w:t>Ед.</w:t>
            </w:r>
          </w:p>
        </w:tc>
        <w:tc>
          <w:tcPr>
            <w:tcW w:w="9135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B702C2"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837F8F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3.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0F2B59" w:rsidRDefault="00CF3576" w:rsidP="0044166E">
            <w:pPr>
              <w:rPr>
                <w:color w:val="000000" w:themeColor="text1"/>
              </w:rPr>
            </w:pPr>
            <w:r w:rsidRPr="000F2B59">
              <w:rPr>
                <w:color w:val="000000" w:themeColor="text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0F2B59">
              <w:rPr>
                <w:sz w:val="18"/>
                <w:szCs w:val="18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0F2B59"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</w:t>
            </w:r>
            <w:r w:rsidR="00A8094C">
              <w:t xml:space="preserve"> устройству наружного освещения</w:t>
            </w:r>
            <w:r w:rsidRPr="000F2B59">
              <w:t xml:space="preserve">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837F8F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4.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0F2B59" w:rsidRDefault="00CF3576" w:rsidP="0044166E">
            <w:pPr>
              <w:rPr>
                <w:color w:val="000000" w:themeColor="text1"/>
              </w:rPr>
            </w:pPr>
            <w:r w:rsidRPr="000F2B59">
              <w:rPr>
                <w:color w:val="000000" w:themeColor="text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0F2B59">
              <w:rPr>
                <w:sz w:val="18"/>
                <w:szCs w:val="18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0F2B59">
              <w:t xml:space="preserve"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</w:t>
            </w:r>
            <w:r>
              <w:t xml:space="preserve">устройству наружного освещения </w:t>
            </w:r>
            <w:r w:rsidRPr="000F2B59">
              <w:t>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F624BC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0F2B59" w:rsidRDefault="00CF3576" w:rsidP="0044166E">
            <w:pPr>
              <w:rPr>
                <w:color w:val="000000" w:themeColor="text1"/>
              </w:rPr>
            </w:pPr>
            <w:r w:rsidRPr="000F2B59">
              <w:rPr>
                <w:color w:val="000000" w:themeColor="text1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0F2B59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0F2B59">
              <w:rPr>
                <w:rFonts w:eastAsiaTheme="minorEastAsia"/>
                <w:szCs w:val="24"/>
              </w:rPr>
              <w:t>Фактическое значение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F624BC" w:rsidRDefault="00CF3576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6.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0F2B59" w:rsidRDefault="00CF3576" w:rsidP="0044166E">
            <w:pPr>
              <w:rPr>
                <w:color w:val="000000" w:themeColor="text1"/>
              </w:rPr>
            </w:pPr>
            <w:r w:rsidRPr="000F2B59">
              <w:rPr>
                <w:color w:val="000000" w:themeColor="text1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  <w:p w:rsidR="00CF3576" w:rsidRPr="000F2B59" w:rsidRDefault="00CF3576" w:rsidP="0044166E">
            <w:pPr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0F2B59">
              <w:rPr>
                <w:rFonts w:eastAsiaTheme="minorEastAsia"/>
                <w:color w:val="000000" w:themeColor="text1"/>
                <w:szCs w:val="24"/>
              </w:rPr>
              <w:t>Кв. м</w:t>
            </w:r>
          </w:p>
        </w:tc>
        <w:tc>
          <w:tcPr>
            <w:tcW w:w="9135" w:type="dxa"/>
            <w:shd w:val="clear" w:color="auto" w:fill="auto"/>
          </w:tcPr>
          <w:p w:rsidR="00CF3576" w:rsidRPr="000F2B59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0F2B59">
              <w:rPr>
                <w:rFonts w:eastAsiaTheme="minorEastAsia"/>
                <w:szCs w:val="24"/>
              </w:rPr>
              <w:t>Фактическое значение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7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D665B5" w:rsidRDefault="00CF3576" w:rsidP="0044166E">
            <w:pPr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К</w:t>
            </w:r>
            <w:r w:rsidRPr="000B7455">
              <w:rPr>
                <w:rFonts w:eastAsiaTheme="minorEastAsia"/>
                <w:color w:val="000000" w:themeColor="text1"/>
                <w:szCs w:val="24"/>
              </w:rPr>
              <w:t>в.</w:t>
            </w:r>
            <w:r>
              <w:rPr>
                <w:rFonts w:eastAsiaTheme="minorEastAsia"/>
                <w:color w:val="000000" w:themeColor="text1"/>
                <w:szCs w:val="24"/>
              </w:rPr>
              <w:t xml:space="preserve"> </w:t>
            </w:r>
            <w:r w:rsidRPr="000B7455">
              <w:rPr>
                <w:rFonts w:eastAsiaTheme="minorEastAsia"/>
                <w:color w:val="000000" w:themeColor="text1"/>
                <w:szCs w:val="24"/>
              </w:rPr>
              <w:t>м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980698">
              <w:rPr>
                <w:rFonts w:eastAsiaTheme="minorEastAsia"/>
                <w:color w:val="000000" w:themeColor="text1"/>
                <w:szCs w:val="24"/>
              </w:rPr>
              <w:t xml:space="preserve">Значение определяется как сумма </w:t>
            </w:r>
            <w:r>
              <w:rPr>
                <w:rFonts w:eastAsiaTheme="minorEastAsia"/>
                <w:color w:val="000000" w:themeColor="text1"/>
                <w:szCs w:val="24"/>
              </w:rPr>
              <w:t xml:space="preserve">площадей </w:t>
            </w:r>
            <w:r w:rsidRPr="000677DF">
              <w:rPr>
                <w:rFonts w:eastAsiaTheme="minorEastAsia"/>
                <w:color w:val="000000" w:themeColor="text1"/>
                <w:szCs w:val="24"/>
              </w:rPr>
              <w:t xml:space="preserve">дворовых территорий и </w:t>
            </w:r>
            <w:r w:rsidRPr="00531465">
              <w:rPr>
                <w:rFonts w:eastAsiaTheme="minorEastAsia"/>
                <w:color w:val="000000" w:themeColor="text1"/>
                <w:szCs w:val="24"/>
              </w:rPr>
              <w:t>общественных пространств</w:t>
            </w:r>
            <w:r>
              <w:rPr>
                <w:rFonts w:eastAsiaTheme="minorEastAsia"/>
                <w:color w:val="000000" w:themeColor="text1"/>
                <w:szCs w:val="24"/>
              </w:rPr>
              <w:t>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0B7455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8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D665B5" w:rsidRDefault="00CF3576" w:rsidP="0044166E">
            <w:r w:rsidRPr="00D665B5">
              <w:t>Замена детских игровых площадок</w:t>
            </w:r>
            <w:r w:rsidRPr="00D665B5">
              <w:rPr>
                <w:rFonts w:eastAsiaTheme="minorEastAsia"/>
                <w:szCs w:val="24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9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  <w:shd w:val="clear" w:color="auto" w:fill="auto"/>
          </w:tcPr>
          <w:p w:rsidR="00CF3576" w:rsidRPr="00D665B5" w:rsidRDefault="00CF3576" w:rsidP="0044166E">
            <w:r w:rsidRPr="00D665B5">
              <w:rPr>
                <w:color w:val="000000" w:themeColor="text1"/>
              </w:rPr>
              <w:t>Количество светильников</w:t>
            </w:r>
          </w:p>
        </w:tc>
        <w:tc>
          <w:tcPr>
            <w:tcW w:w="1134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10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D665B5" w:rsidRDefault="00CF3576" w:rsidP="0044166E">
            <w:pPr>
              <w:rPr>
                <w:color w:val="000000" w:themeColor="text1"/>
              </w:rPr>
            </w:pPr>
            <w:r w:rsidRPr="005376BF">
              <w:rPr>
                <w:color w:val="000000" w:themeColor="text1"/>
              </w:rPr>
              <w:t>Количество организованных субботников и общественных работ</w:t>
            </w:r>
          </w:p>
        </w:tc>
        <w:tc>
          <w:tcPr>
            <w:tcW w:w="1134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5376BF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5376BF">
              <w:rPr>
                <w:rFonts w:eastAsiaTheme="minorEastAsia"/>
                <w:szCs w:val="24"/>
              </w:rPr>
              <w:t xml:space="preserve">Значение определяется фактическим количеством </w:t>
            </w:r>
            <w:r w:rsidRPr="005376BF">
              <w:rPr>
                <w:color w:val="000000" w:themeColor="text1"/>
              </w:rPr>
              <w:t>организованных субботников и общественных работ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11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5376BF" w:rsidRDefault="00CF3576" w:rsidP="0044166E">
            <w:pPr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:rsidR="00CF3576" w:rsidRPr="005376BF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5376BF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D4444">
              <w:rPr>
                <w:rFonts w:eastAsiaTheme="minorEastAsia"/>
                <w:color w:val="000000" w:themeColor="text1"/>
                <w:szCs w:val="24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12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5376BF" w:rsidRDefault="00CF3576" w:rsidP="0044166E">
            <w:pPr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 xml:space="preserve">Количество отремонтированных подъездов в многоквартирных домах </w:t>
            </w:r>
          </w:p>
        </w:tc>
        <w:tc>
          <w:tcPr>
            <w:tcW w:w="1134" w:type="dxa"/>
          </w:tcPr>
          <w:p w:rsidR="00CF3576" w:rsidRPr="005376BF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5376BF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ED4444">
              <w:rPr>
                <w:rFonts w:eastAsiaTheme="minorEastAsia"/>
                <w:color w:val="000000" w:themeColor="text1"/>
                <w:szCs w:val="24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  <w:tr w:rsidR="00CF3576" w:rsidRPr="00E94C21" w:rsidTr="0044166E">
        <w:trPr>
          <w:trHeight w:val="332"/>
        </w:trPr>
        <w:tc>
          <w:tcPr>
            <w:tcW w:w="562" w:type="dxa"/>
          </w:tcPr>
          <w:p w:rsidR="00CF3576" w:rsidRPr="001F7737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13</w:t>
            </w:r>
            <w:r w:rsidR="00CF3576"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4649" w:type="dxa"/>
          </w:tcPr>
          <w:p w:rsidR="00CF3576" w:rsidRPr="001F7737" w:rsidRDefault="00CF3576" w:rsidP="0044166E">
            <w:r w:rsidRPr="001F7737"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CF3576" w:rsidRPr="001F7737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F7737">
              <w:rPr>
                <w:rFonts w:eastAsiaTheme="minorEastAsia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CF3576" w:rsidRPr="001F7737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1F7737">
              <w:rPr>
                <w:rFonts w:eastAsiaTheme="minorEastAsia"/>
              </w:rPr>
              <w:t>Определяется ОМСУ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14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A33B4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243A4">
              <w:rPr>
                <w:color w:val="000000" w:themeColor="text1"/>
              </w:rPr>
              <w:t>Благоустроены общественные территории с использованием средств федерального бюджет</w:t>
            </w:r>
            <w:r>
              <w:rPr>
                <w:color w:val="000000" w:themeColor="text1"/>
              </w:rPr>
              <w:t>а и бюджета Московской области</w:t>
            </w:r>
          </w:p>
        </w:tc>
        <w:tc>
          <w:tcPr>
            <w:tcW w:w="1134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E94C21">
              <w:rPr>
                <w:rFonts w:eastAsiaTheme="minorEastAsia"/>
                <w:color w:val="000000" w:themeColor="text1"/>
                <w:szCs w:val="24"/>
              </w:rPr>
              <w:t>Ед.</w:t>
            </w:r>
          </w:p>
        </w:tc>
        <w:tc>
          <w:tcPr>
            <w:tcW w:w="9135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Направлен на достижение показателя «Количество благоустроенных общественных территорий»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Pr="000B7455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15</w:t>
            </w:r>
            <w:r w:rsidR="00CF3576" w:rsidRPr="000B7455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A33B4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7540E">
              <w:rPr>
                <w:color w:val="000000" w:themeColor="text1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134" w:type="dxa"/>
          </w:tcPr>
          <w:p w:rsidR="00CF3576" w:rsidRPr="00C403F2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Ед.</w:t>
            </w:r>
          </w:p>
        </w:tc>
        <w:tc>
          <w:tcPr>
            <w:tcW w:w="9135" w:type="dxa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Pr="00342E9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16</w:t>
            </w:r>
            <w:r w:rsidR="00CF3576" w:rsidRPr="00342E96">
              <w:rPr>
                <w:rFonts w:eastAsiaTheme="minorEastAsia"/>
                <w:szCs w:val="24"/>
              </w:rPr>
              <w:t>.</w:t>
            </w:r>
          </w:p>
        </w:tc>
        <w:tc>
          <w:tcPr>
            <w:tcW w:w="4649" w:type="dxa"/>
            <w:shd w:val="clear" w:color="auto" w:fill="FFFFFF" w:themeFill="background1"/>
          </w:tcPr>
          <w:p w:rsidR="00CF3576" w:rsidRPr="00B702C2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02C2"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CF3576" w:rsidRPr="00B702C2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B702C2">
              <w:t>Ед.</w:t>
            </w:r>
          </w:p>
        </w:tc>
        <w:tc>
          <w:tcPr>
            <w:tcW w:w="9135" w:type="dxa"/>
          </w:tcPr>
          <w:p w:rsidR="00CF3576" w:rsidRPr="00B702C2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B702C2"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17</w:t>
            </w:r>
            <w:r w:rsidR="00CF3576" w:rsidRPr="00235DAA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342E9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42E96">
              <w:rPr>
                <w:color w:val="000000" w:themeColor="text1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Фактическое значение результата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18</w:t>
            </w:r>
            <w:r w:rsidR="00CF3576" w:rsidRPr="00235DAA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342E9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42E96">
              <w:rPr>
                <w:color w:val="000000" w:themeColor="text1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980698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19</w:t>
            </w:r>
            <w:r w:rsidR="00CF3576" w:rsidRPr="00235DAA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342E9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42E96">
              <w:rPr>
                <w:color w:val="000000" w:themeColor="text1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Кв.м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Фактическое значение результата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20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342E96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42E96">
              <w:rPr>
                <w:color w:val="000000" w:themeColor="text1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</w:tcPr>
          <w:p w:rsidR="00CF3576" w:rsidRPr="0027540E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27540E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27540E">
              <w:rPr>
                <w:rFonts w:eastAsiaTheme="minorEastAsia"/>
                <w:color w:val="000000" w:themeColor="text1"/>
                <w:szCs w:val="24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  <w:shd w:val="clear" w:color="auto" w:fill="auto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21</w:t>
            </w:r>
            <w:r w:rsidR="00CF3576" w:rsidRPr="00235DAA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D665B5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К</w:t>
            </w:r>
            <w:r w:rsidRPr="000B7455">
              <w:rPr>
                <w:rFonts w:eastAsiaTheme="minorEastAsia"/>
                <w:color w:val="000000" w:themeColor="text1"/>
                <w:szCs w:val="24"/>
              </w:rPr>
              <w:t>в.м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980698">
              <w:rPr>
                <w:rFonts w:eastAsiaTheme="minorEastAsia"/>
                <w:color w:val="000000" w:themeColor="text1"/>
                <w:szCs w:val="24"/>
              </w:rPr>
              <w:t xml:space="preserve">Значение определяется как сумма </w:t>
            </w:r>
            <w:r>
              <w:rPr>
                <w:rFonts w:eastAsiaTheme="minorEastAsia"/>
                <w:color w:val="000000" w:themeColor="text1"/>
                <w:szCs w:val="24"/>
              </w:rPr>
              <w:t>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  <w:shd w:val="clear" w:color="auto" w:fill="auto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22</w:t>
            </w:r>
            <w:r w:rsidR="00CF3576" w:rsidRPr="00235DAA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D665B5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К</w:t>
            </w:r>
            <w:r w:rsidRPr="000B7455">
              <w:rPr>
                <w:rFonts w:eastAsiaTheme="minorEastAsia"/>
                <w:color w:val="000000" w:themeColor="text1"/>
                <w:szCs w:val="24"/>
              </w:rPr>
              <w:t>в.м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980698">
              <w:rPr>
                <w:rFonts w:eastAsiaTheme="minorEastAsia"/>
                <w:color w:val="000000" w:themeColor="text1"/>
                <w:szCs w:val="24"/>
              </w:rPr>
              <w:t xml:space="preserve">Значение определяется как сумма </w:t>
            </w:r>
            <w:r>
              <w:rPr>
                <w:rFonts w:eastAsiaTheme="minorEastAsia"/>
                <w:color w:val="000000" w:themeColor="text1"/>
                <w:szCs w:val="24"/>
              </w:rPr>
              <w:t xml:space="preserve">площадей </w:t>
            </w:r>
            <w:r w:rsidRPr="00531465">
              <w:rPr>
                <w:rFonts w:eastAsiaTheme="minorEastAsia"/>
                <w:color w:val="000000" w:themeColor="text1"/>
                <w:szCs w:val="24"/>
              </w:rPr>
              <w:t>общественных пространств</w:t>
            </w:r>
            <w:r>
              <w:rPr>
                <w:rFonts w:eastAsiaTheme="minorEastAsia"/>
                <w:color w:val="000000" w:themeColor="text1"/>
                <w:szCs w:val="24"/>
              </w:rPr>
              <w:t xml:space="preserve">, находящихся на содержании ОМСУ, в соответствии с титульными списками объектов благоустройства городского округа, </w:t>
            </w:r>
            <w:r w:rsidRPr="00531465">
              <w:rPr>
                <w:rFonts w:eastAsiaTheme="minorEastAsia"/>
                <w:color w:val="000000" w:themeColor="text1"/>
                <w:szCs w:val="24"/>
              </w:rPr>
              <w:t>за исклю</w:t>
            </w:r>
            <w:r>
              <w:rPr>
                <w:rFonts w:eastAsiaTheme="minorEastAsia"/>
                <w:color w:val="000000" w:themeColor="text1"/>
                <w:szCs w:val="24"/>
              </w:rPr>
              <w:t>чением парков культуры и отдыха.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  <w:shd w:val="clear" w:color="auto" w:fill="auto"/>
          </w:tcPr>
          <w:p w:rsidR="00CF3576" w:rsidRPr="00235DAA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23</w:t>
            </w:r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D665B5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65B5">
              <w:rPr>
                <w:color w:val="000000" w:themeColor="text1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К</w:t>
            </w:r>
            <w:r w:rsidRPr="000B7455">
              <w:rPr>
                <w:rFonts w:eastAsiaTheme="minorEastAsia"/>
                <w:color w:val="000000" w:themeColor="text1"/>
                <w:szCs w:val="24"/>
              </w:rPr>
              <w:t>в.м</w:t>
            </w:r>
          </w:p>
        </w:tc>
        <w:tc>
          <w:tcPr>
            <w:tcW w:w="9135" w:type="dxa"/>
            <w:shd w:val="clear" w:color="auto" w:fill="auto"/>
          </w:tcPr>
          <w:p w:rsidR="00CF3576" w:rsidRPr="00E94C21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980698">
              <w:rPr>
                <w:rFonts w:eastAsiaTheme="minorEastAsia"/>
                <w:color w:val="000000" w:themeColor="text1"/>
                <w:szCs w:val="24"/>
              </w:rPr>
              <w:t xml:space="preserve">Значение определяется как сумма </w:t>
            </w:r>
            <w:r>
              <w:rPr>
                <w:rFonts w:eastAsiaTheme="minorEastAsia"/>
                <w:color w:val="000000" w:themeColor="text1"/>
                <w:szCs w:val="24"/>
              </w:rPr>
              <w:t xml:space="preserve">площадей </w:t>
            </w:r>
            <w:r w:rsidRPr="006C07E5">
              <w:rPr>
                <w:rFonts w:eastAsiaTheme="minorEastAsia"/>
                <w:color w:val="000000" w:themeColor="text1"/>
                <w:szCs w:val="24"/>
              </w:rPr>
              <w:t>внутриквартальных проездов</w:t>
            </w:r>
            <w:r>
              <w:rPr>
                <w:rFonts w:eastAsiaTheme="minorEastAsia"/>
                <w:color w:val="000000" w:themeColor="text1"/>
                <w:szCs w:val="24"/>
              </w:rPr>
              <w:t>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CF3576" w:rsidRPr="00E94C21" w:rsidTr="0044166E">
        <w:trPr>
          <w:trHeight w:val="253"/>
        </w:trPr>
        <w:tc>
          <w:tcPr>
            <w:tcW w:w="562" w:type="dxa"/>
            <w:shd w:val="clear" w:color="auto" w:fill="auto"/>
          </w:tcPr>
          <w:p w:rsidR="00CF3576" w:rsidRDefault="007B7B9E" w:rsidP="0044166E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24</w:t>
            </w:r>
            <w:bookmarkStart w:id="0" w:name="_GoBack"/>
            <w:bookmarkEnd w:id="0"/>
            <w:r w:rsidR="00CF3576">
              <w:rPr>
                <w:rFonts w:eastAsiaTheme="minorEastAsia"/>
                <w:color w:val="000000" w:themeColor="text1"/>
                <w:szCs w:val="24"/>
              </w:rPr>
              <w:t>.</w:t>
            </w:r>
          </w:p>
        </w:tc>
        <w:tc>
          <w:tcPr>
            <w:tcW w:w="4649" w:type="dxa"/>
          </w:tcPr>
          <w:p w:rsidR="00CF3576" w:rsidRPr="00D665B5" w:rsidRDefault="00CF3576" w:rsidP="0044166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C2C59">
              <w:rPr>
                <w:color w:val="000000" w:themeColor="text1"/>
              </w:rPr>
              <w:t>Количество объектов, на которых осуществлена ликвидация несанкционированных навалов мусора, свалок</w:t>
            </w:r>
          </w:p>
        </w:tc>
        <w:tc>
          <w:tcPr>
            <w:tcW w:w="1134" w:type="dxa"/>
          </w:tcPr>
          <w:p w:rsidR="00CF3576" w:rsidRDefault="00CF3576" w:rsidP="00441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CF3576" w:rsidRPr="00980698" w:rsidRDefault="00CF3576" w:rsidP="004416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561C5E">
              <w:rPr>
                <w:rFonts w:eastAsiaTheme="minorEastAsia"/>
                <w:szCs w:val="24"/>
              </w:rPr>
              <w:t>Значение определяется фактическим количеством</w:t>
            </w:r>
            <w:r>
              <w:rPr>
                <w:rFonts w:eastAsiaTheme="minorEastAsia"/>
                <w:szCs w:val="24"/>
              </w:rPr>
              <w:t xml:space="preserve"> </w:t>
            </w:r>
            <w:r w:rsidRPr="00DC2C59">
              <w:rPr>
                <w:color w:val="000000" w:themeColor="text1"/>
              </w:rPr>
              <w:t>объектов</w:t>
            </w:r>
            <w:r>
              <w:rPr>
                <w:color w:val="000000" w:themeColor="text1"/>
              </w:rPr>
              <w:t xml:space="preserve"> (дворовые территории, общественные пространства)</w:t>
            </w:r>
            <w:r w:rsidRPr="00DC2C59">
              <w:rPr>
                <w:color w:val="000000" w:themeColor="text1"/>
              </w:rPr>
              <w:t>, на которых осуществлена ликвидация несанкционированных навалов мусора, свалок</w:t>
            </w:r>
          </w:p>
        </w:tc>
      </w:tr>
    </w:tbl>
    <w:p w:rsidR="00CF3576" w:rsidRPr="00CF3576" w:rsidRDefault="00CF3576" w:rsidP="00CF3576">
      <w:pPr>
        <w:widowControl w:val="0"/>
        <w:autoSpaceDE w:val="0"/>
        <w:autoSpaceDN w:val="0"/>
        <w:ind w:left="142"/>
        <w:rPr>
          <w:sz w:val="24"/>
          <w:szCs w:val="24"/>
        </w:rPr>
      </w:pP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4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12"/>
  </w:num>
  <w:num w:numId="10">
    <w:abstractNumId w:val="19"/>
  </w:num>
  <w:num w:numId="11">
    <w:abstractNumId w:val="16"/>
  </w:num>
  <w:num w:numId="12">
    <w:abstractNumId w:val="20"/>
  </w:num>
  <w:num w:numId="13">
    <w:abstractNumId w:val="17"/>
  </w:num>
  <w:num w:numId="14">
    <w:abstractNumId w:val="13"/>
  </w:num>
  <w:num w:numId="15">
    <w:abstractNumId w:val="9"/>
  </w:num>
  <w:num w:numId="16">
    <w:abstractNumId w:val="18"/>
  </w:num>
  <w:num w:numId="17">
    <w:abstractNumId w:val="21"/>
  </w:num>
  <w:num w:numId="18">
    <w:abstractNumId w:val="3"/>
  </w:num>
  <w:num w:numId="19">
    <w:abstractNumId w:val="0"/>
  </w:num>
  <w:num w:numId="20">
    <w:abstractNumId w:val="15"/>
  </w:num>
  <w:num w:numId="21">
    <w:abstractNumId w:val="1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4943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B261-3655-4B35-B892-A21E4F7C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9</Pages>
  <Words>2829</Words>
  <Characters>16129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102</cp:revision>
  <cp:lastPrinted>2023-11-02T10:12:00Z</cp:lastPrinted>
  <dcterms:created xsi:type="dcterms:W3CDTF">2020-09-25T09:22:00Z</dcterms:created>
  <dcterms:modified xsi:type="dcterms:W3CDTF">2023-11-02T10:18:00Z</dcterms:modified>
</cp:coreProperties>
</file>