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CC4" w:rsidRDefault="00CF2CC4" w:rsidP="005D30A8">
      <w:pPr>
        <w:jc w:val="center"/>
        <w:rPr>
          <w:rFonts w:ascii="Verdana" w:hAnsi="Verdana"/>
        </w:rPr>
      </w:pPr>
      <w:r w:rsidRPr="003E2DEE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сканирование" style="width:55.5pt;height:79.5pt;visibility:visible">
            <v:imagedata r:id="rId4" o:title=""/>
          </v:shape>
        </w:pict>
      </w:r>
    </w:p>
    <w:p w:rsidR="00CF2CC4" w:rsidRDefault="00CF2CC4" w:rsidP="005D30A8">
      <w:pPr>
        <w:pStyle w:val="Heading1"/>
        <w:spacing w:before="0" w:after="0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АДМИНИСТРАЦИЯ</w:t>
      </w:r>
    </w:p>
    <w:p w:rsidR="00CF2CC4" w:rsidRDefault="00CF2CC4" w:rsidP="005D30A8"/>
    <w:p w:rsidR="00CF2CC4" w:rsidRDefault="00CF2CC4" w:rsidP="005D30A8">
      <w:pPr>
        <w:jc w:val="center"/>
        <w:rPr>
          <w:b/>
          <w:sz w:val="32"/>
          <w:szCs w:val="32"/>
        </w:rPr>
      </w:pPr>
      <w:r>
        <w:rPr>
          <w:noProof/>
        </w:rPr>
        <w:pict>
          <v:rect id="_x0000_s1026" style="position:absolute;left:0;text-align:left;margin-left:2672.85pt;margin-top:2000.7pt;width:40.2pt;height:42.5pt;z-index:251658240" o:preferrelative="t" filled="f" stroked="f" insetpen="t" o:cliptowrap="t">
            <v:imagedata r:id="rId5" o:title=""/>
            <v:path o:extrusionok="f"/>
            <o:lock v:ext="edit" aspectratio="t"/>
          </v:rect>
          <o:OLEObject Type="Embed" ProgID="MSPhotoEd.3" ShapeID="_x0000_s1026" DrawAspect="Content" ObjectID="_1514785513" r:id="rId6"/>
        </w:pict>
      </w:r>
      <w:r>
        <w:rPr>
          <w:noProof/>
        </w:rPr>
        <w:pict>
          <v:rect id="_x0000_s1027" style="position:absolute;left:0;text-align:left;margin-left:2672.85pt;margin-top:2000.7pt;width:40.2pt;height:42.5pt;z-index:251657216" o:preferrelative="t" filled="f" stroked="f" insetpen="t" o:cliptowrap="t">
            <v:imagedata r:id="rId5" o:title=""/>
            <v:path o:extrusionok="f"/>
            <o:lock v:ext="edit" aspectratio="t"/>
          </v:rect>
          <o:OLEObject Type="Embed" ProgID="MSPhotoEd.3" ShapeID="_x0000_s1027" DrawAspect="Content" ObjectID="_1514785514" r:id="rId7"/>
        </w:pict>
      </w:r>
      <w:r>
        <w:rPr>
          <w:b/>
          <w:sz w:val="32"/>
          <w:szCs w:val="32"/>
        </w:rPr>
        <w:t>ЗАКРЫТОГО АДМИНИСТРАТИВНО-</w:t>
      </w:r>
    </w:p>
    <w:p w:rsidR="00CF2CC4" w:rsidRDefault="00CF2CC4" w:rsidP="005D30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ТЕРРИТОРИАЛЬНОГО ОБРАЗОВАНИЯ</w:t>
      </w:r>
    </w:p>
    <w:p w:rsidR="00CF2CC4" w:rsidRDefault="00CF2CC4" w:rsidP="005D30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ГОРОДСКОЙ ОКРУГ МОЛОДЁЖНЫЙ</w:t>
      </w:r>
    </w:p>
    <w:p w:rsidR="00CF2CC4" w:rsidRDefault="00CF2CC4" w:rsidP="005D30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МОСКОВСКОЙ ОБЛАСТИ</w:t>
      </w:r>
    </w:p>
    <w:p w:rsidR="00CF2CC4" w:rsidRDefault="00CF2CC4" w:rsidP="005D30A8">
      <w:pPr>
        <w:jc w:val="center"/>
        <w:rPr>
          <w:b/>
        </w:rPr>
      </w:pPr>
    </w:p>
    <w:p w:rsidR="00CF2CC4" w:rsidRDefault="00CF2CC4" w:rsidP="005D30A8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                    ПОСТАНОВЛЕНИЕ</w:t>
      </w:r>
    </w:p>
    <w:p w:rsidR="00CF2CC4" w:rsidRDefault="00CF2CC4" w:rsidP="005D30A8">
      <w:pPr>
        <w:jc w:val="center"/>
        <w:rPr>
          <w:b/>
          <w:sz w:val="32"/>
          <w:szCs w:val="32"/>
        </w:rPr>
      </w:pPr>
    </w:p>
    <w:p w:rsidR="00CF2CC4" w:rsidRDefault="00CF2CC4" w:rsidP="005D30A8">
      <w:pPr>
        <w:jc w:val="center"/>
        <w:rPr>
          <w:sz w:val="28"/>
          <w:szCs w:val="28"/>
        </w:rPr>
      </w:pPr>
      <w:r>
        <w:rPr>
          <w:sz w:val="28"/>
          <w:szCs w:val="28"/>
        </w:rPr>
        <w:t>28.12.2015 г.                  № 288</w:t>
      </w:r>
    </w:p>
    <w:p w:rsidR="00CF2CC4" w:rsidRDefault="00CF2CC4" w:rsidP="005D30A8">
      <w:pPr>
        <w:jc w:val="center"/>
        <w:rPr>
          <w:sz w:val="28"/>
          <w:szCs w:val="28"/>
        </w:rPr>
      </w:pPr>
    </w:p>
    <w:p w:rsidR="00CF2CC4" w:rsidRDefault="00CF2CC4" w:rsidP="005D30A8">
      <w:pPr>
        <w:jc w:val="center"/>
        <w:rPr>
          <w:sz w:val="28"/>
          <w:szCs w:val="28"/>
        </w:rPr>
      </w:pPr>
    </w:p>
    <w:p w:rsidR="00CF2CC4" w:rsidRDefault="00CF2CC4" w:rsidP="005D30A8"/>
    <w:p w:rsidR="00CF2CC4" w:rsidRDefault="00CF2CC4" w:rsidP="00805359">
      <w:pPr>
        <w:ind w:right="297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О внесении изменений в муниципальную программу</w:t>
      </w:r>
    </w:p>
    <w:p w:rsidR="00CF2CC4" w:rsidRDefault="00CF2CC4" w:rsidP="00805359">
      <w:pPr>
        <w:ind w:right="297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«Содержание и развитие жилищно-коммунального</w:t>
      </w:r>
    </w:p>
    <w:p w:rsidR="00CF2CC4" w:rsidRDefault="00CF2CC4" w:rsidP="00805359">
      <w:pPr>
        <w:ind w:right="297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хозяйства закрытого административно-территориального</w:t>
      </w:r>
    </w:p>
    <w:p w:rsidR="00CF2CC4" w:rsidRDefault="00CF2CC4" w:rsidP="00805359">
      <w:pPr>
        <w:ind w:right="297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образования городской округ Молодёжный Московской области на 2015-2019 годы»</w:t>
      </w:r>
    </w:p>
    <w:p w:rsidR="00CF2CC4" w:rsidRDefault="00CF2CC4" w:rsidP="005D30A8">
      <w:pPr>
        <w:rPr>
          <w:b/>
          <w:sz w:val="24"/>
          <w:szCs w:val="24"/>
        </w:rPr>
      </w:pPr>
    </w:p>
    <w:p w:rsidR="00CF2CC4" w:rsidRDefault="00CF2CC4" w:rsidP="005D30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</w:p>
    <w:p w:rsidR="00CF2CC4" w:rsidRDefault="00CF2CC4" w:rsidP="005D30A8">
      <w:pPr>
        <w:jc w:val="both"/>
        <w:rPr>
          <w:b/>
          <w:sz w:val="24"/>
          <w:szCs w:val="24"/>
        </w:rPr>
      </w:pPr>
      <w:r w:rsidRPr="00313735">
        <w:rPr>
          <w:sz w:val="24"/>
          <w:szCs w:val="24"/>
        </w:rPr>
        <w:t xml:space="preserve">       </w:t>
      </w:r>
      <w:r>
        <w:rPr>
          <w:sz w:val="24"/>
          <w:szCs w:val="24"/>
        </w:rPr>
        <w:t>В соответствии со ст. 179 Бюджетного кодекса Российской Федерации (в редакции Федерального закона от 07.05.2013 г.№104-ФЗ «О внесении изменений в Бюджетный Кодекс Российской Федерации и отдельные законодательные акты Российской Федерации в связи совершенствованием бюджетного процесса»), Федеральным законом от 06.10.2003 №131-ФЗ «Об общих принципах организации местного самоуправления в Российской Федерации», Постановлением администрации ЗАТО городской округ Молодёжный Московской области от 25.07.2013 г. № 163 « Об утверждении Порядка формировании и Методики оценки эффективности реализации муниципальных программ ЗАТО городской округ Молодёжный», Постановлением администрации городского округа Молодёжный Московской области от 20.08.2014 г. № 177 «О внесении изменений в Перечень муниципальных программ закрытого административно-территориального образования городской округ Молодёжный Московской области, реализация которых планируется с 2015 года» (с изменениями),</w:t>
      </w:r>
    </w:p>
    <w:p w:rsidR="00CF2CC4" w:rsidRDefault="00CF2CC4" w:rsidP="005D30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ПОСТАНОВЛЯЮ:</w:t>
      </w:r>
    </w:p>
    <w:p w:rsidR="00CF2CC4" w:rsidRPr="0083318C" w:rsidRDefault="00CF2CC4" w:rsidP="005D30A8">
      <w:pPr>
        <w:jc w:val="both"/>
        <w:rPr>
          <w:sz w:val="24"/>
          <w:szCs w:val="24"/>
        </w:rPr>
      </w:pPr>
    </w:p>
    <w:p w:rsidR="00CF2CC4" w:rsidRDefault="00CF2CC4" w:rsidP="005D30A8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1. Внести в муниципальную программу «</w:t>
      </w:r>
      <w:r w:rsidRPr="00E141E9">
        <w:rPr>
          <w:sz w:val="24"/>
          <w:szCs w:val="24"/>
        </w:rPr>
        <w:t xml:space="preserve">Содержание и развитие жилищно-коммунального хозяйства закрытого административно-территориального образования городской округ Молодёжный </w:t>
      </w:r>
      <w:r>
        <w:rPr>
          <w:sz w:val="24"/>
          <w:szCs w:val="24"/>
        </w:rPr>
        <w:t xml:space="preserve">Московской области </w:t>
      </w:r>
      <w:r w:rsidRPr="00E141E9">
        <w:rPr>
          <w:sz w:val="24"/>
          <w:szCs w:val="24"/>
        </w:rPr>
        <w:t>на 2015-2019 годы</w:t>
      </w:r>
      <w:r>
        <w:rPr>
          <w:sz w:val="24"/>
          <w:szCs w:val="24"/>
        </w:rPr>
        <w:t>», утверждённую постановлением Администрации ЗАТО городской округ Молодёжный Московской области от 13.10.2014 г. №211 (с изменениями и дополнениями, утвержденными постановлениями Администрации ЗАТО городской округ Молодежный № 18 от 30.01.2015 г., № 71 от 07.04.2015 г., № 97 от 29.04.2015г., №120 от 22.05.2015г., № 128 от 10.06.2015 г.,  № 161 от 30.07.2015 г., № 179 от 21.08.2015 г., № 187 от 04.09.2015 г.,          №  233 от 30.10.2015 г., № 253 от 04.12.2015 г.) следующие изменения и дополнения:</w:t>
      </w:r>
    </w:p>
    <w:p w:rsidR="00CF2CC4" w:rsidRDefault="00CF2CC4" w:rsidP="005D30A8">
      <w:pPr>
        <w:tabs>
          <w:tab w:val="left" w:pos="567"/>
        </w:tabs>
        <w:jc w:val="both"/>
        <w:rPr>
          <w:sz w:val="24"/>
          <w:szCs w:val="24"/>
        </w:rPr>
      </w:pPr>
    </w:p>
    <w:p w:rsidR="00CF2CC4" w:rsidRDefault="00CF2CC4" w:rsidP="006C340C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1. В паспорте муниципальной программы «</w:t>
      </w:r>
      <w:r w:rsidRPr="00E141E9">
        <w:rPr>
          <w:sz w:val="24"/>
          <w:szCs w:val="24"/>
        </w:rPr>
        <w:t>Содержание и развитие жилищно-коммунального хозяйства закрытого административно-территориального образования городской округ Молодёжный на 2015-2019 годы</w:t>
      </w:r>
      <w:r>
        <w:rPr>
          <w:sz w:val="24"/>
          <w:szCs w:val="24"/>
        </w:rPr>
        <w:t>»:</w:t>
      </w:r>
    </w:p>
    <w:p w:rsidR="00CF2CC4" w:rsidRDefault="00CF2CC4" w:rsidP="006C340C">
      <w:pPr>
        <w:tabs>
          <w:tab w:val="left" w:pos="567"/>
        </w:tabs>
        <w:jc w:val="both"/>
        <w:rPr>
          <w:sz w:val="24"/>
          <w:szCs w:val="24"/>
        </w:rPr>
      </w:pPr>
    </w:p>
    <w:p w:rsidR="00CF2CC4" w:rsidRDefault="00CF2CC4" w:rsidP="006C340C">
      <w:pPr>
        <w:tabs>
          <w:tab w:val="left" w:pos="567"/>
        </w:tabs>
        <w:jc w:val="both"/>
        <w:rPr>
          <w:sz w:val="24"/>
          <w:szCs w:val="24"/>
          <w:u w:color="2A6EC3"/>
        </w:rPr>
      </w:pPr>
      <w:r>
        <w:rPr>
          <w:sz w:val="24"/>
          <w:szCs w:val="24"/>
        </w:rPr>
        <w:tab/>
        <w:t xml:space="preserve"> </w:t>
      </w:r>
      <w:r w:rsidRPr="004A4020">
        <w:rPr>
          <w:sz w:val="24"/>
          <w:szCs w:val="24"/>
        </w:rPr>
        <w:t>в</w:t>
      </w:r>
      <w:r>
        <w:rPr>
          <w:sz w:val="24"/>
          <w:szCs w:val="24"/>
        </w:rPr>
        <w:t xml:space="preserve"> позиции</w:t>
      </w:r>
      <w:r w:rsidRPr="004A4020">
        <w:rPr>
          <w:sz w:val="24"/>
          <w:szCs w:val="24"/>
        </w:rPr>
        <w:t xml:space="preserve"> </w:t>
      </w:r>
      <w:r>
        <w:rPr>
          <w:sz w:val="24"/>
          <w:szCs w:val="24"/>
        </w:rPr>
        <w:t>«И</w:t>
      </w:r>
      <w:r w:rsidRPr="004A4020">
        <w:rPr>
          <w:sz w:val="24"/>
          <w:szCs w:val="24"/>
          <w:u w:color="2A6EC3"/>
        </w:rPr>
        <w:t>сточники финансирования муниципальной программы</w:t>
      </w:r>
      <w:r>
        <w:rPr>
          <w:sz w:val="24"/>
          <w:szCs w:val="24"/>
          <w:u w:color="2A6EC3"/>
        </w:rPr>
        <w:t>»:</w:t>
      </w:r>
    </w:p>
    <w:p w:rsidR="00CF2CC4" w:rsidRDefault="00CF2CC4" w:rsidP="006C340C">
      <w:pPr>
        <w:tabs>
          <w:tab w:val="left" w:pos="567"/>
        </w:tabs>
        <w:jc w:val="both"/>
        <w:rPr>
          <w:sz w:val="24"/>
          <w:szCs w:val="24"/>
          <w:u w:color="2A6EC3"/>
        </w:rPr>
      </w:pPr>
      <w:r>
        <w:rPr>
          <w:sz w:val="24"/>
          <w:szCs w:val="24"/>
          <w:u w:color="2A6EC3"/>
        </w:rPr>
        <w:tab/>
        <w:t>средства местного бюджета в 2015 году цифры «2992» заменить цифрами «2918»;</w:t>
      </w:r>
    </w:p>
    <w:p w:rsidR="00CF2CC4" w:rsidRPr="00EC4DB6" w:rsidRDefault="00CF2CC4" w:rsidP="006C340C">
      <w:pPr>
        <w:tabs>
          <w:tab w:val="left" w:pos="567"/>
        </w:tabs>
        <w:jc w:val="both"/>
        <w:rPr>
          <w:sz w:val="24"/>
          <w:szCs w:val="24"/>
          <w:u w:color="2A6EC3"/>
        </w:rPr>
      </w:pPr>
      <w:r>
        <w:rPr>
          <w:sz w:val="24"/>
          <w:szCs w:val="24"/>
          <w:u w:color="2A6EC3"/>
        </w:rPr>
        <w:tab/>
        <w:t>итого по программе цифры «18332» заменить цифрами «18258».</w:t>
      </w:r>
    </w:p>
    <w:p w:rsidR="00CF2CC4" w:rsidRDefault="00CF2CC4" w:rsidP="006C340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2. В паспорте муниципальной подпрограммы </w:t>
      </w:r>
      <w:r>
        <w:rPr>
          <w:sz w:val="24"/>
          <w:szCs w:val="24"/>
          <w:lang w:val="en-US"/>
        </w:rPr>
        <w:t>II</w:t>
      </w:r>
      <w:r>
        <w:rPr>
          <w:sz w:val="24"/>
          <w:szCs w:val="24"/>
        </w:rPr>
        <w:t xml:space="preserve"> «Благоустройство территории ЗАТО городской округ Молодёжный на 2015-</w:t>
      </w:r>
      <w:smartTag w:uri="urn:schemas-microsoft-com:office:smarttags" w:element="metricconverter">
        <w:smartTagPr>
          <w:attr w:name="ProductID" w:val="2019 г"/>
        </w:smartTagPr>
        <w:r>
          <w:rPr>
            <w:sz w:val="24"/>
            <w:szCs w:val="24"/>
          </w:rPr>
          <w:t>2019 г</w:t>
        </w:r>
      </w:smartTag>
      <w:r>
        <w:rPr>
          <w:sz w:val="24"/>
          <w:szCs w:val="24"/>
        </w:rPr>
        <w:t>.г.»:</w:t>
      </w:r>
    </w:p>
    <w:p w:rsidR="00CF2CC4" w:rsidRDefault="00CF2CC4" w:rsidP="006C340C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>
        <w:rPr>
          <w:sz w:val="24"/>
          <w:szCs w:val="24"/>
        </w:rPr>
        <w:tab/>
        <w:t xml:space="preserve">в пункте 2.1.2. </w:t>
      </w:r>
      <w:r w:rsidRPr="008E337A">
        <w:rPr>
          <w:sz w:val="24"/>
          <w:szCs w:val="24"/>
        </w:rPr>
        <w:t>«Регулирование численности безнадзорных, агрессивных, больных животных  (собак)</w:t>
      </w:r>
      <w:r>
        <w:rPr>
          <w:sz w:val="24"/>
          <w:szCs w:val="24"/>
        </w:rPr>
        <w:t xml:space="preserve"> </w:t>
      </w:r>
      <w:r w:rsidRPr="008E337A">
        <w:rPr>
          <w:sz w:val="24"/>
          <w:szCs w:val="24"/>
        </w:rPr>
        <w:t>»</w:t>
      </w:r>
      <w:r>
        <w:rPr>
          <w:sz w:val="24"/>
          <w:szCs w:val="24"/>
        </w:rPr>
        <w:t xml:space="preserve"> в 2015 году цифры «10» заменить на «0»;</w:t>
      </w:r>
    </w:p>
    <w:p w:rsidR="00CF2CC4" w:rsidRDefault="00CF2CC4" w:rsidP="006C340C">
      <w:pPr>
        <w:tabs>
          <w:tab w:val="left" w:pos="567"/>
        </w:tabs>
        <w:jc w:val="both"/>
        <w:rPr>
          <w:sz w:val="24"/>
          <w:szCs w:val="24"/>
          <w:u w:color="2A6EC3"/>
        </w:rPr>
      </w:pPr>
      <w:r>
        <w:rPr>
          <w:sz w:val="24"/>
          <w:szCs w:val="24"/>
          <w:u w:color="2A6EC3"/>
        </w:rPr>
        <w:t xml:space="preserve">         в пункте 2.1.4. «</w:t>
      </w:r>
      <w:r w:rsidRPr="002E46CE">
        <w:rPr>
          <w:sz w:val="24"/>
          <w:szCs w:val="24"/>
        </w:rPr>
        <w:t>Выборочная рубка сильнослабых, усыхающих и угрожающих падением деревьев, спил и утилизация, формирование крон деревьев, комплексное озеленение</w:t>
      </w:r>
      <w:r>
        <w:rPr>
          <w:sz w:val="24"/>
          <w:szCs w:val="24"/>
        </w:rPr>
        <w:t>»</w:t>
      </w:r>
      <w:r w:rsidRPr="002E46CE">
        <w:rPr>
          <w:sz w:val="24"/>
          <w:szCs w:val="24"/>
        </w:rPr>
        <w:t xml:space="preserve"> </w:t>
      </w:r>
      <w:r>
        <w:rPr>
          <w:sz w:val="24"/>
          <w:szCs w:val="24"/>
        </w:rPr>
        <w:t>в 2015 году цифры «230» заменить на «166»;</w:t>
      </w:r>
    </w:p>
    <w:p w:rsidR="00CF2CC4" w:rsidRDefault="00CF2CC4" w:rsidP="006C340C">
      <w:pPr>
        <w:tabs>
          <w:tab w:val="left" w:pos="567"/>
        </w:tabs>
        <w:jc w:val="both"/>
        <w:rPr>
          <w:sz w:val="24"/>
          <w:szCs w:val="24"/>
          <w:u w:color="2A6EC3"/>
        </w:rPr>
      </w:pPr>
      <w:r>
        <w:rPr>
          <w:sz w:val="24"/>
          <w:szCs w:val="24"/>
        </w:rPr>
        <w:tab/>
      </w:r>
      <w:r>
        <w:rPr>
          <w:sz w:val="24"/>
          <w:szCs w:val="24"/>
          <w:u w:color="2A6EC3"/>
        </w:rPr>
        <w:t>средства местного бюджета в 2015 году цифры «1258» заменить цифрами «1184»;</w:t>
      </w:r>
    </w:p>
    <w:p w:rsidR="00CF2CC4" w:rsidRPr="00EC4DB6" w:rsidRDefault="00CF2CC4" w:rsidP="006C340C">
      <w:pPr>
        <w:tabs>
          <w:tab w:val="left" w:pos="567"/>
        </w:tabs>
        <w:jc w:val="both"/>
        <w:rPr>
          <w:sz w:val="24"/>
          <w:szCs w:val="24"/>
          <w:u w:color="2A6EC3"/>
        </w:rPr>
      </w:pPr>
      <w:r>
        <w:rPr>
          <w:sz w:val="24"/>
          <w:szCs w:val="24"/>
          <w:u w:color="2A6EC3"/>
        </w:rPr>
        <w:tab/>
        <w:t>итого по подпрограмме цифры «8878» заменить цифрами «8804».</w:t>
      </w:r>
    </w:p>
    <w:p w:rsidR="00CF2CC4" w:rsidRDefault="00CF2CC4" w:rsidP="006C340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3. Приложение 2 к программе «Перечень мероприятий муниципальной программы «</w:t>
      </w:r>
      <w:r w:rsidRPr="009C69DF">
        <w:rPr>
          <w:sz w:val="24"/>
          <w:szCs w:val="24"/>
        </w:rPr>
        <w:t>Содержание и развитие жилищно-коммунального хозяйства закрытого административно-территориального образования городской округ Молодёжный на 2015-2019 годы</w:t>
      </w:r>
      <w:r>
        <w:rPr>
          <w:sz w:val="24"/>
          <w:szCs w:val="24"/>
        </w:rPr>
        <w:t>» изложить в новой редакции (приложение 1 к настоящему постановлению).</w:t>
      </w:r>
    </w:p>
    <w:p w:rsidR="00CF2CC4" w:rsidRDefault="00CF2CC4" w:rsidP="0080535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4. </w:t>
      </w:r>
      <w:r w:rsidRPr="00D42B33">
        <w:rPr>
          <w:sz w:val="24"/>
          <w:szCs w:val="24"/>
        </w:rPr>
        <w:t xml:space="preserve">Опубликовать муниципальную программу </w:t>
      </w:r>
      <w:r>
        <w:rPr>
          <w:sz w:val="24"/>
          <w:szCs w:val="24"/>
        </w:rPr>
        <w:t>«</w:t>
      </w:r>
      <w:r w:rsidRPr="00E141E9">
        <w:rPr>
          <w:sz w:val="24"/>
          <w:szCs w:val="24"/>
        </w:rPr>
        <w:t xml:space="preserve">Содержание и развитие жилищно-коммунального хозяйства закрытого административно-территориального образования городской округ Молодёжный </w:t>
      </w:r>
      <w:r>
        <w:rPr>
          <w:sz w:val="24"/>
          <w:szCs w:val="24"/>
        </w:rPr>
        <w:t xml:space="preserve">Московской области </w:t>
      </w:r>
      <w:r w:rsidRPr="00E141E9">
        <w:rPr>
          <w:sz w:val="24"/>
          <w:szCs w:val="24"/>
        </w:rPr>
        <w:t>на 2015-2019 годы</w:t>
      </w:r>
      <w:r>
        <w:rPr>
          <w:sz w:val="24"/>
          <w:szCs w:val="24"/>
        </w:rPr>
        <w:t>»</w:t>
      </w:r>
      <w:r w:rsidRPr="00D42B33">
        <w:rPr>
          <w:sz w:val="24"/>
          <w:szCs w:val="24"/>
        </w:rPr>
        <w:t xml:space="preserve"> в информационном вестнике </w:t>
      </w:r>
      <w:r>
        <w:rPr>
          <w:sz w:val="24"/>
          <w:szCs w:val="24"/>
        </w:rPr>
        <w:t>А</w:t>
      </w:r>
      <w:r w:rsidRPr="00D42B33">
        <w:rPr>
          <w:sz w:val="24"/>
          <w:szCs w:val="24"/>
        </w:rPr>
        <w:t>дминистрации «МОЛОДЕЖНЫЙ» и разместить на официальном сайте</w:t>
      </w:r>
      <w:r>
        <w:rPr>
          <w:sz w:val="24"/>
          <w:szCs w:val="24"/>
        </w:rPr>
        <w:t>:</w:t>
      </w:r>
      <w:r w:rsidRPr="00D42B33">
        <w:rPr>
          <w:sz w:val="24"/>
          <w:szCs w:val="24"/>
        </w:rPr>
        <w:t xml:space="preserve"> </w:t>
      </w:r>
      <w:hyperlink r:id="rId8" w:history="1">
        <w:r w:rsidRPr="008B7556">
          <w:rPr>
            <w:rStyle w:val="Hyperlink"/>
            <w:b/>
            <w:color w:val="auto"/>
            <w:sz w:val="24"/>
            <w:szCs w:val="24"/>
            <w:lang w:val="en-US"/>
          </w:rPr>
          <w:t>www</w:t>
        </w:r>
        <w:r w:rsidRPr="008B7556">
          <w:rPr>
            <w:rStyle w:val="Hyperlink"/>
            <w:b/>
            <w:color w:val="auto"/>
            <w:sz w:val="24"/>
            <w:szCs w:val="24"/>
          </w:rPr>
          <w:t>.</w:t>
        </w:r>
        <w:r w:rsidRPr="008B7556">
          <w:rPr>
            <w:rStyle w:val="Hyperlink"/>
            <w:b/>
            <w:color w:val="auto"/>
            <w:sz w:val="24"/>
            <w:szCs w:val="24"/>
            <w:lang w:val="en-US"/>
          </w:rPr>
          <w:t>zato</w:t>
        </w:r>
        <w:r w:rsidRPr="008B7556">
          <w:rPr>
            <w:rStyle w:val="Hyperlink"/>
            <w:b/>
            <w:color w:val="auto"/>
            <w:sz w:val="24"/>
            <w:szCs w:val="24"/>
          </w:rPr>
          <w:t>-</w:t>
        </w:r>
        <w:r w:rsidRPr="008B7556">
          <w:rPr>
            <w:rStyle w:val="Hyperlink"/>
            <w:b/>
            <w:color w:val="auto"/>
            <w:sz w:val="24"/>
            <w:szCs w:val="24"/>
            <w:lang w:val="en-US"/>
          </w:rPr>
          <w:t>molod</w:t>
        </w:r>
        <w:r w:rsidRPr="008B7556">
          <w:rPr>
            <w:rStyle w:val="Hyperlink"/>
            <w:b/>
            <w:color w:val="auto"/>
            <w:sz w:val="24"/>
            <w:szCs w:val="24"/>
          </w:rPr>
          <w:t>.</w:t>
        </w:r>
        <w:r w:rsidRPr="008B7556">
          <w:rPr>
            <w:rStyle w:val="Hyperlink"/>
            <w:b/>
            <w:color w:val="auto"/>
            <w:sz w:val="24"/>
            <w:szCs w:val="24"/>
            <w:lang w:val="en-US"/>
          </w:rPr>
          <w:t>ru</w:t>
        </w:r>
      </w:hyperlink>
      <w:r w:rsidRPr="008B7556">
        <w:rPr>
          <w:color w:val="auto"/>
        </w:rPr>
        <w:t>.</w:t>
      </w:r>
    </w:p>
    <w:p w:rsidR="00CF2CC4" w:rsidRDefault="00CF2CC4" w:rsidP="0080535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5. Контроль за исполнением настоящего постановления возложить на начальника бюджетно-финансового отдела.</w:t>
      </w:r>
    </w:p>
    <w:p w:rsidR="00CF2CC4" w:rsidRDefault="00CF2CC4" w:rsidP="00805359">
      <w:pPr>
        <w:jc w:val="both"/>
        <w:rPr>
          <w:sz w:val="24"/>
          <w:szCs w:val="24"/>
        </w:rPr>
      </w:pPr>
    </w:p>
    <w:p w:rsidR="00CF2CC4" w:rsidRDefault="00CF2CC4" w:rsidP="00805359">
      <w:pPr>
        <w:rPr>
          <w:sz w:val="24"/>
          <w:szCs w:val="24"/>
        </w:rPr>
      </w:pPr>
    </w:p>
    <w:p w:rsidR="00CF2CC4" w:rsidRDefault="00CF2CC4" w:rsidP="00805359">
      <w:pPr>
        <w:rPr>
          <w:sz w:val="24"/>
          <w:szCs w:val="24"/>
        </w:rPr>
      </w:pPr>
      <w:r>
        <w:rPr>
          <w:sz w:val="24"/>
          <w:szCs w:val="24"/>
        </w:rPr>
        <w:t>И. о. руководителя администрации</w:t>
      </w:r>
    </w:p>
    <w:p w:rsidR="00CF2CC4" w:rsidRDefault="00CF2CC4" w:rsidP="00805359">
      <w:pPr>
        <w:rPr>
          <w:sz w:val="24"/>
          <w:szCs w:val="24"/>
        </w:rPr>
      </w:pPr>
      <w:r>
        <w:rPr>
          <w:sz w:val="24"/>
          <w:szCs w:val="24"/>
        </w:rPr>
        <w:t>ЗАТО городской округ  Молодёжный                                                             М. А. Петухов</w:t>
      </w:r>
    </w:p>
    <w:p w:rsidR="00CF2CC4" w:rsidRDefault="00CF2CC4" w:rsidP="00805359">
      <w:pPr>
        <w:tabs>
          <w:tab w:val="left" w:pos="567"/>
        </w:tabs>
        <w:jc w:val="both"/>
        <w:rPr>
          <w:sz w:val="24"/>
          <w:szCs w:val="24"/>
        </w:rPr>
      </w:pPr>
    </w:p>
    <w:sectPr w:rsidR="00CF2CC4" w:rsidSect="00AD0D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D30A8"/>
    <w:rsid w:val="00015AF2"/>
    <w:rsid w:val="0002533D"/>
    <w:rsid w:val="0004316C"/>
    <w:rsid w:val="000468DC"/>
    <w:rsid w:val="00055628"/>
    <w:rsid w:val="00082EE5"/>
    <w:rsid w:val="00097DF0"/>
    <w:rsid w:val="000B2CBC"/>
    <w:rsid w:val="000C6A8B"/>
    <w:rsid w:val="00135807"/>
    <w:rsid w:val="00140B04"/>
    <w:rsid w:val="00160447"/>
    <w:rsid w:val="00160861"/>
    <w:rsid w:val="00162250"/>
    <w:rsid w:val="00175875"/>
    <w:rsid w:val="00195981"/>
    <w:rsid w:val="001B7995"/>
    <w:rsid w:val="001D2AB7"/>
    <w:rsid w:val="002036B9"/>
    <w:rsid w:val="002049ED"/>
    <w:rsid w:val="002201BB"/>
    <w:rsid w:val="00241AFD"/>
    <w:rsid w:val="002545BD"/>
    <w:rsid w:val="00291952"/>
    <w:rsid w:val="002A51CE"/>
    <w:rsid w:val="002A6B6C"/>
    <w:rsid w:val="002B2D56"/>
    <w:rsid w:val="002E46CE"/>
    <w:rsid w:val="002F1283"/>
    <w:rsid w:val="00313735"/>
    <w:rsid w:val="0036797F"/>
    <w:rsid w:val="00367F89"/>
    <w:rsid w:val="00370671"/>
    <w:rsid w:val="00371BB2"/>
    <w:rsid w:val="00381ADB"/>
    <w:rsid w:val="003A15E8"/>
    <w:rsid w:val="003B147B"/>
    <w:rsid w:val="003B24B8"/>
    <w:rsid w:val="003E2DEE"/>
    <w:rsid w:val="004007BD"/>
    <w:rsid w:val="00436984"/>
    <w:rsid w:val="004575BC"/>
    <w:rsid w:val="00473A8B"/>
    <w:rsid w:val="004808AE"/>
    <w:rsid w:val="00486F42"/>
    <w:rsid w:val="00496E11"/>
    <w:rsid w:val="004A4020"/>
    <w:rsid w:val="004D0F7A"/>
    <w:rsid w:val="00503759"/>
    <w:rsid w:val="00522322"/>
    <w:rsid w:val="00555951"/>
    <w:rsid w:val="005A0883"/>
    <w:rsid w:val="005D30A8"/>
    <w:rsid w:val="005D39EB"/>
    <w:rsid w:val="005D6CB8"/>
    <w:rsid w:val="00664B9D"/>
    <w:rsid w:val="006B2336"/>
    <w:rsid w:val="006C340C"/>
    <w:rsid w:val="006E697D"/>
    <w:rsid w:val="006F5FD3"/>
    <w:rsid w:val="007158DA"/>
    <w:rsid w:val="00750243"/>
    <w:rsid w:val="007570A4"/>
    <w:rsid w:val="00761126"/>
    <w:rsid w:val="00767856"/>
    <w:rsid w:val="007A1067"/>
    <w:rsid w:val="007D645A"/>
    <w:rsid w:val="008005CB"/>
    <w:rsid w:val="00805028"/>
    <w:rsid w:val="00805359"/>
    <w:rsid w:val="008203F8"/>
    <w:rsid w:val="00832EA8"/>
    <w:rsid w:val="0083318C"/>
    <w:rsid w:val="0086646C"/>
    <w:rsid w:val="00885BED"/>
    <w:rsid w:val="008A14FD"/>
    <w:rsid w:val="008B7556"/>
    <w:rsid w:val="008E337A"/>
    <w:rsid w:val="008F0645"/>
    <w:rsid w:val="009872F0"/>
    <w:rsid w:val="009C69DF"/>
    <w:rsid w:val="00A26454"/>
    <w:rsid w:val="00A3478B"/>
    <w:rsid w:val="00A377B5"/>
    <w:rsid w:val="00A43CF4"/>
    <w:rsid w:val="00A505A9"/>
    <w:rsid w:val="00A73369"/>
    <w:rsid w:val="00A77122"/>
    <w:rsid w:val="00A81861"/>
    <w:rsid w:val="00AD0DC7"/>
    <w:rsid w:val="00AE08CF"/>
    <w:rsid w:val="00B0200C"/>
    <w:rsid w:val="00B121AD"/>
    <w:rsid w:val="00B26378"/>
    <w:rsid w:val="00B431F3"/>
    <w:rsid w:val="00B46DCA"/>
    <w:rsid w:val="00B60496"/>
    <w:rsid w:val="00B640D5"/>
    <w:rsid w:val="00B9490A"/>
    <w:rsid w:val="00BE32EF"/>
    <w:rsid w:val="00C011C7"/>
    <w:rsid w:val="00C210E1"/>
    <w:rsid w:val="00C37CA0"/>
    <w:rsid w:val="00CB1AE5"/>
    <w:rsid w:val="00CD33ED"/>
    <w:rsid w:val="00CF2CC4"/>
    <w:rsid w:val="00D22216"/>
    <w:rsid w:val="00D30AEC"/>
    <w:rsid w:val="00D365FC"/>
    <w:rsid w:val="00D42B33"/>
    <w:rsid w:val="00DB01D7"/>
    <w:rsid w:val="00DB7AEB"/>
    <w:rsid w:val="00E141E9"/>
    <w:rsid w:val="00E22167"/>
    <w:rsid w:val="00E3082F"/>
    <w:rsid w:val="00E6310A"/>
    <w:rsid w:val="00E762F9"/>
    <w:rsid w:val="00EA5149"/>
    <w:rsid w:val="00EC1957"/>
    <w:rsid w:val="00EC4DB6"/>
    <w:rsid w:val="00F15CEE"/>
    <w:rsid w:val="00F71A26"/>
    <w:rsid w:val="00F85559"/>
    <w:rsid w:val="00F956CD"/>
    <w:rsid w:val="00F97B78"/>
    <w:rsid w:val="00FC087A"/>
    <w:rsid w:val="00FF24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30A8"/>
    <w:rPr>
      <w:rFonts w:ascii="Times New Roman" w:eastAsia="Times New Roman" w:hAnsi="Times New Roman"/>
      <w:color w:val="000000"/>
      <w:kern w:val="28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D30A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D30A8"/>
    <w:rPr>
      <w:rFonts w:ascii="Arial" w:hAnsi="Arial" w:cs="Arial"/>
      <w:b/>
      <w:bCs/>
      <w:color w:val="000000"/>
      <w:kern w:val="32"/>
      <w:sz w:val="32"/>
      <w:szCs w:val="3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5D30A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D30A8"/>
    <w:rPr>
      <w:rFonts w:ascii="Tahoma" w:hAnsi="Tahoma" w:cs="Tahoma"/>
      <w:color w:val="000000"/>
      <w:kern w:val="28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36797F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36797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805359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6C340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to-molod.ru" TargetMode="Externa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610</TotalTime>
  <Pages>2</Pages>
  <Words>611</Words>
  <Characters>3484</Characters>
  <Application>Microsoft Office Outlook</Application>
  <DocSecurity>0</DocSecurity>
  <Lines>0</Lines>
  <Paragraphs>0</Paragraphs>
  <ScaleCrop>false</ScaleCrop>
  <Company>Администрация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Admin</cp:lastModifiedBy>
  <cp:revision>52</cp:revision>
  <cp:lastPrinted>2015-10-30T09:29:00Z</cp:lastPrinted>
  <dcterms:created xsi:type="dcterms:W3CDTF">2015-02-19T07:51:00Z</dcterms:created>
  <dcterms:modified xsi:type="dcterms:W3CDTF">2016-01-20T04:59:00Z</dcterms:modified>
</cp:coreProperties>
</file>