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40F8">
        <w:rPr>
          <w:rFonts w:ascii="Times New Roman" w:hAnsi="Times New Roman" w:cs="Times New Roman"/>
          <w:sz w:val="24"/>
          <w:szCs w:val="24"/>
          <w:u w:val="single"/>
        </w:rPr>
        <w:t>«12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37809" w:rsidRPr="009B6BE2">
        <w:rPr>
          <w:rFonts w:ascii="Times New Roman" w:hAnsi="Times New Roman" w:cs="Times New Roman"/>
          <w:sz w:val="24"/>
          <w:szCs w:val="24"/>
          <w:u w:val="single"/>
        </w:rPr>
        <w:t>__0</w:t>
      </w:r>
      <w:r w:rsidR="005640F8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15EDC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1BF1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</w:t>
      </w:r>
      <w:r w:rsidR="000A58F3">
        <w:rPr>
          <w:rFonts w:ascii="Times New Roman" w:hAnsi="Times New Roman" w:cs="Times New Roman"/>
          <w:sz w:val="24"/>
          <w:szCs w:val="24"/>
        </w:rPr>
        <w:t xml:space="preserve"> 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№  </w:t>
      </w:r>
      <w:r w:rsidR="00915EDC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640F8">
        <w:rPr>
          <w:rFonts w:ascii="Times New Roman" w:hAnsi="Times New Roman" w:cs="Times New Roman"/>
          <w:sz w:val="24"/>
          <w:szCs w:val="24"/>
          <w:u w:val="single"/>
        </w:rPr>
        <w:t>103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BD4D03" w:rsidRDefault="00111494" w:rsidP="000E3D84">
      <w:pPr>
        <w:pStyle w:val="a5"/>
        <w:jc w:val="both"/>
        <w:rPr>
          <w:sz w:val="24"/>
          <w:szCs w:val="24"/>
        </w:rPr>
      </w:pPr>
      <w:r w:rsidRPr="00111494">
        <w:rPr>
          <w:sz w:val="24"/>
          <w:szCs w:val="24"/>
        </w:rPr>
        <w:t>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</w:t>
      </w:r>
      <w:r>
        <w:rPr>
          <w:sz w:val="24"/>
          <w:szCs w:val="24"/>
        </w:rPr>
        <w:t>бласти, а также членов их семей</w:t>
      </w:r>
    </w:p>
    <w:p w:rsidR="00111494" w:rsidRDefault="00111494" w:rsidP="000E3D84">
      <w:pPr>
        <w:pStyle w:val="a5"/>
        <w:jc w:val="both"/>
        <w:rPr>
          <w:b/>
          <w:sz w:val="24"/>
          <w:szCs w:val="24"/>
        </w:rPr>
      </w:pPr>
    </w:p>
    <w:p w:rsidR="000E3D84" w:rsidRDefault="00915EDC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11494" w:rsidRPr="00111494">
        <w:rPr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20.03.2025 N 33-ФЗ "Об общих принципах организации местного самоуправления в единой системе публичной власти", постановлением Губернатора Московской области от 08.10.2025 N 350-ПГ "О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семей"</w:t>
      </w:r>
    </w:p>
    <w:p w:rsidR="00111494" w:rsidRDefault="00111494" w:rsidP="00111494">
      <w:pPr>
        <w:pStyle w:val="a5"/>
        <w:jc w:val="both"/>
        <w:rPr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111494" w:rsidRPr="00111494" w:rsidRDefault="00915EDC" w:rsidP="00111494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111494" w:rsidRPr="00111494">
        <w:rPr>
          <w:sz w:val="24"/>
          <w:szCs w:val="24"/>
        </w:rPr>
        <w:t xml:space="preserve"> Оказать меры социальной поддержки:</w:t>
      </w:r>
    </w:p>
    <w:p w:rsidR="00111494" w:rsidRP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11494">
        <w:rPr>
          <w:sz w:val="24"/>
          <w:szCs w:val="24"/>
        </w:rPr>
        <w:t>1) гражданам Российской Федерации, призванным с 21 сентября 2022 года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Федерации";</w:t>
      </w:r>
    </w:p>
    <w:p w:rsidR="00111494" w:rsidRP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11494">
        <w:rPr>
          <w:sz w:val="24"/>
          <w:szCs w:val="24"/>
        </w:rPr>
        <w:t>2) гражданам Российской Федерации, отобранным Военным комиссариатом Московской области и призывными комиссиями по мобилизации граждан в Московской области и заключившим в период с 21 сентября 2022 года по 31 декабря 2026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</w:p>
    <w:p w:rsidR="00111494" w:rsidRP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11494">
        <w:rPr>
          <w:sz w:val="24"/>
          <w:szCs w:val="24"/>
        </w:rPr>
        <w:t>3) гражданам Российской Федерации (иностранным гражданам) старше 49 лет, поступившим на военную службу по контракту в Вооруженные Силы Российской Федерации через Военный комиссариат Московской области, пункты отбора на военную службу по контракту Московской области (далее - пункты отбора) и заключившим с Министерством обороны Российской Федерации контракт о прохождении военной службы на срок 11 месяцев и более в период с 21 сентября 2022 года по 31 декабря 2026 года включительно, за исключением граждан Российской Федерации, получивших единовременные выплаты в соответствии с постановлением Губернатора Московской области от 07.07.2022 N 225-ПГ-ДСП "О социальной поддержке отдельных категорий граждан Российской Федерации";</w:t>
      </w:r>
    </w:p>
    <w:p w:rsidR="00111494" w:rsidRP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11494">
        <w:rPr>
          <w:sz w:val="24"/>
          <w:szCs w:val="24"/>
        </w:rPr>
        <w:t xml:space="preserve">4) гражданам Российской Федерации (иностранным гражданам) младше 49 лет, поступившим на военную службу по контракту в Вооруженные Силы Российской Федерации через Военный </w:t>
      </w:r>
      <w:r w:rsidRPr="00111494">
        <w:rPr>
          <w:sz w:val="24"/>
          <w:szCs w:val="24"/>
        </w:rPr>
        <w:lastRenderedPageBreak/>
        <w:t>комиссариат Московской области, пункты отбора и заключившим с Министерством обороны Российской Федерации контракт о прохождении военной службы на срок 1 год и более в период с 21 сентября 2022 года по 31 декабря 2026 года включительно, за исключением граждан Российской Федерации, получивших единовременные выплаты в соответствии с постановлением Губернатора Московской области от 07.07.2022 N 225-ПГ-ДСП "О социальной поддержке отдельных категорий граждан Российской Федерации";</w:t>
      </w:r>
    </w:p>
    <w:p w:rsidR="00111494" w:rsidRP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11494">
        <w:rPr>
          <w:sz w:val="24"/>
          <w:szCs w:val="24"/>
        </w:rPr>
        <w:t>5) гражданам Российской Федерации в возрасте от 18 до 30 лет, призванным на военную службу в соответствии с Федеральным законом от 28.03.1998 N 53-ФЗ "О воинской обязанности и военной службе" Военным комиссариатом Московской области, заключившим после 31 декабря 2023 года с Министерством обороны Российской Федерации контракт о прохождении военной службы на срок 1 год и более в период прохождения военной службы по призыву;</w:t>
      </w:r>
    </w:p>
    <w:p w:rsidR="00111494" w:rsidRP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11494">
        <w:rPr>
          <w:sz w:val="24"/>
          <w:szCs w:val="24"/>
        </w:rPr>
        <w:t>6) гражданам, указанным в подпункте 1 настоящего пункта, заключившим после 31 декабря 2023 года с Министерством обороны Российской Федерации контракт о прохождении военной службы на срок 1 год и более;</w:t>
      </w:r>
    </w:p>
    <w:p w:rsidR="00111494" w:rsidRDefault="00111494" w:rsidP="0011149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11494">
        <w:rPr>
          <w:sz w:val="24"/>
          <w:szCs w:val="24"/>
        </w:rPr>
        <w:t>7) лицам без гражданства, поступившим на военную службу по контракту в Вооруженные Силы Российской Федерации в соответствии с Федеральным законом от 31.05.1996 N 61-ФЗ "Об обороне" через Военный комиссариат Московской области, пункты отбора и заключившим с Министерством обороны Российской Федерации контракт о прохождении военной службы на срок 1 год и более в период с 7 июля 2025 года по 31 декабря 2026 года включительно.</w:t>
      </w:r>
    </w:p>
    <w:p w:rsidR="00111494" w:rsidRDefault="00111494" w:rsidP="00FB68F5">
      <w:pPr>
        <w:pStyle w:val="a5"/>
        <w:jc w:val="both"/>
        <w:rPr>
          <w:sz w:val="24"/>
          <w:szCs w:val="24"/>
        </w:rPr>
      </w:pP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93DBC">
        <w:rPr>
          <w:sz w:val="24"/>
          <w:szCs w:val="24"/>
        </w:rPr>
        <w:t>2. Для целей настоящего постановления используются следующие понятия:</w:t>
      </w: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93DBC">
        <w:rPr>
          <w:sz w:val="24"/>
          <w:szCs w:val="24"/>
        </w:rPr>
        <w:t>1) участник специальной военной операции - лицо, принимающее (принимавшее) участие в выполнении задач в ходе специальной военной операции на территориях, указанных в разделе III приложения к Федеральному закону от 12.01.1995 N 5-ФЗ "О ветеранах";</w:t>
      </w: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93DBC">
        <w:rPr>
          <w:sz w:val="24"/>
          <w:szCs w:val="24"/>
        </w:rPr>
        <w:t>2) инвалид специальной военной операции - участник специальной военной операции, признанный инвалидом вследствие:</w:t>
      </w: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Pr="00E93DBC">
        <w:rPr>
          <w:sz w:val="24"/>
          <w:szCs w:val="24"/>
        </w:rPr>
        <w:t>военной травмы или заболевания, полученного в период военной службы в ходе участия в специальной военной операции;</w:t>
      </w: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E93DBC">
        <w:rPr>
          <w:sz w:val="24"/>
          <w:szCs w:val="24"/>
        </w:rPr>
        <w:t>увечья (ранения, травмы, контузии) или заболевания, полученного в связи с исполнением обязанностей по контракту о пребывании в добровольческом формировании в ходе участия в специальной военной операции;</w:t>
      </w: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E93DBC">
        <w:rPr>
          <w:sz w:val="24"/>
          <w:szCs w:val="24"/>
        </w:rPr>
        <w:t>увечья (ранения, травмы, контузии) или заболевания, полученного в связи с исполнением контракта (иных правоотношений) с организациями, содействующими выполнению задач, возложенных на Вооруженные Силы Российской Федерации, в ходе участия в специальной военной операции;</w:t>
      </w:r>
    </w:p>
    <w:p w:rsidR="00E93DBC" w:rsidRPr="00E93DBC" w:rsidRDefault="00E93DBC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93DBC">
        <w:rPr>
          <w:sz w:val="24"/>
          <w:szCs w:val="24"/>
        </w:rPr>
        <w:t>3) члены семьи погибшего (умершего) участника специальной военной операции - родители, вдова (вдовец), не вступившая (не вступивший) в повторный брак; дети, в том числе усыновленные, не достигшие возраста 18 лет или старше этого возраста, если они стали инвалидами до достижения возраста 18 лет, а также дети 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области; лицо, признанное фактически воспитывавшим и содержавшим участника специальной военной операции. Признание лица фактическим воспитателем производится судом в порядке особого производства по делам об установлении фактов, имеющих юридическое значение;</w:t>
      </w:r>
    </w:p>
    <w:p w:rsidR="00111494" w:rsidRDefault="00274559" w:rsidP="00E93DB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93DBC" w:rsidRPr="00E93DBC">
        <w:rPr>
          <w:sz w:val="24"/>
          <w:szCs w:val="24"/>
        </w:rPr>
        <w:t>4) члены семьи участника специальной военной операции - родители, супруга (супруг), дети (в том числе усыновленные) в возрасте до 18 лет или старше этого возраста, если они стали инвалидами до достижения возраста 18 лет, а также дети 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области.</w:t>
      </w:r>
    </w:p>
    <w:p w:rsidR="00111494" w:rsidRDefault="00B064BD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3. </w:t>
      </w:r>
      <w:r w:rsidRPr="00B064BD">
        <w:rPr>
          <w:sz w:val="24"/>
          <w:szCs w:val="24"/>
        </w:rPr>
        <w:t>Установить членам семьи участника специальной военной операции и членам семьи погибшего (умершего) участника специальной военной операции следующие дополнительные меры социальной поддержки: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64BD">
        <w:rPr>
          <w:sz w:val="24"/>
          <w:szCs w:val="24"/>
        </w:rPr>
        <w:t xml:space="preserve">1)      предоставление права на внеочередное зачисление в МОУ сош го Молодёжный, </w:t>
      </w:r>
      <w:r w:rsidR="00F24EE7">
        <w:rPr>
          <w:sz w:val="24"/>
          <w:szCs w:val="24"/>
        </w:rPr>
        <w:t xml:space="preserve">также </w:t>
      </w:r>
      <w:r w:rsidRPr="00B064BD">
        <w:rPr>
          <w:sz w:val="24"/>
          <w:szCs w:val="24"/>
        </w:rPr>
        <w:t>реализующее программы дошкольного образования;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64BD">
        <w:rPr>
          <w:sz w:val="24"/>
          <w:szCs w:val="24"/>
        </w:rPr>
        <w:t>2)        освобождение от платы, взимаемой за присмотр и уход за ребенком в МОУ сош го Молодёжный, реализующем программы дошкольного образования;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64BD">
        <w:rPr>
          <w:sz w:val="24"/>
          <w:szCs w:val="24"/>
        </w:rPr>
        <w:t>3)   предоставление бесплатного двухразового горячего питания (завтрак, обед) обучающимся 5-11 классов в МОУ сош го Молодёжный;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64BD">
        <w:rPr>
          <w:sz w:val="24"/>
          <w:szCs w:val="24"/>
        </w:rPr>
        <w:t>4)        предоставление бесплатного одноразового горячего питания (обед) обучающимся 1-4 классов в МОУ сош го Молодёжный;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64BD">
        <w:rPr>
          <w:sz w:val="24"/>
          <w:szCs w:val="24"/>
        </w:rPr>
        <w:t>5)         зачисление на бесплатной основе в первоочередном порядке в группы продленного дня детей 1-6 классов, обучающихся в МОУ сош го Молодёжный;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64BD">
        <w:rPr>
          <w:sz w:val="24"/>
          <w:szCs w:val="24"/>
        </w:rPr>
        <w:t>6)</w:t>
      </w:r>
      <w:r w:rsidRPr="00B064BD">
        <w:rPr>
          <w:sz w:val="24"/>
          <w:szCs w:val="24"/>
        </w:rPr>
        <w:tab/>
        <w:t>предоставление детям, зачисленным на обучение по дополнительным образовательным программам до 1 октября соответствующего учебного года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 w:rsidRPr="00B064BD">
        <w:rPr>
          <w:sz w:val="24"/>
          <w:szCs w:val="24"/>
        </w:rPr>
        <w:t>в муниципальные организации, осуществляющие деятельность по дополнительным образовательным программам, права бесплатного посещения занятий;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064BD">
        <w:rPr>
          <w:sz w:val="24"/>
          <w:szCs w:val="24"/>
        </w:rPr>
        <w:t>7)</w:t>
      </w:r>
      <w:r w:rsidRPr="00B064BD">
        <w:rPr>
          <w:sz w:val="24"/>
          <w:szCs w:val="24"/>
        </w:rPr>
        <w:tab/>
        <w:t>предоставление муниципальных услуг по организации отдыха детей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 w:rsidRPr="00B064BD">
        <w:rPr>
          <w:sz w:val="24"/>
          <w:szCs w:val="24"/>
        </w:rPr>
        <w:t>в каникулярное время.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064BD">
        <w:rPr>
          <w:sz w:val="24"/>
          <w:szCs w:val="24"/>
        </w:rPr>
        <w:t>8)</w:t>
      </w:r>
      <w:r w:rsidRPr="00B064BD">
        <w:rPr>
          <w:sz w:val="24"/>
          <w:szCs w:val="24"/>
        </w:rPr>
        <w:tab/>
        <w:t>Предоставление права зачисления в первоочередном порядке в спортивные секции МКУ ФОК «Молодёжный» детей участников специальной военной операции и выдача зачисленным детям спортивной экипировки, оборудования и инвентаря для занятий спортом на бесплатной основе.</w:t>
      </w:r>
    </w:p>
    <w:p w:rsidR="00B064BD" w:rsidRPr="00B064BD" w:rsidRDefault="00B064BD" w:rsidP="00B064B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064BD">
        <w:rPr>
          <w:sz w:val="24"/>
          <w:szCs w:val="24"/>
        </w:rPr>
        <w:t xml:space="preserve">9) Предоставление права льготного посещения </w:t>
      </w:r>
      <w:r w:rsidR="00F24EE7">
        <w:rPr>
          <w:sz w:val="24"/>
          <w:szCs w:val="24"/>
        </w:rPr>
        <w:t xml:space="preserve">платных </w:t>
      </w:r>
      <w:r w:rsidRPr="00B064BD">
        <w:rPr>
          <w:sz w:val="24"/>
          <w:szCs w:val="24"/>
        </w:rPr>
        <w:t>мероприятий и занятий в клубных формированиях МКУ ДК «Молодёжный</w:t>
      </w:r>
    </w:p>
    <w:p w:rsidR="00111494" w:rsidRDefault="00880016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80016">
        <w:rPr>
          <w:sz w:val="24"/>
          <w:szCs w:val="24"/>
        </w:rPr>
        <w:t>4. Меры социальной поддержки, установленные подпунктами 1 - 9 пункта 3 настоящего постановления, предоставляются детям из числа членов семьи участников специальной военной операции и детям из числа членов семьи погибших (умерших) участников специальной военной операции на основании заявления и сведений об участии в специальной военной операции или справки об участии в специальной военной операции и сохраняются на период действия настоящего постановления.</w:t>
      </w:r>
    </w:p>
    <w:p w:rsidR="00880016" w:rsidRDefault="00880016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539DF" w:rsidRPr="002539DF">
        <w:rPr>
          <w:sz w:val="24"/>
          <w:szCs w:val="24"/>
        </w:rPr>
        <w:t xml:space="preserve">5. </w:t>
      </w:r>
      <w:r w:rsidR="002539DF">
        <w:rPr>
          <w:sz w:val="24"/>
          <w:szCs w:val="24"/>
        </w:rPr>
        <w:t xml:space="preserve">Отделу по социальным и общим вопросам </w:t>
      </w:r>
      <w:r w:rsidR="002539DF" w:rsidRPr="002539DF">
        <w:rPr>
          <w:sz w:val="24"/>
          <w:szCs w:val="24"/>
        </w:rPr>
        <w:t xml:space="preserve"> администрации </w:t>
      </w:r>
      <w:r w:rsidR="002539DF">
        <w:rPr>
          <w:sz w:val="24"/>
          <w:szCs w:val="24"/>
        </w:rPr>
        <w:t xml:space="preserve">ЗАТО </w:t>
      </w:r>
      <w:r w:rsidR="002539DF" w:rsidRPr="002539DF">
        <w:rPr>
          <w:sz w:val="24"/>
          <w:szCs w:val="24"/>
        </w:rPr>
        <w:t>городско</w:t>
      </w:r>
      <w:r w:rsidR="002539DF">
        <w:rPr>
          <w:sz w:val="24"/>
          <w:szCs w:val="24"/>
        </w:rPr>
        <w:t>й</w:t>
      </w:r>
      <w:r w:rsidR="002539DF" w:rsidRPr="002539DF">
        <w:rPr>
          <w:sz w:val="24"/>
          <w:szCs w:val="24"/>
        </w:rPr>
        <w:t xml:space="preserve"> округ </w:t>
      </w:r>
      <w:r w:rsidR="002539DF">
        <w:rPr>
          <w:sz w:val="24"/>
          <w:szCs w:val="24"/>
        </w:rPr>
        <w:t>Молодёжный</w:t>
      </w:r>
      <w:r w:rsidR="002539DF" w:rsidRPr="002539DF">
        <w:rPr>
          <w:sz w:val="24"/>
          <w:szCs w:val="24"/>
        </w:rPr>
        <w:t xml:space="preserve"> Московской области формировать списки детей из числа членов семьи участника специальной военной операции и членов семьи погибшего (умершего) участника специальной военной операции, имеющих право на предоставление дополнительной меры социальной поддержки, установленной подпунктом 16 пункта 20 Постановления Губернатора Московской области от 08.10.2025 N 350-ПГ "О социальной поддержке отдельных категорий граждан, участвующих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области, а также членов их семей", содержащих информацию о фамилии, имени, отчестве (последнее - при наличии) ребенка, его дате рождения, информацию о регистрации по месту жительства или месту пребывания на территории </w:t>
      </w:r>
      <w:r w:rsidR="002539DF">
        <w:rPr>
          <w:sz w:val="24"/>
          <w:szCs w:val="24"/>
        </w:rPr>
        <w:t>ЗАТО городской округ Молодёжный</w:t>
      </w:r>
      <w:r w:rsidR="002539DF" w:rsidRPr="002539DF">
        <w:rPr>
          <w:sz w:val="24"/>
          <w:szCs w:val="24"/>
        </w:rPr>
        <w:t xml:space="preserve"> Московской области, устанавливаемой по данным органов регистрационного учета, и направлять такие списки в Министерство социального развития Московской области.</w:t>
      </w:r>
    </w:p>
    <w:p w:rsidR="002A5C36" w:rsidRPr="002A5C36" w:rsidRDefault="002A5C36" w:rsidP="002A5C3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 </w:t>
      </w:r>
      <w:r w:rsidRPr="002A5C36">
        <w:rPr>
          <w:sz w:val="24"/>
          <w:szCs w:val="24"/>
        </w:rPr>
        <w:t>Дополнительные меры социальной поддержки, установленные пунктом 3 настоящего постановления, не предоставляются в случае, если граждане, указанные в подпункте 1 пункта 2 настоящего постановления, уволены с военной службы ранее срока, установленного контрактом, по основанию, указанному в подпункте "в" пункта 5 Указа N 647.</w:t>
      </w:r>
    </w:p>
    <w:p w:rsidR="002A5C36" w:rsidRDefault="002A5C36" w:rsidP="002A5C3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A5C36">
        <w:rPr>
          <w:sz w:val="24"/>
          <w:szCs w:val="24"/>
        </w:rPr>
        <w:t>Члены семей граждан, указанных в подпункте 1 пункта 2 настоящего постановления, уведомляют о наступлении обстоятельств, указанных в абзаце первом настоящего пункта, не позднее одного месяца со дня их наступления муниципальн</w:t>
      </w:r>
      <w:r>
        <w:rPr>
          <w:sz w:val="24"/>
          <w:szCs w:val="24"/>
        </w:rPr>
        <w:t>ую</w:t>
      </w:r>
      <w:r w:rsidRPr="002A5C36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ую</w:t>
      </w:r>
      <w:r w:rsidRPr="002A5C36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ю</w:t>
      </w:r>
      <w:r w:rsidRPr="002A5C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lastRenderedPageBreak/>
        <w:t>ЗАТО городской округ Молодёжный</w:t>
      </w:r>
      <w:r w:rsidRPr="002A5C36">
        <w:rPr>
          <w:sz w:val="24"/>
          <w:szCs w:val="24"/>
        </w:rPr>
        <w:t xml:space="preserve"> Московской области, предоставляющие дополнительные меры социальной поддержки, указанные в подпунктах 1 - 9 пункта 3 настоящего постановления.</w:t>
      </w:r>
    </w:p>
    <w:p w:rsidR="00111494" w:rsidRDefault="00A472D5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 </w:t>
      </w:r>
      <w:r w:rsidRPr="00A472D5">
        <w:rPr>
          <w:sz w:val="24"/>
          <w:szCs w:val="24"/>
        </w:rPr>
        <w:t xml:space="preserve">Меры социальной поддержки, установленные </w:t>
      </w:r>
      <w:r>
        <w:rPr>
          <w:sz w:val="24"/>
          <w:szCs w:val="24"/>
        </w:rPr>
        <w:t>пунктом 3</w:t>
      </w:r>
      <w:r w:rsidRPr="00A472D5">
        <w:rPr>
          <w:sz w:val="24"/>
          <w:szCs w:val="24"/>
        </w:rPr>
        <w:t xml:space="preserve"> настоящего постановления для участников специальной военной операции и членов семей участников специальной военной операции, предоставляются в период проведения специальной военной операции в соответствии с разделом III приложения к Федеральному закону от 12.01.1995 N 5-ФЗ "О ветеранах" и сохраняются по 31 декабря года, следующего за годом ее окончания.</w:t>
      </w:r>
    </w:p>
    <w:p w:rsidR="00111494" w:rsidRDefault="00087799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8. </w:t>
      </w:r>
      <w:r w:rsidRPr="00087799">
        <w:rPr>
          <w:sz w:val="24"/>
          <w:szCs w:val="24"/>
        </w:rPr>
        <w:t xml:space="preserve"> Финансовое обеспечение предоставления дополнительных мер социальной поддержки в соответствии с настоящим постановлением осуществляется за счет межбюджетных трансфертов из бюджета Московской области, предоставляемых бюджету </w:t>
      </w:r>
      <w:r>
        <w:rPr>
          <w:sz w:val="24"/>
          <w:szCs w:val="24"/>
        </w:rPr>
        <w:t>ЗАТО городской округ Молодёжный</w:t>
      </w:r>
      <w:r w:rsidRPr="00087799">
        <w:rPr>
          <w:sz w:val="24"/>
          <w:szCs w:val="24"/>
        </w:rPr>
        <w:t xml:space="preserve"> Московской области в соответствии с Законом Московской области о бюджете Московской области на соответствующий финансовый год и на плановый период.</w:t>
      </w:r>
    </w:p>
    <w:p w:rsidR="00486248" w:rsidRDefault="00486248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9. Признать утратившими силу постановления Администрации ЗАТО городской округ Молодёжный Московской области:</w:t>
      </w:r>
    </w:p>
    <w:p w:rsidR="00486248" w:rsidRDefault="00486248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9.1. от 01.11.2024 №292 </w:t>
      </w:r>
      <w:r w:rsidRPr="00486248">
        <w:rPr>
          <w:sz w:val="24"/>
          <w:szCs w:val="24"/>
        </w:rPr>
        <w:t>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  <w:r>
        <w:rPr>
          <w:sz w:val="24"/>
          <w:szCs w:val="24"/>
        </w:rPr>
        <w:t>;</w:t>
      </w:r>
    </w:p>
    <w:p w:rsidR="00486248" w:rsidRDefault="00486248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9.2.от 09.01.2025 №5 «</w:t>
      </w:r>
      <w:r w:rsidRPr="00486248">
        <w:rPr>
          <w:sz w:val="24"/>
          <w:szCs w:val="24"/>
        </w:rPr>
        <w:t>О внесении изменений в постановление администрации ЗАТО городской округ Молодёжный Московской области от 01.11.2024 № 292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  <w:r>
        <w:rPr>
          <w:sz w:val="24"/>
          <w:szCs w:val="24"/>
        </w:rPr>
        <w:t>;</w:t>
      </w:r>
    </w:p>
    <w:p w:rsidR="00486248" w:rsidRDefault="00486248" w:rsidP="00FB68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9.3. от 26.05.2025 №115 «</w:t>
      </w:r>
      <w:r w:rsidRPr="00486248">
        <w:rPr>
          <w:sz w:val="24"/>
          <w:szCs w:val="24"/>
        </w:rPr>
        <w:t>О внесении изменений в постановление администрации ЗАТО городской округ Молодёжный Московской области от 01.11.2024 № 292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  <w:r>
        <w:rPr>
          <w:sz w:val="24"/>
          <w:szCs w:val="24"/>
        </w:rPr>
        <w:t>.</w:t>
      </w:r>
    </w:p>
    <w:p w:rsidR="00087799" w:rsidRPr="00087799" w:rsidRDefault="00915EDC" w:rsidP="000877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86248">
        <w:rPr>
          <w:sz w:val="24"/>
          <w:szCs w:val="24"/>
        </w:rPr>
        <w:t>10.</w:t>
      </w:r>
      <w:r w:rsidR="00087799">
        <w:rPr>
          <w:sz w:val="24"/>
          <w:szCs w:val="24"/>
        </w:rPr>
        <w:t xml:space="preserve"> </w:t>
      </w:r>
      <w:r w:rsidR="00087799" w:rsidRPr="00087799">
        <w:rPr>
          <w:sz w:val="24"/>
          <w:szCs w:val="24"/>
        </w:rPr>
        <w:t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0E3D84" w:rsidRDefault="00087799" w:rsidP="00087799">
      <w:pPr>
        <w:pStyle w:val="a5"/>
        <w:jc w:val="both"/>
        <w:rPr>
          <w:sz w:val="24"/>
          <w:szCs w:val="24"/>
        </w:rPr>
      </w:pPr>
      <w:r w:rsidRPr="00087799">
        <w:rPr>
          <w:sz w:val="24"/>
          <w:szCs w:val="24"/>
        </w:rPr>
        <w:t xml:space="preserve">    </w:t>
      </w:r>
      <w:r w:rsidR="00486248">
        <w:rPr>
          <w:sz w:val="24"/>
          <w:szCs w:val="24"/>
        </w:rPr>
        <w:t xml:space="preserve"> </w:t>
      </w:r>
      <w:r w:rsidRPr="00087799">
        <w:rPr>
          <w:sz w:val="24"/>
          <w:szCs w:val="24"/>
        </w:rPr>
        <w:t xml:space="preserve">   </w:t>
      </w:r>
      <w:r>
        <w:rPr>
          <w:sz w:val="24"/>
          <w:szCs w:val="24"/>
        </w:rPr>
        <w:t>1</w:t>
      </w:r>
      <w:r w:rsidR="00486248">
        <w:rPr>
          <w:sz w:val="24"/>
          <w:szCs w:val="24"/>
        </w:rPr>
        <w:t>1</w:t>
      </w:r>
      <w:r w:rsidRPr="00087799">
        <w:rPr>
          <w:sz w:val="24"/>
          <w:szCs w:val="24"/>
        </w:rPr>
        <w:t>. Контроль за исполнением настоящего постановления возложить на заместителя Главы ЗАТО городской округ Молодёжный – начальника управления Тарасову Л. И.</w:t>
      </w:r>
    </w:p>
    <w:p w:rsidR="00806F07" w:rsidRDefault="00806F07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87799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</w:p>
    <w:p w:rsidR="00760479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>Молодёжный</w:t>
      </w:r>
      <w:r w:rsidR="000877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Московской области                                                          </w:t>
      </w:r>
      <w:r w:rsidR="00915ED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465278">
        <w:rPr>
          <w:sz w:val="24"/>
          <w:szCs w:val="24"/>
        </w:rPr>
        <w:t>А.В. Михайлов</w:t>
      </w: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ЛИСТ СОГЛАСОВАНИЯ</w:t>
      </w:r>
    </w:p>
    <w:p w:rsidR="00A15E5A" w:rsidRDefault="00A15E5A" w:rsidP="004D0347">
      <w:pPr>
        <w:pStyle w:val="a5"/>
        <w:rPr>
          <w:sz w:val="24"/>
          <w:szCs w:val="24"/>
        </w:rPr>
      </w:pPr>
    </w:p>
    <w:p w:rsidR="00A15E5A" w:rsidRDefault="00A15E5A" w:rsidP="00A15E5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Постановления от </w:t>
      </w:r>
      <w:r w:rsidRPr="00A15E5A">
        <w:rPr>
          <w:sz w:val="24"/>
          <w:szCs w:val="24"/>
        </w:rPr>
        <w:t>12</w:t>
      </w:r>
      <w:r>
        <w:rPr>
          <w:sz w:val="24"/>
          <w:szCs w:val="24"/>
        </w:rPr>
        <w:t xml:space="preserve">.05.2026    №  </w:t>
      </w:r>
      <w:r w:rsidRPr="00A15E5A">
        <w:rPr>
          <w:sz w:val="24"/>
          <w:szCs w:val="24"/>
        </w:rPr>
        <w:t>103</w:t>
      </w:r>
      <w:r>
        <w:rPr>
          <w:sz w:val="24"/>
          <w:szCs w:val="24"/>
        </w:rPr>
        <w:t xml:space="preserve">    </w:t>
      </w:r>
      <w:r w:rsidRPr="00A15E5A">
        <w:rPr>
          <w:sz w:val="24"/>
          <w:szCs w:val="24"/>
        </w:rPr>
        <w:t>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</w:r>
    </w:p>
    <w:p w:rsidR="00A15E5A" w:rsidRPr="00A15E5A" w:rsidRDefault="00A15E5A" w:rsidP="00A15E5A">
      <w:pPr>
        <w:rPr>
          <w:lang w:eastAsia="ru-RU"/>
        </w:rPr>
      </w:pPr>
    </w:p>
    <w:p w:rsidR="00A15E5A" w:rsidRDefault="00A15E5A" w:rsidP="00A15E5A">
      <w:pPr>
        <w:rPr>
          <w:lang w:eastAsia="ru-RU"/>
        </w:rPr>
      </w:pPr>
    </w:p>
    <w:p w:rsidR="00A15E5A" w:rsidRDefault="00A15E5A" w:rsidP="00A15E5A">
      <w:pPr>
        <w:pStyle w:val="a5"/>
        <w:jc w:val="both"/>
        <w:rPr>
          <w:sz w:val="24"/>
          <w:szCs w:val="24"/>
        </w:rPr>
      </w:pPr>
      <w:r w:rsidRPr="00087799">
        <w:rPr>
          <w:sz w:val="24"/>
          <w:szCs w:val="24"/>
        </w:rPr>
        <w:t>заместител</w:t>
      </w:r>
      <w:r>
        <w:rPr>
          <w:sz w:val="24"/>
          <w:szCs w:val="24"/>
        </w:rPr>
        <w:t>ь</w:t>
      </w:r>
      <w:r w:rsidRPr="00087799">
        <w:rPr>
          <w:sz w:val="24"/>
          <w:szCs w:val="24"/>
        </w:rPr>
        <w:t xml:space="preserve"> Главы ЗАТО городской округ Молодёжный </w:t>
      </w:r>
    </w:p>
    <w:p w:rsidR="00A15E5A" w:rsidRDefault="00A15E5A" w:rsidP="00A15E5A">
      <w:pPr>
        <w:pStyle w:val="a5"/>
        <w:jc w:val="both"/>
        <w:rPr>
          <w:sz w:val="24"/>
          <w:szCs w:val="24"/>
        </w:rPr>
      </w:pPr>
      <w:r w:rsidRPr="00087799">
        <w:rPr>
          <w:sz w:val="24"/>
          <w:szCs w:val="24"/>
        </w:rPr>
        <w:t xml:space="preserve">– начальник управления </w:t>
      </w: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087799">
        <w:rPr>
          <w:sz w:val="24"/>
          <w:szCs w:val="24"/>
        </w:rPr>
        <w:t>Тарасов</w:t>
      </w:r>
      <w:r>
        <w:rPr>
          <w:sz w:val="24"/>
          <w:szCs w:val="24"/>
        </w:rPr>
        <w:t>а</w:t>
      </w:r>
      <w:r w:rsidRPr="00087799">
        <w:rPr>
          <w:sz w:val="24"/>
          <w:szCs w:val="24"/>
        </w:rPr>
        <w:t xml:space="preserve"> Л. И.</w:t>
      </w:r>
    </w:p>
    <w:p w:rsidR="00A15E5A" w:rsidRDefault="00A15E5A" w:rsidP="00A15E5A">
      <w:pPr>
        <w:rPr>
          <w:lang w:eastAsia="ru-RU"/>
        </w:rPr>
      </w:pPr>
    </w:p>
    <w:p w:rsidR="00A15E5A" w:rsidRPr="00A15E5A" w:rsidRDefault="00A15E5A" w:rsidP="00A15E5A">
      <w:pPr>
        <w:rPr>
          <w:lang w:eastAsia="ru-RU"/>
        </w:rPr>
      </w:pPr>
    </w:p>
    <w:p w:rsidR="00A15E5A" w:rsidRDefault="00A15E5A" w:rsidP="00A15E5A">
      <w:pPr>
        <w:rPr>
          <w:lang w:eastAsia="ru-RU"/>
        </w:rPr>
      </w:pPr>
    </w:p>
    <w:p w:rsidR="00486248" w:rsidRPr="00A15E5A" w:rsidRDefault="00A15E5A" w:rsidP="00A15E5A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A15E5A">
        <w:rPr>
          <w:rFonts w:ascii="Times New Roman" w:hAnsi="Times New Roman" w:cs="Times New Roman"/>
          <w:sz w:val="24"/>
          <w:szCs w:val="24"/>
          <w:lang w:eastAsia="ru-RU"/>
        </w:rPr>
        <w:t xml:space="preserve">Исп. Пащук В.А. </w:t>
      </w:r>
      <w:bookmarkEnd w:id="0"/>
    </w:p>
    <w:sectPr w:rsidR="00486248" w:rsidRPr="00A15E5A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280" w:rsidRDefault="00EB5280" w:rsidP="00040EC2">
      <w:pPr>
        <w:spacing w:after="0" w:line="240" w:lineRule="auto"/>
      </w:pPr>
      <w:r>
        <w:separator/>
      </w:r>
    </w:p>
  </w:endnote>
  <w:endnote w:type="continuationSeparator" w:id="0">
    <w:p w:rsidR="00EB5280" w:rsidRDefault="00EB5280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280" w:rsidRDefault="00EB5280" w:rsidP="00040EC2">
      <w:pPr>
        <w:spacing w:after="0" w:line="240" w:lineRule="auto"/>
      </w:pPr>
      <w:r>
        <w:separator/>
      </w:r>
    </w:p>
  </w:footnote>
  <w:footnote w:type="continuationSeparator" w:id="0">
    <w:p w:rsidR="00EB5280" w:rsidRDefault="00EB5280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87799"/>
    <w:rsid w:val="000A58F3"/>
    <w:rsid w:val="000E3D84"/>
    <w:rsid w:val="00111494"/>
    <w:rsid w:val="00171966"/>
    <w:rsid w:val="001A4283"/>
    <w:rsid w:val="001E5488"/>
    <w:rsid w:val="00201BF1"/>
    <w:rsid w:val="00240055"/>
    <w:rsid w:val="002539DF"/>
    <w:rsid w:val="00274559"/>
    <w:rsid w:val="002A5C36"/>
    <w:rsid w:val="003471A9"/>
    <w:rsid w:val="003C41B5"/>
    <w:rsid w:val="00404AAA"/>
    <w:rsid w:val="00465278"/>
    <w:rsid w:val="00486248"/>
    <w:rsid w:val="004A0505"/>
    <w:rsid w:val="004D0347"/>
    <w:rsid w:val="004D46DB"/>
    <w:rsid w:val="00551D4B"/>
    <w:rsid w:val="005640F8"/>
    <w:rsid w:val="0057525E"/>
    <w:rsid w:val="005B5D63"/>
    <w:rsid w:val="005C07B7"/>
    <w:rsid w:val="005C1096"/>
    <w:rsid w:val="00603D97"/>
    <w:rsid w:val="00644252"/>
    <w:rsid w:val="0066598E"/>
    <w:rsid w:val="0066635F"/>
    <w:rsid w:val="00687785"/>
    <w:rsid w:val="007144CE"/>
    <w:rsid w:val="007209C2"/>
    <w:rsid w:val="0073191E"/>
    <w:rsid w:val="0073360C"/>
    <w:rsid w:val="00760479"/>
    <w:rsid w:val="00806F07"/>
    <w:rsid w:val="00807E3F"/>
    <w:rsid w:val="008259AA"/>
    <w:rsid w:val="0086443F"/>
    <w:rsid w:val="00880016"/>
    <w:rsid w:val="008873EF"/>
    <w:rsid w:val="008A6643"/>
    <w:rsid w:val="008F0AEC"/>
    <w:rsid w:val="008F26A4"/>
    <w:rsid w:val="00915EDC"/>
    <w:rsid w:val="00916877"/>
    <w:rsid w:val="009843C8"/>
    <w:rsid w:val="009B373F"/>
    <w:rsid w:val="009B6BE2"/>
    <w:rsid w:val="00A15E5A"/>
    <w:rsid w:val="00A43320"/>
    <w:rsid w:val="00A472D5"/>
    <w:rsid w:val="00A7625F"/>
    <w:rsid w:val="00AA112B"/>
    <w:rsid w:val="00AE67C0"/>
    <w:rsid w:val="00AF51D1"/>
    <w:rsid w:val="00B0007C"/>
    <w:rsid w:val="00B064BD"/>
    <w:rsid w:val="00B1440B"/>
    <w:rsid w:val="00BD4D03"/>
    <w:rsid w:val="00BF6E25"/>
    <w:rsid w:val="00CF3737"/>
    <w:rsid w:val="00D0752F"/>
    <w:rsid w:val="00D2271F"/>
    <w:rsid w:val="00D37809"/>
    <w:rsid w:val="00D6509E"/>
    <w:rsid w:val="00D71FE4"/>
    <w:rsid w:val="00DF37F2"/>
    <w:rsid w:val="00E829F9"/>
    <w:rsid w:val="00E93DBC"/>
    <w:rsid w:val="00E96BF9"/>
    <w:rsid w:val="00EA2434"/>
    <w:rsid w:val="00EB5280"/>
    <w:rsid w:val="00F01E96"/>
    <w:rsid w:val="00F04883"/>
    <w:rsid w:val="00F24EE7"/>
    <w:rsid w:val="00F36BEF"/>
    <w:rsid w:val="00FB68F5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400B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2020-09-18T07:29:00Z</cp:lastPrinted>
  <dcterms:created xsi:type="dcterms:W3CDTF">2026-05-12T09:29:00Z</dcterms:created>
  <dcterms:modified xsi:type="dcterms:W3CDTF">2026-05-12T10:04:00Z</dcterms:modified>
</cp:coreProperties>
</file>