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797EE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</w:t>
      </w:r>
      <w:r w:rsidR="00364D85">
        <w:rPr>
          <w:sz w:val="24"/>
          <w:szCs w:val="24"/>
        </w:rPr>
        <w:t>.12</w:t>
      </w:r>
      <w:r>
        <w:rPr>
          <w:sz w:val="24"/>
          <w:szCs w:val="24"/>
        </w:rPr>
        <w:t>.2025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 </w:t>
      </w:r>
      <w:r w:rsidR="00A4417C">
        <w:rPr>
          <w:sz w:val="24"/>
          <w:szCs w:val="24"/>
        </w:rPr>
        <w:t xml:space="preserve"> №</w:t>
      </w:r>
      <w:r w:rsidR="001E5D8E">
        <w:rPr>
          <w:sz w:val="24"/>
          <w:szCs w:val="24"/>
        </w:rPr>
        <w:t xml:space="preserve"> 355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E5D8E" w:rsidRPr="001E5D8E">
        <w:rPr>
          <w:b/>
          <w:sz w:val="24"/>
          <w:szCs w:val="24"/>
        </w:rPr>
        <w:t>Экология и окружающая среда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2820BB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</w:t>
      </w:r>
      <w:r w:rsidR="00797EEE" w:rsidRPr="00797EEE">
        <w:rPr>
          <w:sz w:val="24"/>
          <w:szCs w:val="24"/>
        </w:rPr>
        <w:t>Федеральным</w:t>
      </w:r>
      <w:r w:rsidR="00797EEE">
        <w:rPr>
          <w:sz w:val="24"/>
          <w:szCs w:val="24"/>
        </w:rPr>
        <w:t>и закона</w:t>
      </w:r>
      <w:r w:rsidR="00797EEE" w:rsidRPr="00797EEE">
        <w:rPr>
          <w:sz w:val="24"/>
          <w:szCs w:val="24"/>
        </w:rPr>
        <w:t>м</w:t>
      </w:r>
      <w:r w:rsidR="00797EEE">
        <w:rPr>
          <w:sz w:val="24"/>
          <w:szCs w:val="24"/>
        </w:rPr>
        <w:t>и</w:t>
      </w:r>
      <w:r w:rsidR="00797EEE" w:rsidRPr="00797EEE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</w:t>
      </w:r>
      <w:r w:rsidR="00797EEE">
        <w:rPr>
          <w:sz w:val="24"/>
          <w:szCs w:val="24"/>
        </w:rPr>
        <w:t xml:space="preserve">, </w:t>
      </w:r>
      <w:r w:rsidR="00797EEE" w:rsidRPr="00797EEE">
        <w:rPr>
          <w:sz w:val="24"/>
          <w:szCs w:val="24"/>
        </w:rPr>
        <w:t>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</w:t>
      </w:r>
      <w:r w:rsidR="00797EEE">
        <w:rPr>
          <w:sz w:val="24"/>
          <w:szCs w:val="24"/>
        </w:rPr>
        <w:t xml:space="preserve">ковской области», от 21.10.2025 </w:t>
      </w:r>
      <w:r w:rsidR="00797EEE" w:rsidRPr="00797EEE">
        <w:rPr>
          <w:sz w:val="24"/>
          <w:szCs w:val="24"/>
        </w:rPr>
        <w:t>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1E5D8E" w:rsidRPr="001E5D8E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2820BB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E5D8E">
        <w:rPr>
          <w:color w:val="auto"/>
          <w:sz w:val="24"/>
          <w:szCs w:val="24"/>
        </w:rPr>
        <w:t>293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 xml:space="preserve">от </w:t>
      </w:r>
      <w:r w:rsidR="001E5D8E" w:rsidRPr="001E5D8E">
        <w:rPr>
          <w:color w:val="auto"/>
          <w:sz w:val="24"/>
          <w:szCs w:val="24"/>
        </w:rPr>
        <w:t>03.03.2023 №56, от 07.12.2023 №290, от 26.06.2024 №177, от 14.10.2024 №265, от 12.12.2024 №325, от 20.03.2025 №50, от 07.</w:t>
      </w:r>
      <w:r w:rsidR="001E5D8E">
        <w:rPr>
          <w:color w:val="auto"/>
          <w:sz w:val="24"/>
          <w:szCs w:val="24"/>
        </w:rPr>
        <w:t>11.2025 №279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</w:p>
    <w:p w:rsidR="00DF2F66" w:rsidRPr="00DF2F66" w:rsidRDefault="00DF2F66" w:rsidP="00797EEE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="00797E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</w:t>
      </w:r>
      <w:r w:rsidR="00797EEE"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остановление вступает в законную силу </w:t>
      </w:r>
      <w:r w:rsidR="00797E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 01.01.2026 года</w:t>
      </w:r>
      <w:r w:rsidR="00797EEE"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797EEE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С.В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 w:rsidR="006A2D3D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32AAD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</w:t>
            </w:r>
            <w:r w:rsidR="00DE43C4">
              <w:rPr>
                <w:sz w:val="24"/>
                <w:szCs w:val="24"/>
              </w:rPr>
              <w:t>.</w:t>
            </w:r>
            <w:r w:rsidR="00C61526" w:rsidRPr="002820B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.2025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  <w:r w:rsidR="000F12A9">
              <w:rPr>
                <w:sz w:val="24"/>
                <w:szCs w:val="24"/>
              </w:rPr>
              <w:t>5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0F12A9" w:rsidRPr="000F12A9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F2F66" w:rsidRPr="007A552C" w:rsidRDefault="00C61526" w:rsidP="000F12A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 «Паспорт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 xml:space="preserve"> муниципальной программы «</w:t>
      </w:r>
      <w:r w:rsidR="000F12A9" w:rsidRPr="000F12A9">
        <w:rPr>
          <w:rFonts w:ascii="Times New Roman" w:hAnsi="Times New Roman"/>
          <w:spacing w:val="3"/>
          <w:sz w:val="24"/>
          <w:szCs w:val="24"/>
        </w:rPr>
        <w:t>Экология и окружающая среда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94698A" w:rsidRDefault="0094698A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484370" w:rsidRDefault="00C835D7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b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94698A" w:rsidRPr="0094698A">
        <w:rPr>
          <w:rFonts w:ascii="Times New Roman" w:hAnsi="Times New Roman"/>
          <w:b/>
          <w:spacing w:val="3"/>
          <w:sz w:val="24"/>
          <w:szCs w:val="24"/>
        </w:rPr>
        <w:t>1. Паспорт муниципальной программы «</w:t>
      </w:r>
      <w:r w:rsidR="000F12A9" w:rsidRPr="000F12A9">
        <w:rPr>
          <w:rFonts w:ascii="Times New Roman" w:hAnsi="Times New Roman"/>
          <w:b/>
          <w:spacing w:val="3"/>
          <w:sz w:val="24"/>
          <w:szCs w:val="24"/>
        </w:rPr>
        <w:t>Экология и окружающая среда</w:t>
      </w:r>
      <w:r w:rsidR="0094698A" w:rsidRPr="0094698A">
        <w:rPr>
          <w:rFonts w:ascii="Times New Roman" w:hAnsi="Times New Roman"/>
          <w:b/>
          <w:spacing w:val="3"/>
          <w:sz w:val="24"/>
          <w:szCs w:val="24"/>
        </w:rPr>
        <w:t>»</w:t>
      </w:r>
    </w:p>
    <w:p w:rsidR="00B32AAD" w:rsidRDefault="0009638E" w:rsidP="00B32AA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326"/>
        <w:gridCol w:w="1326"/>
        <w:gridCol w:w="1326"/>
        <w:gridCol w:w="1326"/>
        <w:gridCol w:w="1327"/>
        <w:gridCol w:w="1326"/>
        <w:gridCol w:w="1326"/>
        <w:gridCol w:w="1326"/>
        <w:gridCol w:w="1327"/>
      </w:tblGrid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1. Улучшение и стабилизация экологической обстановки на территории ЗАТО городской округ Молодёжный</w:t>
            </w:r>
          </w:p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2. Формирование системы экологического образования, воспитания и информирования жителей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Подпрограмма 5 «Ликвидация накопленного вреда окружающей среде»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2A9" w:rsidRPr="000F12A9" w:rsidRDefault="000F12A9" w:rsidP="000F12A9">
            <w:pPr>
              <w:rPr>
                <w:kern w:val="0"/>
                <w:sz w:val="22"/>
                <w:szCs w:val="22"/>
                <w:lang w:eastAsia="en-US"/>
              </w:rPr>
            </w:pPr>
            <w:r w:rsidRPr="000F12A9">
              <w:rPr>
                <w:kern w:val="0"/>
                <w:sz w:val="22"/>
                <w:szCs w:val="22"/>
                <w:lang w:eastAsia="en-US"/>
              </w:rPr>
              <w:t>5. Реализация мероприятий по улучшению санитарного состояния окружающей среды</w:t>
            </w:r>
          </w:p>
        </w:tc>
      </w:tr>
      <w:tr w:rsidR="000F12A9" w:rsidRPr="000F12A9" w:rsidTr="00DB504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0F12A9" w:rsidRPr="000F12A9" w:rsidTr="00DB504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689,00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20</w:t>
            </w: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420,00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48</w:t>
            </w: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0F12A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689,00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42</w:t>
            </w:r>
            <w:r w:rsidRPr="000F12A9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0</w:t>
            </w: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48</w:t>
            </w: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2A9" w:rsidRPr="000F12A9" w:rsidRDefault="000F12A9" w:rsidP="000F12A9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F12A9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0F12A9" w:rsidRDefault="000F12A9" w:rsidP="000F12A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Раздел 3 «</w:t>
      </w:r>
      <w:r w:rsidRPr="000F12A9">
        <w:rPr>
          <w:rFonts w:ascii="Times New Roman" w:hAnsi="Times New Roman"/>
          <w:spacing w:val="3"/>
          <w:sz w:val="24"/>
          <w:szCs w:val="24"/>
        </w:rPr>
        <w:t>Прогноз развития сферы экологии с учетом реализации мероприятий муниципальной программы</w:t>
      </w:r>
      <w:r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0F12A9" w:rsidRPr="000F12A9" w:rsidRDefault="000F12A9" w:rsidP="000F12A9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0F12A9">
        <w:rPr>
          <w:rFonts w:ascii="Times New Roman" w:hAnsi="Times New Roman" w:cs="Times New Roman"/>
          <w:sz w:val="24"/>
          <w:szCs w:val="24"/>
        </w:rPr>
        <w:t>3. Прогноз развития сферы экологии с учетом реализации мероприятий муниципальной программы.</w:t>
      </w:r>
    </w:p>
    <w:p w:rsidR="000F12A9" w:rsidRPr="000F12A9" w:rsidRDefault="000F12A9" w:rsidP="00021A1B">
      <w:pPr>
        <w:widowControl w:val="0"/>
        <w:autoSpaceDE w:val="0"/>
        <w:autoSpaceDN w:val="0"/>
        <w:spacing w:after="120"/>
        <w:ind w:firstLine="567"/>
        <w:jc w:val="both"/>
        <w:outlineLvl w:val="0"/>
        <w:rPr>
          <w:color w:val="auto"/>
          <w:kern w:val="0"/>
          <w:sz w:val="24"/>
          <w:szCs w:val="24"/>
        </w:rPr>
      </w:pPr>
      <w:r w:rsidRPr="000F12A9">
        <w:rPr>
          <w:color w:val="auto"/>
          <w:kern w:val="0"/>
          <w:sz w:val="24"/>
          <w:szCs w:val="24"/>
        </w:rPr>
        <w:t>Мероприятия муниципальной программы будут реализовываться в период с 2023 по 2030 годы. Источниками финансирования программы являются средства бюджета ЗАТО городской округ Молодёжный.</w:t>
      </w:r>
    </w:p>
    <w:p w:rsidR="000F12A9" w:rsidRPr="000F12A9" w:rsidRDefault="000F12A9" w:rsidP="00021A1B">
      <w:pPr>
        <w:widowControl w:val="0"/>
        <w:autoSpaceDE w:val="0"/>
        <w:autoSpaceDN w:val="0"/>
        <w:spacing w:after="120"/>
        <w:ind w:firstLine="567"/>
        <w:jc w:val="both"/>
        <w:outlineLvl w:val="0"/>
        <w:rPr>
          <w:color w:val="auto"/>
          <w:kern w:val="0"/>
          <w:sz w:val="24"/>
          <w:szCs w:val="24"/>
        </w:rPr>
      </w:pPr>
      <w:r w:rsidRPr="000F12A9">
        <w:rPr>
          <w:color w:val="auto"/>
          <w:kern w:val="0"/>
          <w:sz w:val="24"/>
          <w:szCs w:val="24"/>
        </w:rPr>
        <w:t>В рамках реализации мероприятий муниципальной программы «Экология и окружающая среда» будут ликвидированы несанкционированные (стихийные) свалки (навалы) мусора, вывезены крупногабаритные отходы, в результате будут решены следующие задачи:</w:t>
      </w:r>
    </w:p>
    <w:p w:rsidR="000F12A9" w:rsidRPr="000F12A9" w:rsidRDefault="000F12A9" w:rsidP="000F12A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0F12A9">
        <w:rPr>
          <w:color w:val="auto"/>
          <w:kern w:val="0"/>
          <w:sz w:val="24"/>
          <w:szCs w:val="24"/>
        </w:rPr>
        <w:t>- оздоровление экологической обстановки на территории городского округа;</w:t>
      </w:r>
    </w:p>
    <w:p w:rsidR="000F12A9" w:rsidRPr="000F12A9" w:rsidRDefault="000F12A9" w:rsidP="000F12A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0F12A9">
        <w:rPr>
          <w:color w:val="auto"/>
          <w:kern w:val="0"/>
          <w:sz w:val="24"/>
          <w:szCs w:val="24"/>
        </w:rPr>
        <w:t>- улучшение санитарного состояния окружающей среды;</w:t>
      </w:r>
    </w:p>
    <w:p w:rsidR="000F12A9" w:rsidRPr="000F12A9" w:rsidRDefault="000F12A9" w:rsidP="000F12A9">
      <w:pPr>
        <w:widowControl w:val="0"/>
        <w:autoSpaceDE w:val="0"/>
        <w:autoSpaceDN w:val="0"/>
        <w:ind w:firstLine="540"/>
        <w:jc w:val="both"/>
        <w:rPr>
          <w:color w:val="auto"/>
          <w:kern w:val="0"/>
          <w:sz w:val="24"/>
          <w:szCs w:val="24"/>
        </w:rPr>
      </w:pPr>
      <w:r w:rsidRPr="000F12A9">
        <w:rPr>
          <w:color w:val="auto"/>
          <w:kern w:val="0"/>
          <w:sz w:val="24"/>
          <w:szCs w:val="24"/>
        </w:rPr>
        <w:t>- повышение экологического образования, воспитания и информирования населения.</w:t>
      </w:r>
    </w:p>
    <w:p w:rsidR="000F12A9" w:rsidRPr="000F12A9" w:rsidRDefault="000F12A9" w:rsidP="00021A1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32AAD" w:rsidRPr="00B32AAD" w:rsidRDefault="00B32AAD" w:rsidP="000F12A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4 «</w:t>
      </w:r>
      <w:r>
        <w:rPr>
          <w:rFonts w:ascii="Times New Roman" w:hAnsi="Times New Roman"/>
          <w:sz w:val="24"/>
          <w:szCs w:val="24"/>
        </w:rPr>
        <w:t>Планируемые</w:t>
      </w:r>
      <w:r w:rsidRPr="00B61D20">
        <w:rPr>
          <w:rFonts w:ascii="Times New Roman" w:hAnsi="Times New Roman"/>
          <w:sz w:val="24"/>
          <w:szCs w:val="24"/>
        </w:rPr>
        <w:t xml:space="preserve"> показатели </w:t>
      </w:r>
      <w:r>
        <w:rPr>
          <w:rFonts w:ascii="Times New Roman" w:hAnsi="Times New Roman"/>
          <w:sz w:val="24"/>
          <w:szCs w:val="24"/>
        </w:rPr>
        <w:t xml:space="preserve">реализации </w:t>
      </w:r>
      <w:r w:rsidRPr="00B61D20">
        <w:rPr>
          <w:rFonts w:ascii="Times New Roman" w:hAnsi="Times New Roman"/>
          <w:sz w:val="24"/>
          <w:szCs w:val="24"/>
        </w:rPr>
        <w:t>муниципальной программы</w:t>
      </w:r>
      <w:r>
        <w:rPr>
          <w:rFonts w:ascii="Times New Roman" w:hAnsi="Times New Roman"/>
          <w:sz w:val="24"/>
          <w:szCs w:val="24"/>
        </w:rPr>
        <w:t xml:space="preserve"> «</w:t>
      </w:r>
      <w:r w:rsidR="000F12A9" w:rsidRPr="000F12A9">
        <w:rPr>
          <w:rFonts w:ascii="Times New Roman" w:hAnsi="Times New Roman"/>
          <w:sz w:val="24"/>
          <w:szCs w:val="24"/>
        </w:rPr>
        <w:t>Экология и окружающая среда</w:t>
      </w:r>
      <w:r>
        <w:rPr>
          <w:rFonts w:ascii="Times New Roman" w:hAnsi="Times New Roman"/>
          <w:sz w:val="24"/>
          <w:szCs w:val="24"/>
        </w:rPr>
        <w:t>» изложить в следующей редакции:</w:t>
      </w:r>
    </w:p>
    <w:p w:rsidR="00B32AAD" w:rsidRPr="00B32AAD" w:rsidRDefault="00B32AAD" w:rsidP="00B32AAD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B32AAD">
        <w:rPr>
          <w:rFonts w:ascii="Times New Roman" w:hAnsi="Times New Roman" w:cs="Times New Roman"/>
          <w:sz w:val="24"/>
          <w:szCs w:val="24"/>
        </w:rPr>
        <w:t>4.</w:t>
      </w:r>
      <w:r w:rsidRPr="00B32AAD">
        <w:t xml:space="preserve"> </w:t>
      </w:r>
      <w:r w:rsidRPr="00B32AAD">
        <w:rPr>
          <w:rFonts w:ascii="Times New Roman" w:hAnsi="Times New Roman" w:cs="Times New Roman"/>
          <w:sz w:val="24"/>
          <w:szCs w:val="24"/>
        </w:rPr>
        <w:t>Планируемые показатели реализации муниципальной программы «</w:t>
      </w:r>
      <w:r w:rsidR="000F12A9" w:rsidRPr="000F12A9">
        <w:rPr>
          <w:rFonts w:ascii="Times New Roman" w:hAnsi="Times New Roman" w:cs="Times New Roman"/>
          <w:sz w:val="24"/>
          <w:szCs w:val="24"/>
        </w:rPr>
        <w:t>Экология и окружающая среда</w:t>
      </w:r>
      <w:r w:rsidRPr="00B32AAD">
        <w:rPr>
          <w:rFonts w:ascii="Times New Roman" w:hAnsi="Times New Roman" w:cs="Times New Roman"/>
          <w:sz w:val="24"/>
          <w:szCs w:val="24"/>
        </w:rPr>
        <w:t>»</w:t>
      </w:r>
    </w:p>
    <w:p w:rsidR="00B32AAD" w:rsidRPr="00B32AAD" w:rsidRDefault="00B32AAD" w:rsidP="00B32AAD">
      <w:pPr>
        <w:widowControl w:val="0"/>
        <w:autoSpaceDE w:val="0"/>
        <w:autoSpaceDN w:val="0"/>
        <w:spacing w:after="120"/>
        <w:outlineLvl w:val="0"/>
        <w:rPr>
          <w:b/>
          <w:color w:val="auto"/>
          <w:kern w:val="0"/>
          <w:sz w:val="24"/>
          <w:szCs w:val="24"/>
        </w:rPr>
      </w:pPr>
      <w:r w:rsidRPr="00B32AAD">
        <w:rPr>
          <w:b/>
          <w:color w:val="auto"/>
          <w:kern w:val="0"/>
          <w:sz w:val="24"/>
          <w:szCs w:val="24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993"/>
        <w:gridCol w:w="1275"/>
        <w:gridCol w:w="726"/>
        <w:gridCol w:w="727"/>
        <w:gridCol w:w="726"/>
        <w:gridCol w:w="727"/>
        <w:gridCol w:w="726"/>
        <w:gridCol w:w="727"/>
        <w:gridCol w:w="726"/>
        <w:gridCol w:w="727"/>
        <w:gridCol w:w="2410"/>
      </w:tblGrid>
      <w:tr w:rsidR="00021A1B" w:rsidRPr="00021A1B" w:rsidTr="00DB504F">
        <w:tc>
          <w:tcPr>
            <w:tcW w:w="547" w:type="dxa"/>
            <w:vMerge w:val="restart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993" w:type="dxa"/>
            <w:vMerge w:val="restart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275" w:type="dxa"/>
            <w:vMerge w:val="restart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8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021A1B" w:rsidRPr="00021A1B" w:rsidTr="00DB504F">
        <w:tc>
          <w:tcPr>
            <w:tcW w:w="547" w:type="dxa"/>
            <w:vMerge/>
          </w:tcPr>
          <w:p w:rsidR="00021A1B" w:rsidRPr="00021A1B" w:rsidRDefault="00021A1B" w:rsidP="00021A1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021A1B" w:rsidRPr="00021A1B" w:rsidRDefault="00021A1B" w:rsidP="00021A1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021A1B" w:rsidRPr="00021A1B" w:rsidRDefault="00021A1B" w:rsidP="00021A1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021A1B" w:rsidRPr="00021A1B" w:rsidRDefault="00021A1B" w:rsidP="00021A1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</w:tcPr>
          <w:p w:rsidR="00021A1B" w:rsidRPr="00021A1B" w:rsidRDefault="00021A1B" w:rsidP="00021A1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 xml:space="preserve">2024 год 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2029 год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2030 год</w:t>
            </w:r>
          </w:p>
        </w:tc>
        <w:tc>
          <w:tcPr>
            <w:tcW w:w="2410" w:type="dxa"/>
            <w:vMerge/>
          </w:tcPr>
          <w:p w:rsidR="00021A1B" w:rsidRPr="00021A1B" w:rsidRDefault="00021A1B" w:rsidP="00021A1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021A1B" w:rsidRPr="00021A1B" w:rsidTr="00DB504F">
        <w:tc>
          <w:tcPr>
            <w:tcW w:w="54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13</w:t>
            </w:r>
          </w:p>
        </w:tc>
      </w:tr>
      <w:tr w:rsidR="00021A1B" w:rsidRPr="00021A1B" w:rsidTr="00DB504F">
        <w:tc>
          <w:tcPr>
            <w:tcW w:w="15021" w:type="dxa"/>
            <w:gridSpan w:val="14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021A1B">
              <w:rPr>
                <w:b/>
                <w:color w:val="auto"/>
                <w:kern w:val="0"/>
                <w:sz w:val="18"/>
                <w:szCs w:val="18"/>
              </w:rPr>
              <w:t>Подпрограмма 5 «</w:t>
            </w:r>
            <w:r w:rsidRPr="00021A1B">
              <w:rPr>
                <w:b/>
                <w:color w:val="auto"/>
                <w:kern w:val="0"/>
                <w:sz w:val="18"/>
                <w:szCs w:val="18"/>
              </w:rPr>
              <w:t>Ликвидация накопленного вреда окружающей среде</w:t>
            </w:r>
            <w:r w:rsidRPr="00021A1B">
              <w:rPr>
                <w:b/>
                <w:color w:val="auto"/>
                <w:kern w:val="0"/>
                <w:sz w:val="18"/>
                <w:szCs w:val="18"/>
              </w:rPr>
              <w:t>»</w:t>
            </w:r>
          </w:p>
        </w:tc>
      </w:tr>
      <w:tr w:rsidR="00021A1B" w:rsidRPr="00021A1B" w:rsidTr="00DB504F">
        <w:trPr>
          <w:trHeight w:val="1040"/>
        </w:trPr>
        <w:tc>
          <w:tcPr>
            <w:tcW w:w="54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2425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Доля ликвидированных несанкционированных свалок в общем объеме выявленных на территории городского округа</w:t>
            </w:r>
          </w:p>
        </w:tc>
        <w:tc>
          <w:tcPr>
            <w:tcW w:w="1559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993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275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6" w:type="dxa"/>
            <w:shd w:val="clear" w:color="auto" w:fill="auto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6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27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410" w:type="dxa"/>
          </w:tcPr>
          <w:p w:rsidR="00021A1B" w:rsidRPr="00021A1B" w:rsidRDefault="00021A1B" w:rsidP="00021A1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021A1B">
              <w:rPr>
                <w:color w:val="auto"/>
                <w:kern w:val="0"/>
                <w:sz w:val="18"/>
                <w:szCs w:val="18"/>
              </w:rPr>
              <w:t>5.01.04</w:t>
            </w:r>
          </w:p>
        </w:tc>
      </w:tr>
    </w:tbl>
    <w:p w:rsidR="00B32AAD" w:rsidRPr="00B32AAD" w:rsidRDefault="00B32AAD" w:rsidP="00B32AA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32AAD" w:rsidRPr="00B32AAD" w:rsidRDefault="00B32AAD" w:rsidP="00B32AA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BF5873" w:rsidRPr="00BF5873" w:rsidRDefault="00383500" w:rsidP="00021A1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021A1B">
        <w:rPr>
          <w:rFonts w:ascii="Times New Roman" w:hAnsi="Times New Roman"/>
          <w:spacing w:val="3"/>
          <w:sz w:val="24"/>
          <w:szCs w:val="24"/>
        </w:rPr>
        <w:t>ечень мероприятий подпрограммы 5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021A1B" w:rsidRPr="00021A1B">
        <w:rPr>
          <w:rFonts w:ascii="Times New Roman" w:hAnsi="Times New Roman"/>
          <w:spacing w:val="3"/>
          <w:sz w:val="24"/>
          <w:szCs w:val="24"/>
        </w:rPr>
        <w:t>Ликвидация накопленного вреда окружающей среде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021A1B" w:rsidRPr="00CD1997" w:rsidRDefault="00021A1B" w:rsidP="00021A1B">
      <w:pPr>
        <w:pStyle w:val="ConsPlusNormal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6. Перечень мероприятий п</w:t>
      </w:r>
      <w:r w:rsidRPr="00CD1997">
        <w:rPr>
          <w:rFonts w:ascii="Times New Roman" w:hAnsi="Times New Roman" w:cs="Times New Roman"/>
          <w:b/>
          <w:sz w:val="24"/>
          <w:szCs w:val="24"/>
        </w:rPr>
        <w:t>одпрограмм</w:t>
      </w:r>
      <w:r>
        <w:rPr>
          <w:rFonts w:ascii="Times New Roman" w:hAnsi="Times New Roman" w:cs="Times New Roman"/>
          <w:b/>
          <w:sz w:val="24"/>
          <w:szCs w:val="24"/>
        </w:rPr>
        <w:t>ы 5 «</w:t>
      </w:r>
      <w:r w:rsidRPr="004B4EE4">
        <w:rPr>
          <w:rFonts w:ascii="Times New Roman" w:hAnsi="Times New Roman" w:cs="Times New Roman"/>
          <w:b/>
          <w:sz w:val="24"/>
          <w:szCs w:val="24"/>
        </w:rPr>
        <w:t>Ликвидация накопленного вреда окружающей среде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21A1B" w:rsidRPr="00021A1B" w:rsidRDefault="00021A1B" w:rsidP="00021A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3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168"/>
        <w:gridCol w:w="964"/>
        <w:gridCol w:w="1561"/>
        <w:gridCol w:w="720"/>
        <w:gridCol w:w="720"/>
        <w:gridCol w:w="723"/>
        <w:gridCol w:w="722"/>
        <w:gridCol w:w="600"/>
        <w:gridCol w:w="573"/>
        <w:gridCol w:w="573"/>
        <w:gridCol w:w="573"/>
        <w:gridCol w:w="585"/>
        <w:gridCol w:w="722"/>
        <w:gridCol w:w="722"/>
        <w:gridCol w:w="722"/>
        <w:gridCol w:w="722"/>
        <w:gridCol w:w="1417"/>
      </w:tblGrid>
      <w:tr w:rsidR="00021A1B" w:rsidRPr="00CE05C4" w:rsidTr="00DB504F">
        <w:trPr>
          <w:trHeight w:val="915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№ п/п</w:t>
            </w:r>
          </w:p>
        </w:tc>
        <w:tc>
          <w:tcPr>
            <w:tcW w:w="711" w:type="pct"/>
            <w:vMerge w:val="restart"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Мероприятия подпрограммы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Всего (тыс. руб)</w:t>
            </w:r>
          </w:p>
        </w:tc>
        <w:tc>
          <w:tcPr>
            <w:tcW w:w="2611" w:type="pct"/>
            <w:gridSpan w:val="12"/>
            <w:vAlign w:val="center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021A1B" w:rsidRPr="00CE05C4" w:rsidTr="00DB504F">
        <w:trPr>
          <w:trHeight w:val="355"/>
        </w:trPr>
        <w:tc>
          <w:tcPr>
            <w:tcW w:w="148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2023 год</w:t>
            </w:r>
          </w:p>
        </w:tc>
        <w:tc>
          <w:tcPr>
            <w:tcW w:w="237" w:type="pct"/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2024 год</w:t>
            </w:r>
          </w:p>
        </w:tc>
        <w:tc>
          <w:tcPr>
            <w:tcW w:w="237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2025 год</w:t>
            </w:r>
          </w:p>
        </w:tc>
        <w:tc>
          <w:tcPr>
            <w:tcW w:w="953" w:type="pct"/>
            <w:gridSpan w:val="5"/>
            <w:shd w:val="clear" w:color="auto" w:fill="auto"/>
            <w:noWrap/>
            <w:hideMark/>
          </w:tcPr>
          <w:p w:rsidR="00021A1B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2026</w:t>
            </w:r>
          </w:p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 год</w:t>
            </w:r>
          </w:p>
        </w:tc>
        <w:tc>
          <w:tcPr>
            <w:tcW w:w="237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2027 год</w:t>
            </w:r>
          </w:p>
        </w:tc>
        <w:tc>
          <w:tcPr>
            <w:tcW w:w="237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2028 год</w:t>
            </w:r>
          </w:p>
        </w:tc>
        <w:tc>
          <w:tcPr>
            <w:tcW w:w="237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2029 год</w:t>
            </w:r>
          </w:p>
        </w:tc>
        <w:tc>
          <w:tcPr>
            <w:tcW w:w="237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2030</w:t>
            </w:r>
            <w:r w:rsidRPr="00CE05C4">
              <w:rPr>
                <w:sz w:val="14"/>
                <w:szCs w:val="16"/>
              </w:rPr>
              <w:t xml:space="preserve"> год</w:t>
            </w: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3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5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6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7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7</w:t>
            </w:r>
          </w:p>
        </w:tc>
        <w:tc>
          <w:tcPr>
            <w:tcW w:w="953" w:type="pct"/>
            <w:gridSpan w:val="5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8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10</w:t>
            </w:r>
          </w:p>
        </w:tc>
        <w:tc>
          <w:tcPr>
            <w:tcW w:w="237" w:type="pct"/>
            <w:vAlign w:val="center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11</w:t>
            </w:r>
          </w:p>
        </w:tc>
        <w:tc>
          <w:tcPr>
            <w:tcW w:w="237" w:type="pct"/>
            <w:vAlign w:val="center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12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</w:t>
            </w: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01.01.2023-31.12.2030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Итого: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689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200,00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689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200,00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1.1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Мероприятие 01.04 </w:t>
            </w:r>
            <w:r w:rsidRPr="00CE05C4">
              <w:rPr>
                <w:sz w:val="14"/>
                <w:szCs w:val="16"/>
              </w:rPr>
              <w:br/>
              <w:t>Ликвидация несанкционированных свалок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01.01.2023-31.12.2030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Итого: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689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  <w:lang w:val="en-US"/>
              </w:rPr>
              <w:t>20</w:t>
            </w: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689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  <w:lang w:val="en-US"/>
              </w:rPr>
              <w:t>20</w:t>
            </w: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A1B" w:rsidRPr="00CE05C4" w:rsidRDefault="00021A1B" w:rsidP="00DB50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Ликвидированы несанкционированные свалки</w:t>
            </w:r>
          </w:p>
        </w:tc>
        <w:tc>
          <w:tcPr>
            <w:tcW w:w="316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Всего</w:t>
            </w:r>
          </w:p>
        </w:tc>
        <w:tc>
          <w:tcPr>
            <w:tcW w:w="236" w:type="pct"/>
            <w:vMerge w:val="restar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2023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2024 год</w:t>
            </w:r>
          </w:p>
        </w:tc>
        <w:tc>
          <w:tcPr>
            <w:tcW w:w="237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2025 год</w:t>
            </w:r>
          </w:p>
        </w:tc>
        <w:tc>
          <w:tcPr>
            <w:tcW w:w="197" w:type="pct"/>
            <w:vMerge w:val="restar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Итого   2026 год</w:t>
            </w:r>
          </w:p>
        </w:tc>
        <w:tc>
          <w:tcPr>
            <w:tcW w:w="756" w:type="pct"/>
            <w:gridSpan w:val="4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В том числе:</w:t>
            </w:r>
          </w:p>
        </w:tc>
        <w:tc>
          <w:tcPr>
            <w:tcW w:w="237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2027 год</w:t>
            </w:r>
          </w:p>
        </w:tc>
        <w:tc>
          <w:tcPr>
            <w:tcW w:w="237" w:type="pct"/>
            <w:vMerge w:val="restar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2028 год</w:t>
            </w:r>
          </w:p>
        </w:tc>
        <w:tc>
          <w:tcPr>
            <w:tcW w:w="237" w:type="pct"/>
            <w:vMerge w:val="restar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2029 год</w:t>
            </w:r>
          </w:p>
        </w:tc>
        <w:tc>
          <w:tcPr>
            <w:tcW w:w="237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2030</w:t>
            </w:r>
            <w:r w:rsidRPr="00CE05C4">
              <w:rPr>
                <w:sz w:val="14"/>
                <w:szCs w:val="16"/>
              </w:rPr>
              <w:t xml:space="preserve"> год</w:t>
            </w:r>
          </w:p>
        </w:tc>
        <w:tc>
          <w:tcPr>
            <w:tcW w:w="465" w:type="pct"/>
            <w:vMerge w:val="restar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33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vMerge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19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188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</w:t>
            </w:r>
            <w:r w:rsidRPr="00CE05C4">
              <w:rPr>
                <w:sz w:val="14"/>
                <w:szCs w:val="16"/>
              </w:rPr>
              <w:br/>
              <w:t>кв.</w:t>
            </w:r>
          </w:p>
        </w:tc>
        <w:tc>
          <w:tcPr>
            <w:tcW w:w="188" w:type="pct"/>
            <w:shd w:val="clear" w:color="auto" w:fill="auto"/>
            <w:hideMark/>
          </w:tcPr>
          <w:p w:rsidR="00021A1B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1 </w:t>
            </w:r>
          </w:p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пол.</w:t>
            </w:r>
          </w:p>
        </w:tc>
        <w:tc>
          <w:tcPr>
            <w:tcW w:w="188" w:type="pct"/>
            <w:shd w:val="clear" w:color="auto" w:fill="auto"/>
            <w:hideMark/>
          </w:tcPr>
          <w:p w:rsidR="00021A1B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9 </w:t>
            </w:r>
          </w:p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мес.</w:t>
            </w:r>
          </w:p>
        </w:tc>
        <w:tc>
          <w:tcPr>
            <w:tcW w:w="192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12 мес.</w:t>
            </w: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6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236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0 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0 </w:t>
            </w:r>
          </w:p>
        </w:tc>
        <w:tc>
          <w:tcPr>
            <w:tcW w:w="19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237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37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0 </w:t>
            </w: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</w:tr>
    </w:tbl>
    <w:p w:rsidR="00BF5873" w:rsidRP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BF5873" w:rsidRPr="00BF5873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E6A0E-FFE3-4E2F-87C0-52DFC6B9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56</cp:revision>
  <cp:lastPrinted>2024-12-16T18:38:00Z</cp:lastPrinted>
  <dcterms:created xsi:type="dcterms:W3CDTF">2020-09-25T09:22:00Z</dcterms:created>
  <dcterms:modified xsi:type="dcterms:W3CDTF">2026-01-20T11:36:00Z</dcterms:modified>
</cp:coreProperties>
</file>