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019" w:rsidRDefault="00846019" w:rsidP="00846019">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461A38A1" wp14:editId="76FB51F3">
            <wp:extent cx="635635" cy="789940"/>
            <wp:effectExtent l="0" t="0" r="0" b="0"/>
            <wp:docPr id="1" name="Рисунок 1"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35635" cy="789940"/>
                    </a:xfrm>
                    <a:prstGeom prst="rect">
                      <a:avLst/>
                    </a:prstGeom>
                    <a:noFill/>
                    <a:ln>
                      <a:noFill/>
                    </a:ln>
                  </pic:spPr>
                </pic:pic>
              </a:graphicData>
            </a:graphic>
          </wp:inline>
        </w:drawing>
      </w:r>
    </w:p>
    <w:p w:rsidR="00846019" w:rsidRDefault="00846019" w:rsidP="00846019">
      <w:pPr>
        <w:spacing w:after="0"/>
        <w:jc w:val="center"/>
        <w:rPr>
          <w:rFonts w:ascii="Times New Roman" w:hAnsi="Times New Roman" w:cs="Times New Roman"/>
          <w:b/>
          <w:sz w:val="28"/>
          <w:szCs w:val="28"/>
        </w:rPr>
      </w:pPr>
    </w:p>
    <w:p w:rsidR="00846019" w:rsidRDefault="00846019" w:rsidP="00846019">
      <w:pPr>
        <w:spacing w:after="0"/>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846019" w:rsidRDefault="00846019" w:rsidP="00846019">
      <w:pPr>
        <w:spacing w:after="0"/>
        <w:jc w:val="center"/>
        <w:rPr>
          <w:rFonts w:ascii="Times New Roman" w:hAnsi="Times New Roman" w:cs="Times New Roman"/>
          <w:b/>
          <w:sz w:val="28"/>
          <w:szCs w:val="28"/>
        </w:rPr>
      </w:pPr>
      <w:r>
        <w:rPr>
          <w:rFonts w:ascii="Times New Roman" w:hAnsi="Times New Roman" w:cs="Times New Roman"/>
          <w:b/>
          <w:sz w:val="28"/>
          <w:szCs w:val="28"/>
        </w:rPr>
        <w:t>ЗАКРЫТОГО АДМИНИСТРАТИВНО-ТЕРРИТОРИАЛЬНО</w:t>
      </w:r>
      <w:r>
        <w:rPr>
          <w:rFonts w:ascii="Times New Roman" w:hAnsi="Times New Roman" w:cs="Times New Roman"/>
          <w:b/>
          <w:sz w:val="28"/>
          <w:szCs w:val="28"/>
        </w:rPr>
        <w:t xml:space="preserve">ГО ОБРАЗОВАНИЯ ГОРОДСКОЙ ОКРУГ </w:t>
      </w:r>
      <w:r>
        <w:rPr>
          <w:rFonts w:ascii="Times New Roman" w:hAnsi="Times New Roman" w:cs="Times New Roman"/>
          <w:b/>
          <w:sz w:val="28"/>
          <w:szCs w:val="28"/>
        </w:rPr>
        <w:t>МОЛОДЁЖНЫЙ</w:t>
      </w:r>
    </w:p>
    <w:p w:rsidR="00846019" w:rsidRDefault="00846019" w:rsidP="00846019">
      <w:pPr>
        <w:spacing w:after="0"/>
        <w:jc w:val="center"/>
        <w:rPr>
          <w:rFonts w:ascii="Times New Roman" w:hAnsi="Times New Roman" w:cs="Times New Roman"/>
          <w:b/>
          <w:sz w:val="28"/>
          <w:szCs w:val="28"/>
        </w:rPr>
      </w:pPr>
      <w:r>
        <w:rPr>
          <w:rFonts w:ascii="Times New Roman" w:hAnsi="Times New Roman" w:cs="Times New Roman"/>
          <w:b/>
          <w:sz w:val="28"/>
          <w:szCs w:val="28"/>
        </w:rPr>
        <w:t>МОСКОВСКОЙ ОБЛАСТИ</w:t>
      </w:r>
    </w:p>
    <w:p w:rsidR="00846019" w:rsidRDefault="00846019" w:rsidP="00846019">
      <w:pPr>
        <w:spacing w:after="0"/>
        <w:jc w:val="center"/>
        <w:rPr>
          <w:rFonts w:ascii="Times New Roman" w:hAnsi="Times New Roman" w:cs="Times New Roman"/>
          <w:b/>
        </w:rPr>
      </w:pPr>
    </w:p>
    <w:p w:rsidR="00846019" w:rsidRDefault="00846019" w:rsidP="00846019">
      <w:pPr>
        <w:spacing w:after="0"/>
        <w:rPr>
          <w:rFonts w:ascii="Times New Roman" w:hAnsi="Times New Roman" w:cs="Times New Roman"/>
          <w:sz w:val="24"/>
          <w:szCs w:val="24"/>
        </w:rPr>
      </w:pPr>
      <w:r>
        <w:rPr>
          <w:rFonts w:ascii="Times New Roman" w:hAnsi="Times New Roman" w:cs="Times New Roman"/>
          <w:sz w:val="24"/>
          <w:szCs w:val="24"/>
        </w:rPr>
        <w:t>пос. Молодёжный</w:t>
      </w:r>
    </w:p>
    <w:p w:rsidR="00846019" w:rsidRDefault="00846019" w:rsidP="00846019">
      <w:pPr>
        <w:spacing w:after="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846019" w:rsidRDefault="00846019" w:rsidP="00846019">
      <w:pPr>
        <w:spacing w:after="0"/>
        <w:jc w:val="center"/>
        <w:rPr>
          <w:rFonts w:ascii="Times New Roman" w:hAnsi="Times New Roman" w:cs="Times New Roman"/>
          <w:b/>
          <w:sz w:val="20"/>
          <w:szCs w:val="20"/>
        </w:rPr>
      </w:pPr>
    </w:p>
    <w:p w:rsidR="00846019" w:rsidRPr="00925BF2" w:rsidRDefault="00846019" w:rsidP="00846019">
      <w:pPr>
        <w:tabs>
          <w:tab w:val="left" w:pos="5103"/>
        </w:tabs>
        <w:spacing w:after="0"/>
        <w:rPr>
          <w:rFonts w:ascii="Times New Roman" w:hAnsi="Times New Roman" w:cs="Times New Roman"/>
          <w:sz w:val="24"/>
          <w:szCs w:val="24"/>
          <w:u w:val="single"/>
        </w:rPr>
      </w:pPr>
      <w:r w:rsidRPr="0060535A">
        <w:rPr>
          <w:rFonts w:ascii="Times New Roman" w:hAnsi="Times New Roman" w:cs="Times New Roman"/>
          <w:sz w:val="24"/>
          <w:szCs w:val="24"/>
          <w:u w:val="single"/>
        </w:rPr>
        <w:t xml:space="preserve">«04»   05  2026 г. </w:t>
      </w:r>
      <w:r>
        <w:rPr>
          <w:rFonts w:ascii="Times New Roman" w:hAnsi="Times New Roman" w:cs="Times New Roman"/>
          <w:sz w:val="24"/>
          <w:szCs w:val="24"/>
        </w:rPr>
        <w:t xml:space="preserve">                                                                                                                               </w:t>
      </w:r>
      <w:r w:rsidRPr="0060535A">
        <w:rPr>
          <w:rFonts w:ascii="Times New Roman" w:hAnsi="Times New Roman" w:cs="Times New Roman"/>
          <w:sz w:val="24"/>
          <w:szCs w:val="24"/>
          <w:u w:val="single"/>
        </w:rPr>
        <w:t>№97</w:t>
      </w:r>
    </w:p>
    <w:p w:rsidR="00846019" w:rsidRDefault="00846019" w:rsidP="00846019">
      <w:pPr>
        <w:tabs>
          <w:tab w:val="left" w:pos="5245"/>
        </w:tabs>
        <w:spacing w:after="0"/>
        <w:jc w:val="both"/>
        <w:rPr>
          <w:rFonts w:ascii="Times New Roman" w:hAnsi="Times New Roman" w:cs="Times New Roman"/>
          <w:i/>
          <w:sz w:val="24"/>
          <w:szCs w:val="24"/>
        </w:rPr>
      </w:pPr>
    </w:p>
    <w:p w:rsidR="00846019" w:rsidRDefault="00846019" w:rsidP="00846019">
      <w:pPr>
        <w:ind w:firstLine="142"/>
        <w:jc w:val="both"/>
        <w:rPr>
          <w:rFonts w:ascii="Times New Roman" w:hAnsi="Times New Roman" w:cs="Times New Roman"/>
          <w:b/>
          <w:sz w:val="24"/>
          <w:szCs w:val="24"/>
        </w:rPr>
      </w:pPr>
      <w:r>
        <w:rPr>
          <w:rFonts w:ascii="Times New Roman" w:hAnsi="Times New Roman" w:cs="Times New Roman"/>
          <w:b/>
          <w:sz w:val="24"/>
          <w:szCs w:val="24"/>
        </w:rPr>
        <w:t xml:space="preserve">      </w:t>
      </w:r>
      <w:r w:rsidRPr="00AC0C99">
        <w:rPr>
          <w:rFonts w:ascii="Times New Roman" w:hAnsi="Times New Roman" w:cs="Times New Roman"/>
          <w:b/>
          <w:sz w:val="24"/>
          <w:szCs w:val="24"/>
        </w:rPr>
        <w:t xml:space="preserve">Об утверждении Правил использования водных объектов, расположенных в </w:t>
      </w:r>
      <w:proofErr w:type="gramStart"/>
      <w:r w:rsidRPr="00AC0C99">
        <w:rPr>
          <w:rFonts w:ascii="Times New Roman" w:hAnsi="Times New Roman" w:cs="Times New Roman"/>
          <w:b/>
          <w:sz w:val="24"/>
          <w:szCs w:val="24"/>
        </w:rPr>
        <w:t>границах</w:t>
      </w:r>
      <w:proofErr w:type="gramEnd"/>
      <w:r w:rsidRPr="00AC0C99">
        <w:rPr>
          <w:rFonts w:ascii="Times New Roman" w:hAnsi="Times New Roman" w:cs="Times New Roman"/>
          <w:b/>
          <w:sz w:val="24"/>
          <w:szCs w:val="24"/>
        </w:rPr>
        <w:t xml:space="preserve"> </w:t>
      </w:r>
      <w:r>
        <w:rPr>
          <w:rFonts w:ascii="Times New Roman" w:hAnsi="Times New Roman" w:cs="Times New Roman"/>
          <w:b/>
          <w:sz w:val="24"/>
          <w:szCs w:val="24"/>
        </w:rPr>
        <w:t>ЗАТО городской округ Молодёжный</w:t>
      </w:r>
      <w:r w:rsidRPr="00AC0C99">
        <w:rPr>
          <w:rFonts w:ascii="Times New Roman" w:hAnsi="Times New Roman" w:cs="Times New Roman"/>
          <w:b/>
          <w:sz w:val="24"/>
          <w:szCs w:val="24"/>
        </w:rPr>
        <w:t xml:space="preserve"> Московской области для рекреационных целей</w:t>
      </w:r>
    </w:p>
    <w:p w:rsidR="00846019" w:rsidRPr="00915613" w:rsidRDefault="00846019" w:rsidP="00846019">
      <w:pPr>
        <w:spacing w:line="240" w:lineRule="auto"/>
        <w:ind w:firstLine="142"/>
        <w:jc w:val="both"/>
        <w:rPr>
          <w:rFonts w:ascii="Times New Roman" w:hAnsi="Times New Roman" w:cs="Times New Roman"/>
          <w:sz w:val="24"/>
          <w:szCs w:val="24"/>
          <w:shd w:val="clear" w:color="auto" w:fill="FFFFFF"/>
        </w:rPr>
      </w:pPr>
      <w:r>
        <w:rPr>
          <w:rFonts w:ascii="Times New Roman" w:hAnsi="Times New Roman" w:cs="Times New Roman"/>
          <w:b/>
          <w:sz w:val="24"/>
          <w:szCs w:val="24"/>
        </w:rPr>
        <w:t xml:space="preserve">     </w:t>
      </w:r>
      <w:r w:rsidRPr="00AC0C99">
        <w:rPr>
          <w:rFonts w:ascii="Times New Roman" w:hAnsi="Times New Roman" w:cs="Times New Roman"/>
          <w:sz w:val="24"/>
          <w:szCs w:val="24"/>
          <w:shd w:val="clear" w:color="auto" w:fill="FFFFFF"/>
        </w:rPr>
        <w:t>В соответствии с Федеральным</w:t>
      </w:r>
      <w:r>
        <w:rPr>
          <w:rFonts w:ascii="Times New Roman" w:hAnsi="Times New Roman" w:cs="Times New Roman"/>
          <w:sz w:val="24"/>
          <w:szCs w:val="24"/>
          <w:shd w:val="clear" w:color="auto" w:fill="FFFFFF"/>
        </w:rPr>
        <w:t>и законами</w:t>
      </w:r>
      <w:r w:rsidRPr="00AC0C99">
        <w:rPr>
          <w:rFonts w:ascii="Times New Roman" w:hAnsi="Times New Roman" w:cs="Times New Roman"/>
          <w:sz w:val="24"/>
          <w:szCs w:val="24"/>
          <w:shd w:val="clear" w:color="auto" w:fill="FFFFFF"/>
        </w:rPr>
        <w:t xml:space="preserve"> от 25.12.2023 № 657-ФЗ «О внесении изменений в Водный кодекс Российской Федерации и отдельные законодатель</w:t>
      </w:r>
      <w:r>
        <w:rPr>
          <w:rFonts w:ascii="Times New Roman" w:hAnsi="Times New Roman" w:cs="Times New Roman"/>
          <w:sz w:val="24"/>
          <w:szCs w:val="24"/>
          <w:shd w:val="clear" w:color="auto" w:fill="FFFFFF"/>
        </w:rPr>
        <w:t xml:space="preserve">ные акты Российской Федерации», </w:t>
      </w:r>
      <w:r w:rsidRPr="00AC0C99">
        <w:rPr>
          <w:rFonts w:ascii="Times New Roman" w:hAnsi="Times New Roman" w:cs="Times New Roman"/>
          <w:sz w:val="24"/>
          <w:szCs w:val="24"/>
          <w:shd w:val="clear" w:color="auto" w:fill="FFFFFF"/>
        </w:rPr>
        <w:t xml:space="preserve">от 06.10.2003 № 131-ФЗ «Об общих принципах организации местного самоуправления в Российской Федерации», Водным кодексом Российской Федерации, </w:t>
      </w:r>
      <w:proofErr w:type="gramStart"/>
      <w:r w:rsidRPr="00AC0C99">
        <w:rPr>
          <w:rFonts w:ascii="Times New Roman" w:hAnsi="Times New Roman" w:cs="Times New Roman"/>
          <w:sz w:val="24"/>
          <w:szCs w:val="24"/>
          <w:shd w:val="clear" w:color="auto" w:fill="FFFFFF"/>
        </w:rPr>
        <w:t>Уставом</w:t>
      </w:r>
      <w:proofErr w:type="gramEnd"/>
      <w:r w:rsidRPr="00AC0C9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ЗАТО городской округ Молодёжный</w:t>
      </w:r>
      <w:r w:rsidRPr="00AC0C99">
        <w:rPr>
          <w:rFonts w:ascii="Times New Roman" w:hAnsi="Times New Roman" w:cs="Times New Roman"/>
          <w:sz w:val="24"/>
          <w:szCs w:val="24"/>
          <w:shd w:val="clear" w:color="auto" w:fill="FFFFFF"/>
        </w:rPr>
        <w:t xml:space="preserve"> Московской области,</w:t>
      </w:r>
    </w:p>
    <w:p w:rsidR="00846019" w:rsidRPr="00A90011" w:rsidRDefault="00846019" w:rsidP="00846019">
      <w:pPr>
        <w:jc w:val="center"/>
        <w:rPr>
          <w:rFonts w:ascii="Times New Roman" w:hAnsi="Times New Roman" w:cs="Times New Roman"/>
          <w:b/>
          <w:sz w:val="24"/>
          <w:szCs w:val="24"/>
          <w:shd w:val="clear" w:color="auto" w:fill="FFFFFF"/>
        </w:rPr>
      </w:pPr>
      <w:r w:rsidRPr="00A90011">
        <w:rPr>
          <w:rFonts w:ascii="Times New Roman" w:hAnsi="Times New Roman" w:cs="Times New Roman"/>
          <w:b/>
          <w:sz w:val="24"/>
          <w:szCs w:val="24"/>
          <w:shd w:val="clear" w:color="auto" w:fill="FFFFFF"/>
        </w:rPr>
        <w:t>ПОСТАНОВЛЯЮ:</w:t>
      </w:r>
    </w:p>
    <w:p w:rsidR="00846019" w:rsidRPr="00AC0C99" w:rsidRDefault="00846019" w:rsidP="00846019">
      <w:pPr>
        <w:pStyle w:val="ac"/>
        <w:jc w:val="both"/>
        <w:rPr>
          <w:rFonts w:ascii="Times New Roman" w:hAnsi="Times New Roman" w:cs="Times New Roman"/>
          <w:sz w:val="24"/>
          <w:szCs w:val="24"/>
        </w:rPr>
      </w:pPr>
      <w:r w:rsidRPr="00AC0C99">
        <w:rPr>
          <w:rFonts w:ascii="Times New Roman" w:hAnsi="Times New Roman" w:cs="Times New Roman"/>
          <w:sz w:val="24"/>
          <w:szCs w:val="24"/>
        </w:rPr>
        <w:t>1.</w:t>
      </w:r>
      <w:r w:rsidRPr="00AC0C99">
        <w:rPr>
          <w:rFonts w:ascii="Times New Roman" w:hAnsi="Times New Roman" w:cs="Times New Roman"/>
          <w:sz w:val="24"/>
          <w:szCs w:val="24"/>
        </w:rPr>
        <w:tab/>
        <w:t xml:space="preserve">Утвердить Правила использования водных объектов, расположенных в </w:t>
      </w:r>
      <w:proofErr w:type="gramStart"/>
      <w:r w:rsidRPr="00AC0C99">
        <w:rPr>
          <w:rFonts w:ascii="Times New Roman" w:hAnsi="Times New Roman" w:cs="Times New Roman"/>
          <w:sz w:val="24"/>
          <w:szCs w:val="24"/>
        </w:rPr>
        <w:t>границах</w:t>
      </w:r>
      <w:proofErr w:type="gramEnd"/>
      <w:r w:rsidRPr="00AC0C99">
        <w:rPr>
          <w:rFonts w:ascii="Times New Roman" w:hAnsi="Times New Roman" w:cs="Times New Roman"/>
          <w:sz w:val="24"/>
          <w:szCs w:val="24"/>
        </w:rPr>
        <w:t xml:space="preserve"> </w:t>
      </w:r>
      <w:r>
        <w:rPr>
          <w:rFonts w:ascii="Times New Roman" w:hAnsi="Times New Roman" w:cs="Times New Roman"/>
          <w:sz w:val="24"/>
          <w:szCs w:val="24"/>
        </w:rPr>
        <w:t>ЗАТО городской округ Молодёжный</w:t>
      </w:r>
      <w:r w:rsidRPr="00AC0C99">
        <w:rPr>
          <w:rFonts w:ascii="Times New Roman" w:hAnsi="Times New Roman" w:cs="Times New Roman"/>
          <w:sz w:val="24"/>
          <w:szCs w:val="24"/>
        </w:rPr>
        <w:t xml:space="preserve"> Московской области для</w:t>
      </w:r>
      <w:r>
        <w:rPr>
          <w:rFonts w:ascii="Times New Roman" w:hAnsi="Times New Roman" w:cs="Times New Roman"/>
          <w:sz w:val="24"/>
          <w:szCs w:val="24"/>
        </w:rPr>
        <w:t xml:space="preserve"> рекреационных целей, согласно П</w:t>
      </w:r>
      <w:r w:rsidRPr="00AC0C99">
        <w:rPr>
          <w:rFonts w:ascii="Times New Roman" w:hAnsi="Times New Roman" w:cs="Times New Roman"/>
          <w:sz w:val="24"/>
          <w:szCs w:val="24"/>
        </w:rPr>
        <w:t>риложению.</w:t>
      </w:r>
    </w:p>
    <w:p w:rsidR="00846019" w:rsidRPr="00AC0C99" w:rsidRDefault="00846019" w:rsidP="00846019">
      <w:pPr>
        <w:pStyle w:val="ac"/>
        <w:jc w:val="both"/>
        <w:rPr>
          <w:rFonts w:ascii="Times New Roman" w:hAnsi="Times New Roman" w:cs="Times New Roman"/>
          <w:sz w:val="24"/>
          <w:szCs w:val="24"/>
        </w:rPr>
      </w:pPr>
      <w:r w:rsidRPr="00AC0C99">
        <w:rPr>
          <w:rFonts w:ascii="Times New Roman" w:hAnsi="Times New Roman" w:cs="Times New Roman"/>
          <w:sz w:val="24"/>
          <w:szCs w:val="24"/>
        </w:rPr>
        <w:t>2.</w:t>
      </w:r>
      <w:r w:rsidRPr="00AC0C99">
        <w:rPr>
          <w:rFonts w:ascii="Times New Roman" w:hAnsi="Times New Roman" w:cs="Times New Roman"/>
          <w:sz w:val="24"/>
          <w:szCs w:val="24"/>
        </w:rPr>
        <w:tab/>
        <w:t xml:space="preserve">Опубликовать настоящее постановление на официальном сайте </w:t>
      </w:r>
      <w:proofErr w:type="gramStart"/>
      <w:r w:rsidRPr="00AC0C99">
        <w:rPr>
          <w:rFonts w:ascii="Times New Roman" w:hAnsi="Times New Roman" w:cs="Times New Roman"/>
          <w:sz w:val="24"/>
          <w:szCs w:val="24"/>
        </w:rPr>
        <w:t>Администрации</w:t>
      </w:r>
      <w:proofErr w:type="gramEnd"/>
      <w:r w:rsidRPr="00AC0C99">
        <w:rPr>
          <w:rFonts w:ascii="Times New Roman" w:hAnsi="Times New Roman" w:cs="Times New Roman"/>
          <w:sz w:val="24"/>
          <w:szCs w:val="24"/>
        </w:rPr>
        <w:t xml:space="preserve"> ЗАТО городской округ Молодёжный Московской области в информационно-телекоммуникационной сети «Интернет» по адресу: https://молодёжный.рф</w:t>
      </w:r>
    </w:p>
    <w:p w:rsidR="00846019" w:rsidRPr="00AC0C99" w:rsidRDefault="00846019" w:rsidP="00846019">
      <w:pPr>
        <w:pStyle w:val="ac"/>
        <w:jc w:val="both"/>
        <w:rPr>
          <w:rFonts w:ascii="Times New Roman" w:hAnsi="Times New Roman" w:cs="Times New Roman"/>
          <w:sz w:val="24"/>
          <w:szCs w:val="24"/>
        </w:rPr>
      </w:pPr>
      <w:r w:rsidRPr="00AC0C99">
        <w:rPr>
          <w:rFonts w:ascii="Times New Roman" w:hAnsi="Times New Roman" w:cs="Times New Roman"/>
          <w:sz w:val="24"/>
          <w:szCs w:val="24"/>
        </w:rPr>
        <w:t>3.</w:t>
      </w:r>
      <w:r w:rsidRPr="00AC0C99">
        <w:rPr>
          <w:rFonts w:ascii="Times New Roman" w:hAnsi="Times New Roman" w:cs="Times New Roman"/>
          <w:sz w:val="24"/>
          <w:szCs w:val="24"/>
        </w:rPr>
        <w:tab/>
        <w:t xml:space="preserve">Контроль за исполнением настоящего постановления возложить на заместителя </w:t>
      </w:r>
      <w:proofErr w:type="gramStart"/>
      <w:r w:rsidRPr="00AC0C99">
        <w:rPr>
          <w:rFonts w:ascii="Times New Roman" w:hAnsi="Times New Roman" w:cs="Times New Roman"/>
          <w:sz w:val="24"/>
          <w:szCs w:val="24"/>
        </w:rPr>
        <w:t>Главы</w:t>
      </w:r>
      <w:proofErr w:type="gramEnd"/>
      <w:r w:rsidRPr="00AC0C99">
        <w:rPr>
          <w:rFonts w:ascii="Times New Roman" w:hAnsi="Times New Roman" w:cs="Times New Roman"/>
          <w:sz w:val="24"/>
          <w:szCs w:val="24"/>
        </w:rPr>
        <w:t xml:space="preserve"> ЗАТО городской округ Молодёжный Московской обл</w:t>
      </w:r>
      <w:r>
        <w:rPr>
          <w:rFonts w:ascii="Times New Roman" w:hAnsi="Times New Roman" w:cs="Times New Roman"/>
          <w:sz w:val="24"/>
          <w:szCs w:val="24"/>
        </w:rPr>
        <w:t>асти С.В</w:t>
      </w:r>
      <w:r w:rsidRPr="00AC0C99">
        <w:rPr>
          <w:rFonts w:ascii="Times New Roman" w:hAnsi="Times New Roman" w:cs="Times New Roman"/>
          <w:sz w:val="24"/>
          <w:szCs w:val="24"/>
        </w:rPr>
        <w:t xml:space="preserve">. </w:t>
      </w:r>
      <w:r>
        <w:rPr>
          <w:rFonts w:ascii="Times New Roman" w:hAnsi="Times New Roman" w:cs="Times New Roman"/>
          <w:sz w:val="24"/>
          <w:szCs w:val="24"/>
        </w:rPr>
        <w:t xml:space="preserve">Воронина. </w:t>
      </w:r>
    </w:p>
    <w:p w:rsidR="00846019" w:rsidRDefault="00846019" w:rsidP="00846019">
      <w:pPr>
        <w:pStyle w:val="ac"/>
        <w:rPr>
          <w:rFonts w:ascii="Times New Roman" w:hAnsi="Times New Roman" w:cs="Times New Roman"/>
          <w:b/>
          <w:sz w:val="24"/>
          <w:szCs w:val="24"/>
        </w:rPr>
      </w:pPr>
    </w:p>
    <w:p w:rsidR="00846019" w:rsidRDefault="00846019" w:rsidP="00846019">
      <w:pPr>
        <w:pStyle w:val="ac"/>
        <w:rPr>
          <w:rFonts w:ascii="Times New Roman" w:hAnsi="Times New Roman" w:cs="Times New Roman"/>
          <w:b/>
          <w:sz w:val="24"/>
          <w:szCs w:val="24"/>
        </w:rPr>
      </w:pPr>
    </w:p>
    <w:p w:rsidR="00846019" w:rsidRDefault="00846019" w:rsidP="00846019">
      <w:pPr>
        <w:pStyle w:val="ac"/>
        <w:rPr>
          <w:rFonts w:ascii="Times New Roman" w:hAnsi="Times New Roman" w:cs="Times New Roman"/>
          <w:b/>
          <w:sz w:val="24"/>
          <w:szCs w:val="24"/>
        </w:rPr>
      </w:pPr>
    </w:p>
    <w:p w:rsidR="00846019" w:rsidRPr="00E73B9F" w:rsidRDefault="00846019" w:rsidP="00846019">
      <w:pPr>
        <w:pStyle w:val="ac"/>
        <w:rPr>
          <w:rFonts w:ascii="Times New Roman" w:hAnsi="Times New Roman" w:cs="Times New Roman"/>
          <w:b/>
          <w:sz w:val="24"/>
          <w:szCs w:val="24"/>
        </w:rPr>
      </w:pPr>
      <w:proofErr w:type="gramStart"/>
      <w:r w:rsidRPr="00E73B9F">
        <w:rPr>
          <w:rFonts w:ascii="Times New Roman" w:hAnsi="Times New Roman" w:cs="Times New Roman"/>
          <w:b/>
          <w:sz w:val="24"/>
          <w:szCs w:val="24"/>
        </w:rPr>
        <w:t>Глава</w:t>
      </w:r>
      <w:proofErr w:type="gramEnd"/>
      <w:r w:rsidRPr="00E73B9F">
        <w:rPr>
          <w:rFonts w:ascii="Times New Roman" w:hAnsi="Times New Roman" w:cs="Times New Roman"/>
          <w:b/>
          <w:sz w:val="24"/>
          <w:szCs w:val="24"/>
        </w:rPr>
        <w:t xml:space="preserve"> ЗАТО городской округ Молодёжный</w:t>
      </w:r>
    </w:p>
    <w:p w:rsidR="00846019" w:rsidRPr="00E73B9F" w:rsidRDefault="00846019" w:rsidP="00846019">
      <w:pPr>
        <w:pStyle w:val="ac"/>
        <w:rPr>
          <w:rFonts w:ascii="Times New Roman" w:hAnsi="Times New Roman" w:cs="Times New Roman"/>
          <w:b/>
          <w:sz w:val="24"/>
          <w:szCs w:val="24"/>
        </w:rPr>
      </w:pPr>
      <w:r w:rsidRPr="00E73B9F">
        <w:rPr>
          <w:rFonts w:ascii="Times New Roman" w:hAnsi="Times New Roman" w:cs="Times New Roman"/>
          <w:b/>
          <w:sz w:val="24"/>
          <w:szCs w:val="24"/>
        </w:rPr>
        <w:t xml:space="preserve">Московской области                                                                    </w:t>
      </w:r>
      <w:r>
        <w:rPr>
          <w:rFonts w:ascii="Times New Roman" w:hAnsi="Times New Roman" w:cs="Times New Roman"/>
          <w:b/>
          <w:sz w:val="24"/>
          <w:szCs w:val="24"/>
        </w:rPr>
        <w:t xml:space="preserve">                                А.В. Михайлов</w:t>
      </w:r>
    </w:p>
    <w:p w:rsidR="00846019" w:rsidRPr="00E73B9F" w:rsidRDefault="00846019" w:rsidP="00846019">
      <w:pPr>
        <w:pStyle w:val="ac"/>
        <w:rPr>
          <w:rFonts w:ascii="Times New Roman" w:hAnsi="Times New Roman" w:cs="Times New Roman"/>
          <w:b/>
          <w:sz w:val="24"/>
          <w:szCs w:val="24"/>
        </w:rPr>
      </w:pPr>
    </w:p>
    <w:p w:rsidR="00846019" w:rsidRPr="00E73B9F" w:rsidRDefault="00846019" w:rsidP="00846019">
      <w:pPr>
        <w:pStyle w:val="ac"/>
        <w:rPr>
          <w:rFonts w:ascii="Times New Roman" w:hAnsi="Times New Roman" w:cs="Times New Roman"/>
          <w:b/>
          <w:sz w:val="24"/>
          <w:szCs w:val="24"/>
        </w:rPr>
      </w:pPr>
    </w:p>
    <w:p w:rsidR="00846019" w:rsidRPr="00E73B9F" w:rsidRDefault="00846019" w:rsidP="00846019">
      <w:pPr>
        <w:pStyle w:val="ac"/>
        <w:rPr>
          <w:rFonts w:ascii="Times New Roman" w:hAnsi="Times New Roman" w:cs="Times New Roman"/>
          <w:b/>
          <w:sz w:val="24"/>
          <w:szCs w:val="24"/>
        </w:rPr>
      </w:pPr>
    </w:p>
    <w:p w:rsidR="00846019" w:rsidRPr="00E73B9F" w:rsidRDefault="00846019" w:rsidP="00846019">
      <w:pPr>
        <w:pStyle w:val="ac"/>
        <w:rPr>
          <w:rFonts w:ascii="Times New Roman" w:hAnsi="Times New Roman" w:cs="Times New Roman"/>
          <w:b/>
          <w:sz w:val="24"/>
          <w:szCs w:val="24"/>
        </w:rPr>
      </w:pPr>
    </w:p>
    <w:p w:rsidR="00846019" w:rsidRPr="00E73B9F" w:rsidRDefault="00846019" w:rsidP="00846019">
      <w:pPr>
        <w:pStyle w:val="ac"/>
        <w:rPr>
          <w:rFonts w:ascii="Times New Roman" w:hAnsi="Times New Roman" w:cs="Times New Roman"/>
          <w:b/>
          <w:sz w:val="24"/>
          <w:szCs w:val="24"/>
        </w:rPr>
      </w:pPr>
    </w:p>
    <w:p w:rsidR="00846019" w:rsidRPr="00E73B9F" w:rsidRDefault="00846019" w:rsidP="00846019">
      <w:pPr>
        <w:pStyle w:val="ac"/>
        <w:rPr>
          <w:rFonts w:ascii="Times New Roman" w:hAnsi="Times New Roman" w:cs="Times New Roman"/>
          <w:b/>
          <w:sz w:val="24"/>
          <w:szCs w:val="24"/>
        </w:rPr>
      </w:pPr>
    </w:p>
    <w:p w:rsidR="00846019" w:rsidRPr="00E73B9F" w:rsidRDefault="00846019" w:rsidP="00846019">
      <w:pPr>
        <w:pStyle w:val="ac"/>
        <w:rPr>
          <w:rFonts w:ascii="Times New Roman" w:hAnsi="Times New Roman" w:cs="Times New Roman"/>
          <w:b/>
          <w:sz w:val="24"/>
          <w:szCs w:val="24"/>
        </w:rPr>
      </w:pPr>
    </w:p>
    <w:p w:rsidR="00846019" w:rsidRDefault="00846019" w:rsidP="00846019">
      <w:pPr>
        <w:jc w:val="both"/>
        <w:rPr>
          <w:b/>
        </w:rPr>
      </w:pPr>
    </w:p>
    <w:p w:rsidR="00846019" w:rsidRDefault="00846019" w:rsidP="00B127ED">
      <w:pPr>
        <w:pStyle w:val="ConsPlusNormal"/>
        <w:widowControl/>
        <w:ind w:left="4678" w:firstLine="0"/>
        <w:jc w:val="right"/>
        <w:outlineLvl w:val="0"/>
        <w:rPr>
          <w:rFonts w:ascii="Times New Roman" w:hAnsi="Times New Roman" w:cs="Times New Roman"/>
          <w:sz w:val="24"/>
          <w:szCs w:val="28"/>
        </w:rPr>
      </w:pPr>
    </w:p>
    <w:p w:rsidR="00846019" w:rsidRDefault="00846019" w:rsidP="00846019">
      <w:pPr>
        <w:pStyle w:val="ConsPlusNormal"/>
        <w:widowControl/>
        <w:ind w:firstLine="0"/>
        <w:outlineLvl w:val="0"/>
        <w:rPr>
          <w:rFonts w:ascii="Times New Roman" w:hAnsi="Times New Roman" w:cs="Times New Roman"/>
          <w:sz w:val="24"/>
          <w:szCs w:val="28"/>
        </w:rPr>
      </w:pPr>
    </w:p>
    <w:p w:rsidR="00612502" w:rsidRPr="00D64788" w:rsidRDefault="0045383A" w:rsidP="00B127ED">
      <w:pPr>
        <w:pStyle w:val="ConsPlusNormal"/>
        <w:widowControl/>
        <w:ind w:left="4678" w:firstLine="0"/>
        <w:jc w:val="right"/>
        <w:outlineLvl w:val="0"/>
        <w:rPr>
          <w:rFonts w:ascii="Times New Roman" w:hAnsi="Times New Roman" w:cs="Times New Roman"/>
          <w:sz w:val="24"/>
          <w:szCs w:val="28"/>
        </w:rPr>
      </w:pPr>
      <w:r>
        <w:rPr>
          <w:rFonts w:ascii="Times New Roman" w:hAnsi="Times New Roman" w:cs="Times New Roman"/>
          <w:sz w:val="24"/>
          <w:szCs w:val="28"/>
        </w:rPr>
        <w:lastRenderedPageBreak/>
        <w:t>П</w:t>
      </w:r>
      <w:r w:rsidR="003A5DC2">
        <w:rPr>
          <w:rFonts w:ascii="Times New Roman" w:hAnsi="Times New Roman" w:cs="Times New Roman"/>
          <w:sz w:val="24"/>
          <w:szCs w:val="28"/>
        </w:rPr>
        <w:t>риложение</w:t>
      </w:r>
      <w:r>
        <w:rPr>
          <w:rFonts w:ascii="Times New Roman" w:hAnsi="Times New Roman" w:cs="Times New Roman"/>
          <w:sz w:val="24"/>
          <w:szCs w:val="28"/>
        </w:rPr>
        <w:t xml:space="preserve"> </w:t>
      </w:r>
    </w:p>
    <w:p w:rsidR="00612502" w:rsidRPr="00D64788" w:rsidRDefault="0045383A" w:rsidP="00B127ED">
      <w:pPr>
        <w:pStyle w:val="ConsPlusNormal"/>
        <w:widowControl/>
        <w:ind w:left="4678" w:firstLine="0"/>
        <w:jc w:val="right"/>
        <w:outlineLvl w:val="0"/>
        <w:rPr>
          <w:rFonts w:ascii="Times New Roman" w:hAnsi="Times New Roman" w:cs="Times New Roman"/>
          <w:sz w:val="24"/>
          <w:szCs w:val="28"/>
        </w:rPr>
      </w:pPr>
      <w:r>
        <w:rPr>
          <w:rFonts w:ascii="Times New Roman" w:hAnsi="Times New Roman" w:cs="Times New Roman"/>
          <w:sz w:val="24"/>
          <w:szCs w:val="28"/>
        </w:rPr>
        <w:t>к постановлению</w:t>
      </w:r>
      <w:r w:rsidR="00B127ED">
        <w:rPr>
          <w:rFonts w:ascii="Times New Roman" w:hAnsi="Times New Roman" w:cs="Times New Roman"/>
          <w:sz w:val="24"/>
          <w:szCs w:val="28"/>
        </w:rPr>
        <w:t xml:space="preserve"> А</w:t>
      </w:r>
      <w:r w:rsidR="00612502" w:rsidRPr="00D64788">
        <w:rPr>
          <w:rFonts w:ascii="Times New Roman" w:hAnsi="Times New Roman" w:cs="Times New Roman"/>
          <w:sz w:val="24"/>
          <w:szCs w:val="28"/>
        </w:rPr>
        <w:t xml:space="preserve">дминистрации </w:t>
      </w:r>
    </w:p>
    <w:p w:rsidR="00612502" w:rsidRPr="00D64788" w:rsidRDefault="00D64788" w:rsidP="00B127ED">
      <w:pPr>
        <w:pStyle w:val="ConsPlusNormal"/>
        <w:widowControl/>
        <w:ind w:left="4678" w:firstLine="0"/>
        <w:jc w:val="right"/>
        <w:outlineLvl w:val="0"/>
        <w:rPr>
          <w:rFonts w:ascii="Times New Roman" w:hAnsi="Times New Roman" w:cs="Times New Roman"/>
          <w:sz w:val="24"/>
          <w:szCs w:val="28"/>
        </w:rPr>
      </w:pPr>
      <w:r w:rsidRPr="00D64788">
        <w:rPr>
          <w:rFonts w:ascii="Times New Roman" w:hAnsi="Times New Roman" w:cs="Times New Roman"/>
          <w:sz w:val="24"/>
          <w:szCs w:val="28"/>
        </w:rPr>
        <w:t>ЗАТО городской округ Молодёжный</w:t>
      </w:r>
    </w:p>
    <w:p w:rsidR="00612502" w:rsidRPr="00D64788" w:rsidRDefault="00612502" w:rsidP="00B127ED">
      <w:pPr>
        <w:pStyle w:val="ConsPlusNormal"/>
        <w:widowControl/>
        <w:ind w:left="4678" w:firstLine="0"/>
        <w:jc w:val="right"/>
        <w:outlineLvl w:val="0"/>
        <w:rPr>
          <w:rFonts w:ascii="Times New Roman" w:hAnsi="Times New Roman" w:cs="Times New Roman"/>
          <w:sz w:val="24"/>
          <w:szCs w:val="28"/>
        </w:rPr>
      </w:pPr>
      <w:r w:rsidRPr="00D64788">
        <w:rPr>
          <w:rFonts w:ascii="Times New Roman" w:hAnsi="Times New Roman" w:cs="Times New Roman"/>
          <w:sz w:val="24"/>
          <w:szCs w:val="28"/>
        </w:rPr>
        <w:t>Московской области</w:t>
      </w:r>
    </w:p>
    <w:p w:rsidR="00612502" w:rsidRPr="00D64788" w:rsidRDefault="00B127ED" w:rsidP="00B127ED">
      <w:pPr>
        <w:pStyle w:val="ConsPlusNormal"/>
        <w:widowControl/>
        <w:ind w:left="4678" w:firstLine="0"/>
        <w:jc w:val="right"/>
        <w:outlineLvl w:val="0"/>
        <w:rPr>
          <w:rFonts w:ascii="Times New Roman" w:hAnsi="Times New Roman" w:cs="Times New Roman"/>
          <w:sz w:val="24"/>
          <w:szCs w:val="28"/>
        </w:rPr>
      </w:pPr>
      <w:r>
        <w:rPr>
          <w:rFonts w:ascii="Times New Roman" w:hAnsi="Times New Roman" w:cs="Times New Roman"/>
          <w:sz w:val="24"/>
          <w:szCs w:val="28"/>
        </w:rPr>
        <w:t xml:space="preserve">от </w:t>
      </w:r>
      <w:r w:rsidRPr="00B127ED">
        <w:rPr>
          <w:rFonts w:ascii="Times New Roman" w:hAnsi="Times New Roman" w:cs="Times New Roman"/>
          <w:sz w:val="24"/>
          <w:szCs w:val="28"/>
          <w:u w:val="single"/>
        </w:rPr>
        <w:t>«04» 05 2026 г. № 97</w:t>
      </w:r>
      <w:r w:rsidR="00612502" w:rsidRPr="00D64788">
        <w:rPr>
          <w:rFonts w:ascii="Times New Roman" w:hAnsi="Times New Roman" w:cs="Times New Roman"/>
          <w:sz w:val="24"/>
          <w:szCs w:val="28"/>
        </w:rPr>
        <w:t xml:space="preserve">  </w:t>
      </w:r>
    </w:p>
    <w:p w:rsidR="00612502" w:rsidRDefault="00612502" w:rsidP="00612502">
      <w:pPr>
        <w:widowControl w:val="0"/>
        <w:shd w:val="clear" w:color="auto" w:fill="FFFFFF"/>
        <w:autoSpaceDE w:val="0"/>
        <w:autoSpaceDN w:val="0"/>
        <w:adjustRightInd w:val="0"/>
        <w:spacing w:after="0" w:line="331" w:lineRule="exact"/>
        <w:ind w:right="480"/>
        <w:jc w:val="center"/>
        <w:rPr>
          <w:rFonts w:ascii="Times New Roman" w:eastAsia="Times New Roman" w:hAnsi="Times New Roman" w:cs="Times New Roman"/>
          <w:b/>
          <w:bCs/>
          <w:spacing w:val="-16"/>
          <w:sz w:val="28"/>
          <w:szCs w:val="28"/>
          <w:lang w:eastAsia="ru-RU"/>
        </w:rPr>
      </w:pPr>
    </w:p>
    <w:p w:rsidR="00612502" w:rsidRPr="00D64788" w:rsidRDefault="00612502" w:rsidP="00612502">
      <w:pPr>
        <w:widowControl w:val="0"/>
        <w:shd w:val="clear" w:color="auto" w:fill="FFFFFF"/>
        <w:autoSpaceDE w:val="0"/>
        <w:autoSpaceDN w:val="0"/>
        <w:adjustRightInd w:val="0"/>
        <w:spacing w:after="0" w:line="331" w:lineRule="exact"/>
        <w:ind w:right="480"/>
        <w:jc w:val="center"/>
        <w:rPr>
          <w:rFonts w:ascii="Times New Roman" w:eastAsia="Times New Roman" w:hAnsi="Times New Roman" w:cs="Times New Roman"/>
          <w:b/>
          <w:bCs/>
          <w:spacing w:val="-16"/>
          <w:sz w:val="24"/>
          <w:szCs w:val="24"/>
          <w:lang w:eastAsia="ru-RU"/>
        </w:rPr>
      </w:pPr>
    </w:p>
    <w:p w:rsidR="00612502" w:rsidRPr="00D64788" w:rsidRDefault="00612502" w:rsidP="00846019">
      <w:pPr>
        <w:widowControl w:val="0"/>
        <w:shd w:val="clear" w:color="auto" w:fill="FFFFFF"/>
        <w:autoSpaceDE w:val="0"/>
        <w:autoSpaceDN w:val="0"/>
        <w:adjustRightInd w:val="0"/>
        <w:spacing w:after="0" w:line="331" w:lineRule="exact"/>
        <w:ind w:right="480"/>
        <w:jc w:val="center"/>
        <w:rPr>
          <w:rFonts w:ascii="Times New Roman" w:eastAsia="Times New Roman" w:hAnsi="Times New Roman" w:cs="Times New Roman"/>
          <w:sz w:val="24"/>
          <w:szCs w:val="24"/>
          <w:lang w:eastAsia="ru-RU"/>
        </w:rPr>
      </w:pPr>
      <w:r w:rsidRPr="00D64788">
        <w:rPr>
          <w:rFonts w:ascii="Times New Roman" w:eastAsia="Times New Roman" w:hAnsi="Times New Roman" w:cs="Times New Roman"/>
          <w:b/>
          <w:bCs/>
          <w:spacing w:val="-16"/>
          <w:sz w:val="24"/>
          <w:szCs w:val="24"/>
          <w:lang w:eastAsia="ru-RU"/>
        </w:rPr>
        <w:t>ПРАВИЛА</w:t>
      </w:r>
    </w:p>
    <w:p w:rsidR="00612502" w:rsidRPr="00D64788" w:rsidRDefault="00612502" w:rsidP="00846019">
      <w:pPr>
        <w:widowControl w:val="0"/>
        <w:shd w:val="clear" w:color="auto" w:fill="FFFFFF"/>
        <w:autoSpaceDE w:val="0"/>
        <w:autoSpaceDN w:val="0"/>
        <w:adjustRightInd w:val="0"/>
        <w:spacing w:after="0" w:line="331" w:lineRule="exact"/>
        <w:ind w:right="480"/>
        <w:jc w:val="center"/>
        <w:rPr>
          <w:rFonts w:ascii="Times New Roman" w:eastAsia="Times New Roman" w:hAnsi="Times New Roman" w:cs="Times New Roman"/>
          <w:sz w:val="24"/>
          <w:szCs w:val="24"/>
          <w:lang w:eastAsia="ru-RU"/>
        </w:rPr>
      </w:pPr>
      <w:r w:rsidRPr="00D64788">
        <w:rPr>
          <w:rFonts w:ascii="Times New Roman" w:hAnsi="Times New Roman"/>
          <w:b/>
          <w:sz w:val="24"/>
          <w:szCs w:val="24"/>
        </w:rPr>
        <w:t xml:space="preserve">использования водных объектов, расположенных в </w:t>
      </w:r>
      <w:proofErr w:type="gramStart"/>
      <w:r w:rsidRPr="00D64788">
        <w:rPr>
          <w:rFonts w:ascii="Times New Roman" w:hAnsi="Times New Roman"/>
          <w:b/>
          <w:sz w:val="24"/>
          <w:szCs w:val="24"/>
        </w:rPr>
        <w:t>границах</w:t>
      </w:r>
      <w:proofErr w:type="gramEnd"/>
      <w:r w:rsidRPr="00D64788">
        <w:rPr>
          <w:rFonts w:ascii="Times New Roman" w:hAnsi="Times New Roman"/>
          <w:b/>
          <w:sz w:val="24"/>
          <w:szCs w:val="24"/>
        </w:rPr>
        <w:t xml:space="preserve"> </w:t>
      </w:r>
      <w:r w:rsidR="00D64788" w:rsidRPr="00D64788">
        <w:rPr>
          <w:rFonts w:ascii="Times New Roman" w:eastAsia="Times New Roman" w:hAnsi="Times New Roman" w:cs="Times New Roman"/>
          <w:b/>
          <w:bCs/>
          <w:spacing w:val="-1"/>
          <w:sz w:val="24"/>
          <w:szCs w:val="24"/>
          <w:lang w:eastAsia="ru-RU"/>
        </w:rPr>
        <w:t>ЗАТО городской округ Молодёжный</w:t>
      </w:r>
      <w:r w:rsidRPr="00D64788">
        <w:rPr>
          <w:rFonts w:ascii="Times New Roman" w:eastAsia="Times New Roman" w:hAnsi="Times New Roman" w:cs="Times New Roman"/>
          <w:b/>
          <w:bCs/>
          <w:spacing w:val="-1"/>
          <w:sz w:val="24"/>
          <w:szCs w:val="24"/>
          <w:lang w:eastAsia="ru-RU"/>
        </w:rPr>
        <w:t xml:space="preserve"> Московской области</w:t>
      </w:r>
      <w:r w:rsidRPr="00D64788">
        <w:rPr>
          <w:rFonts w:ascii="Times New Roman" w:hAnsi="Times New Roman"/>
          <w:b/>
          <w:sz w:val="24"/>
          <w:szCs w:val="24"/>
        </w:rPr>
        <w:t xml:space="preserve"> для рекреационных целей</w:t>
      </w:r>
    </w:p>
    <w:p w:rsidR="00612502" w:rsidRPr="00D64788" w:rsidRDefault="00612502" w:rsidP="0084601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pacing w:val="-3"/>
          <w:sz w:val="24"/>
          <w:szCs w:val="24"/>
          <w:lang w:eastAsia="ru-RU"/>
        </w:rPr>
      </w:pPr>
    </w:p>
    <w:p w:rsidR="00612502" w:rsidRPr="00D64788" w:rsidRDefault="00612502" w:rsidP="00612502">
      <w:pPr>
        <w:pStyle w:val="a3"/>
        <w:widowControl w:val="0"/>
        <w:numPr>
          <w:ilvl w:val="0"/>
          <w:numId w:val="4"/>
        </w:numPr>
        <w:shd w:val="clear" w:color="auto" w:fill="FFFFFF"/>
        <w:tabs>
          <w:tab w:val="left" w:pos="0"/>
        </w:tabs>
        <w:autoSpaceDE w:val="0"/>
        <w:autoSpaceDN w:val="0"/>
        <w:adjustRightInd w:val="0"/>
        <w:spacing w:after="0" w:line="240" w:lineRule="auto"/>
        <w:ind w:left="0" w:firstLine="0"/>
        <w:jc w:val="center"/>
        <w:rPr>
          <w:rFonts w:ascii="Times New Roman" w:eastAsia="Times New Roman" w:hAnsi="Times New Roman" w:cs="Times New Roman"/>
          <w:b/>
          <w:spacing w:val="-1"/>
          <w:sz w:val="24"/>
          <w:szCs w:val="24"/>
          <w:lang w:eastAsia="ru-RU"/>
        </w:rPr>
      </w:pPr>
      <w:r w:rsidRPr="00D64788">
        <w:rPr>
          <w:rFonts w:ascii="Times New Roman" w:eastAsia="Times New Roman" w:hAnsi="Times New Roman" w:cs="Times New Roman"/>
          <w:b/>
          <w:spacing w:val="-1"/>
          <w:sz w:val="24"/>
          <w:szCs w:val="24"/>
          <w:lang w:eastAsia="ru-RU"/>
        </w:rPr>
        <w:t>Общие положения.</w:t>
      </w:r>
      <w:bookmarkStart w:id="0" w:name="_GoBack"/>
      <w:bookmarkEnd w:id="0"/>
    </w:p>
    <w:p w:rsidR="00612502" w:rsidRPr="00D64788" w:rsidRDefault="00612502" w:rsidP="00612502">
      <w:pPr>
        <w:pStyle w:val="a3"/>
        <w:widowControl w:val="0"/>
        <w:shd w:val="clear" w:color="auto" w:fill="FFFFFF"/>
        <w:tabs>
          <w:tab w:val="left" w:pos="0"/>
        </w:tabs>
        <w:autoSpaceDE w:val="0"/>
        <w:autoSpaceDN w:val="0"/>
        <w:adjustRightInd w:val="0"/>
        <w:spacing w:after="0" w:line="240" w:lineRule="auto"/>
        <w:ind w:left="0"/>
        <w:rPr>
          <w:rFonts w:ascii="Times New Roman" w:eastAsia="Times New Roman" w:hAnsi="Times New Roman" w:cs="Times New Roman"/>
          <w:b/>
          <w:spacing w:val="-1"/>
          <w:sz w:val="24"/>
          <w:szCs w:val="24"/>
          <w:lang w:eastAsia="ru-RU"/>
        </w:rPr>
      </w:pPr>
    </w:p>
    <w:p w:rsidR="00612502" w:rsidRPr="00D64788" w:rsidRDefault="00612502" w:rsidP="00612502">
      <w:pPr>
        <w:pStyle w:val="a6"/>
        <w:tabs>
          <w:tab w:val="left" w:pos="0"/>
        </w:tabs>
        <w:spacing w:before="0" w:beforeAutospacing="0" w:after="0" w:afterAutospacing="0"/>
        <w:ind w:right="57" w:firstLine="709"/>
        <w:jc w:val="both"/>
      </w:pPr>
      <w:r w:rsidRPr="00D64788">
        <w:t xml:space="preserve">1.1. Настоящие Правила регламентируют порядок использования водных объектов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в соответствии с Водным кодексом Российской Федерации, иными федеральными законами и принимаемыми в соответствии с ними законами Московской области, нормативно-правовыми актами </w:t>
      </w:r>
      <w:r w:rsidR="00D64788" w:rsidRPr="00D64788">
        <w:t>ЗАТО городской округ Молодёжный</w:t>
      </w:r>
      <w:r w:rsidRPr="00D64788">
        <w:t xml:space="preserve"> Московской области регулирующие водные отношения.</w:t>
      </w:r>
    </w:p>
    <w:p w:rsidR="00612502" w:rsidRPr="00D64788" w:rsidRDefault="00612502" w:rsidP="00612502">
      <w:pPr>
        <w:pStyle w:val="a6"/>
        <w:tabs>
          <w:tab w:val="left" w:pos="0"/>
        </w:tabs>
        <w:spacing w:before="0" w:beforeAutospacing="0" w:after="0" w:afterAutospacing="0"/>
        <w:ind w:right="57" w:firstLine="709"/>
        <w:jc w:val="both"/>
      </w:pPr>
      <w:r w:rsidRPr="00D64788">
        <w:t xml:space="preserve">1.2. Действие Правил распространяется на водные объекты или их части, </w:t>
      </w:r>
      <w:r w:rsidRPr="00D64788">
        <w:br/>
        <w:t xml:space="preserve">с прилегающими участками береговой полосы, которые используются в рекреационных целях. </w:t>
      </w:r>
    </w:p>
    <w:p w:rsidR="00612502" w:rsidRPr="00D64788" w:rsidRDefault="00612502" w:rsidP="00612502">
      <w:pPr>
        <w:pStyle w:val="a6"/>
        <w:tabs>
          <w:tab w:val="left" w:pos="0"/>
        </w:tabs>
        <w:spacing w:before="0" w:beforeAutospacing="0" w:after="0" w:afterAutospacing="0"/>
        <w:ind w:right="57" w:firstLine="709"/>
        <w:jc w:val="both"/>
      </w:pPr>
      <w:r w:rsidRPr="00D64788">
        <w:t>Иные понятия, используемые в настоящих Правилах, применяются в значениях, установленных Водным кодексом Российской Федерации.</w:t>
      </w:r>
    </w:p>
    <w:p w:rsidR="00612502" w:rsidRPr="00D64788" w:rsidRDefault="00612502" w:rsidP="00612502">
      <w:pPr>
        <w:autoSpaceDE w:val="0"/>
        <w:autoSpaceDN w:val="0"/>
        <w:adjustRightInd w:val="0"/>
        <w:spacing w:after="0" w:line="240" w:lineRule="auto"/>
        <w:ind w:firstLine="709"/>
        <w:jc w:val="both"/>
        <w:rPr>
          <w:rFonts w:ascii="Times New Roman" w:hAnsi="Times New Roman" w:cs="Times New Roman"/>
          <w:sz w:val="24"/>
          <w:szCs w:val="24"/>
        </w:rPr>
      </w:pPr>
    </w:p>
    <w:p w:rsidR="00612502" w:rsidRPr="00D64788" w:rsidRDefault="00612502" w:rsidP="00612502">
      <w:pPr>
        <w:pStyle w:val="a6"/>
        <w:tabs>
          <w:tab w:val="left" w:pos="284"/>
          <w:tab w:val="left" w:pos="1134"/>
        </w:tabs>
        <w:spacing w:before="0" w:beforeAutospacing="0" w:after="0" w:afterAutospacing="0"/>
        <w:ind w:right="57"/>
        <w:jc w:val="center"/>
        <w:rPr>
          <w:b/>
        </w:rPr>
      </w:pPr>
      <w:r w:rsidRPr="00D64788">
        <w:rPr>
          <w:b/>
        </w:rPr>
        <w:t>2. Требования к определению водных объектов или их частей, предназначенных для использования в рекреационных целях</w:t>
      </w:r>
    </w:p>
    <w:p w:rsidR="00612502" w:rsidRPr="00D64788" w:rsidRDefault="00612502" w:rsidP="00612502">
      <w:pPr>
        <w:pStyle w:val="a6"/>
        <w:tabs>
          <w:tab w:val="left" w:pos="284"/>
          <w:tab w:val="left" w:pos="1134"/>
        </w:tabs>
        <w:spacing w:before="0" w:beforeAutospacing="0" w:after="0" w:afterAutospacing="0"/>
        <w:ind w:right="57"/>
        <w:jc w:val="both"/>
      </w:pP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2.1. Водные объекты, предполагаемые к использованию для рекреационных целей, не должны являться источниками биологических, химических и физических факторов вредного воздействия на человека.</w:t>
      </w:r>
    </w:p>
    <w:p w:rsidR="00612502" w:rsidRPr="00D64788" w:rsidRDefault="00612502" w:rsidP="00612502">
      <w:pPr>
        <w:pStyle w:val="a6"/>
        <w:tabs>
          <w:tab w:val="left" w:pos="142"/>
          <w:tab w:val="left" w:pos="1134"/>
        </w:tabs>
        <w:spacing w:before="0" w:beforeAutospacing="0" w:after="0" w:afterAutospacing="0"/>
        <w:ind w:right="57" w:firstLine="709"/>
        <w:jc w:val="both"/>
      </w:pPr>
      <w:r w:rsidRPr="00D64788">
        <w:t>2.2. Использование водного объекта в рекреационных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2.3. При определении водных объектов или их частей для использования </w:t>
      </w:r>
      <w:r w:rsidRPr="00D64788">
        <w:br/>
        <w:t>в рекреационных целях:</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1) обеспечивается свободный доступ граждан к водным объектам общего пользования и их береговым полосам;</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2) соблюдаются требования водного, градостроительного, земельного, лесного законодательства, а также законодательства об особо охраняемых природных территориях, законодательства в областях охраны окружающей среды,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обеспечения санитарно-эпидемиологического благополучия населения, обеспечения пожарной безопасности и безопасности людей на водных объектах;</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3) обеспечивается расстояние не менее 500 м выше по течению от мест выпуска сточных вод, не ближе 250 м выше и 1000 м ниже объектов технологических комплексов речных портов</w:t>
      </w:r>
      <w:bookmarkStart w:id="1" w:name="p0"/>
      <w:bookmarkEnd w:id="1"/>
      <w:r w:rsidRPr="00D64788">
        <w:t>;</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4) учитываются фактические состояние и использование (включая места купания, стирки белья и купание животных, рельеф, источники загрязнения вод, </w:t>
      </w:r>
      <w:proofErr w:type="spellStart"/>
      <w:r w:rsidRPr="00D64788">
        <w:t>заиленность</w:t>
      </w:r>
      <w:proofErr w:type="spellEnd"/>
      <w:r w:rsidRPr="00D64788">
        <w:t>, наличие водных растений, коряг, камней, стекла, загнивание и цветение воды, захламленность, зарастание акватории, подводная обстановка, выход грунтовых вод, водовороты, воронки и течения);</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lastRenderedPageBreak/>
        <w:t xml:space="preserve">5) учитываются документы территориального планирования, документация </w:t>
      </w:r>
      <w:r w:rsidRPr="00D64788">
        <w:br/>
        <w:t xml:space="preserve">по планировке территории и правила использования водных объектов, устанавливаемые органами местного самоуправления в соответствии со </w:t>
      </w:r>
      <w:hyperlink r:id="rId10" w:history="1">
        <w:r w:rsidRPr="00D64788">
          <w:t>статьей 6</w:t>
        </w:r>
      </w:hyperlink>
      <w:r w:rsidRPr="00D64788">
        <w:t xml:space="preserve"> Водного кодекса Российской Федерации.</w:t>
      </w:r>
    </w:p>
    <w:p w:rsidR="00612502" w:rsidRPr="00D64788" w:rsidRDefault="00612502" w:rsidP="006125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12502" w:rsidRPr="00D64788" w:rsidRDefault="00612502" w:rsidP="006125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12502" w:rsidRPr="00D64788" w:rsidRDefault="00612502" w:rsidP="00612502">
      <w:pPr>
        <w:pStyle w:val="a6"/>
        <w:tabs>
          <w:tab w:val="left" w:pos="284"/>
          <w:tab w:val="left" w:pos="1134"/>
        </w:tabs>
        <w:spacing w:before="0" w:beforeAutospacing="0" w:after="0" w:afterAutospacing="0"/>
        <w:ind w:right="57"/>
        <w:jc w:val="center"/>
        <w:rPr>
          <w:b/>
        </w:rPr>
      </w:pPr>
      <w:r w:rsidRPr="00D64788">
        <w:rPr>
          <w:b/>
        </w:rPr>
        <w:t>3. Требования к определению зон отдыха и других территорий, включая пляжи, связанных с использованием водных объектов или их частей для рекреационных целей</w:t>
      </w:r>
    </w:p>
    <w:p w:rsidR="00612502" w:rsidRPr="00D64788" w:rsidRDefault="00612502" w:rsidP="00612502">
      <w:pPr>
        <w:pStyle w:val="a6"/>
        <w:tabs>
          <w:tab w:val="left" w:pos="284"/>
          <w:tab w:val="left" w:pos="1134"/>
        </w:tabs>
        <w:spacing w:before="0" w:beforeAutospacing="0" w:after="0" w:afterAutospacing="0"/>
        <w:ind w:right="57"/>
        <w:jc w:val="both"/>
      </w:pP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3.1. Определяются следующие зоны отдыха и другие территории, включая пляжи, связанные с использованием водных объектов или их частей: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1) по виду:</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зона (место) отдыха с пляжем либо местом выхода на лед или без них, на которых предоставляются услуги организациями отдыха детей и их оздоровления, туроператорами или </w:t>
      </w:r>
      <w:proofErr w:type="spellStart"/>
      <w:r w:rsidRPr="00D64788">
        <w:t>турагентами</w:t>
      </w:r>
      <w:proofErr w:type="spellEnd"/>
      <w:r w:rsidRPr="00D64788">
        <w:t>, осуществляющими свою деятельность в соответствии с федеральными законами, физкультурно-спортивными организациями, организовывающими отдых ветеранов, граждан пожилого возраста, инвалидов в зданиях, строениях, сооружениях общественного назначения;</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набережная (прогулочная набережная либо зона отдыха, либо пляж) </w:t>
      </w:r>
      <w:r w:rsidRPr="00D64788">
        <w:br/>
        <w:t xml:space="preserve">или связанные с использованием водных объектов или их частей площади, велосипедные, </w:t>
      </w:r>
      <w:proofErr w:type="spellStart"/>
      <w:r w:rsidRPr="00D64788">
        <w:t>велопешеходные</w:t>
      </w:r>
      <w:proofErr w:type="spellEnd"/>
      <w:r w:rsidRPr="00D64788">
        <w:t xml:space="preserve"> и беговые дорожки (тропы, аллеи), лыжные и роллерные трассы, пешеходные тротуары, пешеходные (</w:t>
      </w:r>
      <w:proofErr w:type="spellStart"/>
      <w:r w:rsidRPr="00D64788">
        <w:t>велопешеходные</w:t>
      </w:r>
      <w:proofErr w:type="spellEnd"/>
      <w:r w:rsidRPr="00D64788">
        <w:t>) аллеи, дорожки и тропы, настилы, парковые дороги, проезды, площадки общественного назначения, являющиеся общественными территориями или их частями, с местами выхода на лед или без них;</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пляжи (за исключением указанных в абзацах втором и третьем настоящего подпункта), на которых предоставляются услуги владельцами пляжей;</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2) по местоположению:</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на земельных участках из состава земель населенных пунктов, отнесенных </w:t>
      </w:r>
      <w:r w:rsidRPr="00D64788">
        <w:br/>
        <w:t xml:space="preserve">в соответствии с градостроительным регламентом к общественно-деловым либо рекреационным зонам, на которых предоставляются услуги организациями отдыха детей и их оздоровления, туроператорами или </w:t>
      </w:r>
      <w:proofErr w:type="spellStart"/>
      <w:r w:rsidRPr="00D64788">
        <w:t>турагентами</w:t>
      </w:r>
      <w:proofErr w:type="spellEnd"/>
      <w:r w:rsidRPr="00D64788">
        <w:t>, осуществляющими свою деятельность в соответствии с федеральными законами, физкультурно-спортивными организациями, организован отдых ветеранов, граждан пожилого возраста,</w:t>
      </w:r>
      <w:r w:rsidR="00D81106" w:rsidRPr="00D64788">
        <w:t xml:space="preserve"> </w:t>
      </w:r>
      <w:r w:rsidRPr="00D64788">
        <w:t>инвалидов</w:t>
      </w:r>
      <w:r w:rsidR="00D81106" w:rsidRPr="00D64788">
        <w:t xml:space="preserve"> </w:t>
      </w:r>
      <w:r w:rsidRPr="00D64788">
        <w:t>в зданиях, строениях, сооружениях общественного назначения;</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на земельных участках из состава земель рекреационного назначения, на которых располагаются объекты, предназначенные для осуществления рекреационной деятельности;</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на общественных территориях, земельных участках, находящихся </w:t>
      </w:r>
      <w:r w:rsidRPr="00D64788">
        <w:br/>
        <w:t>в государственной или муниципальной собственности и расположенных в границах береговой полосы водного объекта общего пользования;</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3) по функциональному назначению: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с купанием;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без купания;</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для захода маневрирования, швартовки маломерных судов, </w:t>
      </w:r>
      <w:proofErr w:type="spellStart"/>
      <w:r w:rsidRPr="00D64788">
        <w:t>аэроботов</w:t>
      </w:r>
      <w:proofErr w:type="spellEnd"/>
      <w:r w:rsidRPr="00D64788">
        <w:t xml:space="preserve"> (</w:t>
      </w:r>
      <w:proofErr w:type="spellStart"/>
      <w:r w:rsidRPr="00D64788">
        <w:t>аэролодок</w:t>
      </w:r>
      <w:proofErr w:type="spellEnd"/>
      <w:r w:rsidRPr="00D64788">
        <w:t xml:space="preserve">), гидроциклов, </w:t>
      </w:r>
      <w:proofErr w:type="spellStart"/>
      <w:r w:rsidRPr="00D64788">
        <w:t>гидровелосипедов</w:t>
      </w:r>
      <w:proofErr w:type="spellEnd"/>
      <w:r w:rsidRPr="00D64788">
        <w:t>, прогулочных шлюпок, катамаранов, гребных лодок, каноэ, сап бордов и других подобных технических средств для отдыха, занятий физкультурой и водными видами спорта;</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для водных немеханизированных аттракционов;</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с выходом на лед.</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3.2. Зоны отдыха и другие территории, включая пляжи, связанные с использованием водных объектов или их частей для рекреационных целей: </w:t>
      </w:r>
    </w:p>
    <w:p w:rsidR="00612502" w:rsidRPr="00D64788" w:rsidRDefault="00612502" w:rsidP="00612502">
      <w:pPr>
        <w:pStyle w:val="a6"/>
        <w:numPr>
          <w:ilvl w:val="0"/>
          <w:numId w:val="5"/>
        </w:numPr>
        <w:tabs>
          <w:tab w:val="left" w:pos="284"/>
          <w:tab w:val="left" w:pos="1134"/>
        </w:tabs>
        <w:spacing w:before="0" w:beforeAutospacing="0" w:after="0" w:afterAutospacing="0"/>
        <w:ind w:left="0" w:right="57" w:firstLine="709"/>
        <w:jc w:val="both"/>
      </w:pPr>
      <w:r w:rsidRPr="00D64788">
        <w:t xml:space="preserve">располагаются: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на земельных участках из состава земель населенных пунктов, отнесенных </w:t>
      </w:r>
      <w:r w:rsidRPr="00D64788">
        <w:br/>
        <w:t xml:space="preserve">в соответствии с градостроительным регламентом к общественно-деловым либо рекреационным </w:t>
      </w:r>
      <w:r w:rsidRPr="00D64788">
        <w:lastRenderedPageBreak/>
        <w:t xml:space="preserve">зонам, на которых предоставляются услуги организациями отдыха детей и их оздоровления, туроператорами или </w:t>
      </w:r>
      <w:proofErr w:type="spellStart"/>
      <w:r w:rsidRPr="00D64788">
        <w:t>турагентами</w:t>
      </w:r>
      <w:proofErr w:type="spellEnd"/>
      <w:r w:rsidRPr="00D64788">
        <w:t>, осуществляющими свою деятельность в соответствии с федеральными законами, физкультурно-спортивными организациями организовывающими отдых ветеранов, граждан пожилого возраста, инвалидов в зданиях, строениях, сооружениях общественного назначения;</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на земельных участках из состава земель рекреационного назначения, на которых располагаются объекты, предназначенные для осуществления рекреационной деятельности;</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на общественных территориях, земельных участках, находящихся </w:t>
      </w:r>
      <w:r w:rsidRPr="00D64788">
        <w:br/>
        <w:t>в государственной или муниципальной собственности и расположенных в границах береговой полосы водного объекта общего пользования;</w:t>
      </w:r>
    </w:p>
    <w:p w:rsidR="00612502" w:rsidRPr="00D64788" w:rsidRDefault="00612502" w:rsidP="00D81106">
      <w:pPr>
        <w:pStyle w:val="a6"/>
        <w:tabs>
          <w:tab w:val="left" w:pos="284"/>
          <w:tab w:val="left" w:pos="1134"/>
        </w:tabs>
        <w:spacing w:before="0" w:beforeAutospacing="0" w:after="0" w:afterAutospacing="0"/>
        <w:ind w:right="57" w:firstLine="709"/>
        <w:jc w:val="both"/>
      </w:pPr>
      <w:r w:rsidRPr="00D64788">
        <w:t>на территориях:</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за границами санитарно-защитных зон, линейных объектов, охранных зон объектов электроэнергетики (объектов электросетевого хозяйства и объектов </w:t>
      </w:r>
      <w:r w:rsidRPr="00D64788">
        <w:br/>
        <w:t xml:space="preserve">по производству электрической энергии), охранных зон железных дорог, придорожные полос автомобильных дорог, охранных зона трубопроводов (газопроводов, нефтепроводов и нефтепродуктопроводов, </w:t>
      </w:r>
      <w:proofErr w:type="spellStart"/>
      <w:r w:rsidRPr="00D64788">
        <w:t>аммиакопроводов</w:t>
      </w:r>
      <w:proofErr w:type="spellEnd"/>
      <w:r w:rsidRPr="00D64788">
        <w:t xml:space="preserve">), зон минимальных расстояний до магистральных или промышленных трубопроводов (газопроводов, нефтепроводов и нефтепродуктопроводов, </w:t>
      </w:r>
      <w:proofErr w:type="spellStart"/>
      <w:r w:rsidRPr="00D64788">
        <w:t>аммиакопроводов</w:t>
      </w:r>
      <w:proofErr w:type="spellEnd"/>
      <w:r w:rsidRPr="00D64788">
        <w:t>), охранных зон гидроэнергетических объектов, охранных зон тепловых сетей, а также за границами иных зон с особыми условиями (режимами) и территорий, в пределах которых ограничена рекреационная деятельность;</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обладающих благоприятными природно-климатическими факторами, пригодных по ландшафтным и санитарно-гигиеническим условиям для использования</w:t>
      </w:r>
      <w:r w:rsidR="005F1A66" w:rsidRPr="00D64788">
        <w:t xml:space="preserve"> </w:t>
      </w:r>
      <w:r w:rsidRPr="00D64788">
        <w:t>гражданами</w:t>
      </w:r>
      <w:r w:rsidR="005F1A66" w:rsidRPr="00D64788">
        <w:t xml:space="preserve"> </w:t>
      </w:r>
      <w:r w:rsidRPr="00D64788">
        <w:t>в рекреационных целях.</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3.3. При определении зон отдыха и других территорий, включая пляжи, связанных с использованием водных объектов или их частей для рекреационных целей:</w:t>
      </w:r>
    </w:p>
    <w:p w:rsidR="00612502" w:rsidRPr="00D64788" w:rsidRDefault="00CE4EEB" w:rsidP="00D81106">
      <w:pPr>
        <w:pStyle w:val="a6"/>
        <w:tabs>
          <w:tab w:val="left" w:pos="284"/>
          <w:tab w:val="left" w:pos="1134"/>
        </w:tabs>
        <w:spacing w:before="0" w:beforeAutospacing="0" w:after="0" w:afterAutospacing="0"/>
        <w:ind w:right="57" w:firstLine="709"/>
        <w:jc w:val="both"/>
      </w:pPr>
      <w:r w:rsidRPr="00D64788">
        <w:t xml:space="preserve">1) </w:t>
      </w:r>
      <w:r w:rsidR="00612502" w:rsidRPr="00D64788">
        <w:t>следует обеспечивать свободный доступ граждан к водным объектам общего пользования и их береговым полосам;</w:t>
      </w:r>
    </w:p>
    <w:p w:rsidR="00D81106" w:rsidRPr="00D64788" w:rsidRDefault="00CE4EEB" w:rsidP="00D81106">
      <w:pPr>
        <w:pStyle w:val="a6"/>
        <w:tabs>
          <w:tab w:val="left" w:pos="284"/>
          <w:tab w:val="left" w:pos="1134"/>
        </w:tabs>
        <w:spacing w:before="0" w:beforeAutospacing="0" w:after="0" w:afterAutospacing="0"/>
        <w:ind w:right="57" w:firstLine="709"/>
        <w:jc w:val="both"/>
      </w:pPr>
      <w:r w:rsidRPr="00D64788">
        <w:t xml:space="preserve">2) </w:t>
      </w:r>
      <w:r w:rsidR="00612502" w:rsidRPr="00D64788">
        <w:t>подлежат соблюдению требования водного, градостроительного, земельного, лесного законодательства, а также законодательства об особо охраняемых природных территориях, законодательства в областях окружающей среды,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обеспечения санитарно-эпидемиологического благополучия населения, обеспечения пожарной безопасности и безопас</w:t>
      </w:r>
      <w:r w:rsidR="005B3E2C">
        <w:t>ности людей на водных объектах;</w:t>
      </w:r>
    </w:p>
    <w:p w:rsidR="00612502" w:rsidRPr="00D64788" w:rsidRDefault="00612502" w:rsidP="00CE4EEB">
      <w:pPr>
        <w:pStyle w:val="a6"/>
        <w:numPr>
          <w:ilvl w:val="0"/>
          <w:numId w:val="9"/>
        </w:numPr>
        <w:tabs>
          <w:tab w:val="left" w:pos="284"/>
          <w:tab w:val="left" w:pos="1134"/>
        </w:tabs>
        <w:spacing w:before="0" w:beforeAutospacing="0" w:after="0" w:afterAutospacing="0"/>
        <w:ind w:left="0" w:right="57" w:firstLine="851"/>
        <w:jc w:val="both"/>
      </w:pPr>
      <w:r w:rsidRPr="00D64788">
        <w:t xml:space="preserve">для пляжей подлежат соблюдению требования Приказа Министерства Российской Федерации по делам гражданской обороны, чрезвычайным ситуациям </w:t>
      </w:r>
      <w:r w:rsidRPr="00D64788">
        <w:br/>
        <w:t>и ликвидации последствий стихийных бедствий от 30.09.2020 №732 «Об утверждении Правил пользования пляжами в Российской Федерации» (далее – Приказ № 732), постановления Правительства Московской области от 30.12.2022 №1531/48 «Об утверждении Правил охраны жизни людей на водных объектах в Московской области» (далее – постановление Правительства Московской области № 1531/48);</w:t>
      </w:r>
    </w:p>
    <w:p w:rsidR="00612502" w:rsidRPr="00D64788" w:rsidRDefault="00612502" w:rsidP="00CE4EEB">
      <w:pPr>
        <w:pStyle w:val="a6"/>
        <w:numPr>
          <w:ilvl w:val="0"/>
          <w:numId w:val="9"/>
        </w:numPr>
        <w:tabs>
          <w:tab w:val="left" w:pos="284"/>
          <w:tab w:val="left" w:pos="1134"/>
        </w:tabs>
        <w:spacing w:before="0" w:beforeAutospacing="0" w:after="0" w:afterAutospacing="0"/>
        <w:ind w:left="0" w:right="57" w:firstLine="709"/>
        <w:jc w:val="both"/>
      </w:pPr>
      <w:r w:rsidRPr="00D64788">
        <w:t xml:space="preserve">производится расчет потребности (за исключением общественных территорий, площадь благоустройства которых определяется в соответствии с архитектурно-планировочной концепцией и (или) концепцией развития парка, и (или) проектом благоустройства) в: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площади пляжа: на специализированных пляжах – не менее 8-12 </w:t>
      </w:r>
      <w:proofErr w:type="spellStart"/>
      <w:r w:rsidRPr="00D64788">
        <w:t>кв.м</w:t>
      </w:r>
      <w:proofErr w:type="spellEnd"/>
      <w:r w:rsidRPr="00D64788">
        <w:t xml:space="preserve"> на 1 отдыхающего; на детских пляжах – не менее 4 кв. м на 1 отдыхающего; для иных пляжей – не менее 8 м на 1 отдыхающего;</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площади (месте) зоны отдыха (без учета пляжа) – не менее 4 </w:t>
      </w:r>
      <w:proofErr w:type="spellStart"/>
      <w:r w:rsidRPr="00D64788">
        <w:t>кв.м</w:t>
      </w:r>
      <w:proofErr w:type="spellEnd"/>
      <w:r w:rsidRPr="00D64788">
        <w:t xml:space="preserve"> на 1 отдыхающего; </w:t>
      </w:r>
    </w:p>
    <w:p w:rsidR="00612502" w:rsidRPr="00D64788" w:rsidRDefault="00612502" w:rsidP="00CE4EEB">
      <w:pPr>
        <w:pStyle w:val="a6"/>
        <w:numPr>
          <w:ilvl w:val="0"/>
          <w:numId w:val="9"/>
        </w:numPr>
        <w:tabs>
          <w:tab w:val="left" w:pos="284"/>
          <w:tab w:val="left" w:pos="426"/>
          <w:tab w:val="left" w:pos="1134"/>
        </w:tabs>
        <w:spacing w:before="0" w:beforeAutospacing="0" w:after="0" w:afterAutospacing="0"/>
        <w:ind w:left="0" w:right="57" w:firstLine="709"/>
        <w:jc w:val="both"/>
      </w:pPr>
      <w:r w:rsidRPr="00D64788">
        <w:t>определяется тип пляжа: малый пляж с площадью участка побережья менее 1 тыс. кв. м, рекреационная емкость до 200 отдыхающих; средний пляж с площадью участка побережья от 1 до 3 тыс. кв. м, рекреационная емкость до 200 до 1000 отдыхающих; большой с площадью участка побережья от 3 тыс. кв. м, рекреационная емкость от 1000 отдыхающих;</w:t>
      </w:r>
    </w:p>
    <w:p w:rsidR="00612502" w:rsidRPr="00D64788" w:rsidRDefault="00612502" w:rsidP="00CE4EEB">
      <w:pPr>
        <w:pStyle w:val="a6"/>
        <w:numPr>
          <w:ilvl w:val="0"/>
          <w:numId w:val="9"/>
        </w:numPr>
        <w:tabs>
          <w:tab w:val="left" w:pos="284"/>
          <w:tab w:val="left" w:pos="1134"/>
        </w:tabs>
        <w:spacing w:before="0" w:beforeAutospacing="0" w:after="0" w:afterAutospacing="0"/>
        <w:ind w:left="0" w:right="57" w:firstLine="709"/>
        <w:jc w:val="both"/>
      </w:pPr>
      <w:r w:rsidRPr="00D64788">
        <w:lastRenderedPageBreak/>
        <w:t>в зависимости от уровня комфортности пляжа и зон участка побережья определяется потребность в пляжной инфраструктуре в соответствии с таблицей 2 «Потребность в пляжной инфраструктуре» Методических рекомендаций «Региональный стандарт внешнего вида элементов благоустройства пляжей на территории Московской области», утвержденных распоряжением Министерства благоустройства Московской области от 07.07.2023 №10Р-14»;</w:t>
      </w:r>
    </w:p>
    <w:p w:rsidR="00612502" w:rsidRPr="00D64788" w:rsidRDefault="00612502" w:rsidP="00CE4EEB">
      <w:pPr>
        <w:pStyle w:val="a6"/>
        <w:numPr>
          <w:ilvl w:val="0"/>
          <w:numId w:val="9"/>
        </w:numPr>
        <w:tabs>
          <w:tab w:val="left" w:pos="284"/>
          <w:tab w:val="left" w:pos="1276"/>
        </w:tabs>
        <w:spacing w:before="0" w:beforeAutospacing="0" w:after="0" w:afterAutospacing="0"/>
        <w:ind w:left="0" w:right="57" w:firstLine="709"/>
        <w:jc w:val="both"/>
      </w:pPr>
      <w:r w:rsidRPr="00D64788">
        <w:t>производится расчет потребности, предполагаемой к использованию береговой линии;</w:t>
      </w:r>
    </w:p>
    <w:p w:rsidR="00612502" w:rsidRPr="00D64788" w:rsidRDefault="00612502" w:rsidP="00CE4EEB">
      <w:pPr>
        <w:pStyle w:val="a6"/>
        <w:numPr>
          <w:ilvl w:val="0"/>
          <w:numId w:val="9"/>
        </w:numPr>
        <w:tabs>
          <w:tab w:val="left" w:pos="284"/>
          <w:tab w:val="left" w:pos="1134"/>
        </w:tabs>
        <w:spacing w:before="0" w:beforeAutospacing="0" w:after="0" w:afterAutospacing="0"/>
        <w:ind w:left="0" w:right="57" w:firstLine="709"/>
        <w:jc w:val="both"/>
      </w:pPr>
      <w:r w:rsidRPr="00D64788">
        <w:t>при благоустройстве общественной территории протяженность береговой линии определяется в соответствии с архитектурно-планировочной концепцией и (или) концепцией развития парка, и (или) проектом благоустройства;</w:t>
      </w:r>
    </w:p>
    <w:p w:rsidR="00612502" w:rsidRPr="00D64788" w:rsidRDefault="00612502" w:rsidP="00CE4EEB">
      <w:pPr>
        <w:pStyle w:val="a6"/>
        <w:numPr>
          <w:ilvl w:val="0"/>
          <w:numId w:val="9"/>
        </w:numPr>
        <w:tabs>
          <w:tab w:val="left" w:pos="284"/>
          <w:tab w:val="left" w:pos="1134"/>
        </w:tabs>
        <w:spacing w:before="0" w:beforeAutospacing="0" w:after="0" w:afterAutospacing="0"/>
        <w:ind w:left="0" w:right="57" w:firstLine="709"/>
        <w:jc w:val="both"/>
      </w:pPr>
      <w:r w:rsidRPr="00D64788">
        <w:t>в иных случаях протяженность береговой линии определяется равной протяженности границ земельного участка расположенных вдоль водного объекта или его части либо определяется исходя из суммарной протяженности мест размещения для рекреационных целей объектов, предусмотренных перечнем видов объектов, размещение которых может осуществляться на землях или земельных участках, находящихся</w:t>
      </w:r>
      <w:r w:rsidR="00745387" w:rsidRPr="00D64788">
        <w:t xml:space="preserve"> </w:t>
      </w:r>
      <w:r w:rsidRPr="00D64788">
        <w:t>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03.12.2014 №1300, но не менее 0,25 кв. м на 1 чел.;</w:t>
      </w:r>
    </w:p>
    <w:p w:rsidR="00612502" w:rsidRPr="00D64788" w:rsidRDefault="00612502" w:rsidP="00CE4EEB">
      <w:pPr>
        <w:pStyle w:val="a6"/>
        <w:numPr>
          <w:ilvl w:val="0"/>
          <w:numId w:val="9"/>
        </w:numPr>
        <w:tabs>
          <w:tab w:val="left" w:pos="284"/>
          <w:tab w:val="left" w:pos="1134"/>
        </w:tabs>
        <w:spacing w:before="0" w:beforeAutospacing="0" w:after="0" w:afterAutospacing="0"/>
        <w:ind w:left="0" w:right="57" w:firstLine="360"/>
        <w:jc w:val="both"/>
      </w:pPr>
      <w:r w:rsidRPr="00D64788">
        <w:t>подлежат учету запланированное градостроительное развитие, фактическое состояние использования.</w:t>
      </w:r>
    </w:p>
    <w:p w:rsidR="00612502" w:rsidRPr="00D64788" w:rsidRDefault="00612502" w:rsidP="00612502">
      <w:pPr>
        <w:pStyle w:val="a6"/>
        <w:tabs>
          <w:tab w:val="left" w:pos="284"/>
          <w:tab w:val="left" w:pos="1134"/>
        </w:tabs>
        <w:spacing w:before="0" w:beforeAutospacing="0" w:after="0" w:afterAutospacing="0"/>
        <w:ind w:right="57"/>
        <w:jc w:val="both"/>
        <w:rPr>
          <w:rFonts w:ascii="Arial" w:hAnsi="Arial" w:cs="Arial"/>
          <w:color w:val="000000"/>
        </w:rPr>
      </w:pPr>
    </w:p>
    <w:p w:rsidR="00612502" w:rsidRPr="00D64788" w:rsidRDefault="00612502" w:rsidP="00612502">
      <w:pPr>
        <w:pStyle w:val="a6"/>
        <w:tabs>
          <w:tab w:val="left" w:pos="284"/>
          <w:tab w:val="left" w:pos="1134"/>
        </w:tabs>
        <w:spacing w:before="0" w:beforeAutospacing="0" w:after="0" w:afterAutospacing="0"/>
        <w:ind w:right="57"/>
        <w:jc w:val="center"/>
        <w:rPr>
          <w:b/>
        </w:rPr>
      </w:pPr>
      <w:r w:rsidRPr="00D64788">
        <w:rPr>
          <w:b/>
        </w:rPr>
        <w:t>4. Требования к срокам открытия и закрытия купального сезона</w:t>
      </w:r>
    </w:p>
    <w:p w:rsidR="00612502" w:rsidRPr="00D64788" w:rsidRDefault="00612502" w:rsidP="00612502">
      <w:pPr>
        <w:pStyle w:val="a6"/>
        <w:tabs>
          <w:tab w:val="left" w:pos="284"/>
          <w:tab w:val="left" w:pos="1134"/>
        </w:tabs>
        <w:spacing w:before="0" w:beforeAutospacing="0" w:after="0" w:afterAutospacing="0"/>
        <w:ind w:right="57"/>
        <w:jc w:val="both"/>
      </w:pP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4.1. Ежегодно весной владельцами пляжей проводится подготовка пляжей </w:t>
      </w:r>
      <w:r w:rsidRPr="00D64788">
        <w:br/>
        <w:t>к открытию купального сезона в соответствии с требованиями Приказа №732, постановления Правительства Московской области №1531/48, санитарных норм и правил</w:t>
      </w:r>
      <w:r w:rsidR="005B3E2C">
        <w:t>.</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4.2. Сроки купального сезона устанавливаются в зависимости от погодных условий, температуры воздуха, с 1 июня по 31 августа.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4.3. В целях охраны жизни людей на пляжах рекомендуется купаться при температуре воды не ниже +17 °C.</w:t>
      </w:r>
    </w:p>
    <w:p w:rsidR="00612502" w:rsidRPr="00D64788" w:rsidRDefault="00612502" w:rsidP="00612502">
      <w:pPr>
        <w:pStyle w:val="a6"/>
        <w:tabs>
          <w:tab w:val="left" w:pos="284"/>
        </w:tabs>
        <w:spacing w:before="0" w:beforeAutospacing="0" w:after="0" w:afterAutospacing="0"/>
        <w:ind w:right="57" w:firstLine="709"/>
        <w:jc w:val="both"/>
      </w:pPr>
      <w:r w:rsidRPr="00D64788">
        <w:t>Купание детей рекомендуется проводить в солнечные и безветренные дни при температуре воздуха не ниже +23 °C и температуре воды не ниже +20 °C.</w:t>
      </w:r>
    </w:p>
    <w:p w:rsidR="00612502" w:rsidRPr="00D64788" w:rsidRDefault="00612502" w:rsidP="00612502">
      <w:pPr>
        <w:pStyle w:val="a6"/>
        <w:tabs>
          <w:tab w:val="left" w:pos="284"/>
        </w:tabs>
        <w:spacing w:before="0" w:beforeAutospacing="0" w:after="0" w:afterAutospacing="0"/>
        <w:ind w:right="57" w:firstLine="709"/>
        <w:jc w:val="both"/>
      </w:pPr>
      <w:r w:rsidRPr="00D64788">
        <w:t>4.4. В целях охраны жизни людей на пляжах владелец пляжа обязан обеспечивать информирование посетителей пляжа о прогнозе погоды на текущую дату, температуре воды и воздуха.</w:t>
      </w:r>
    </w:p>
    <w:p w:rsidR="00612502" w:rsidRPr="00D64788" w:rsidRDefault="00612502" w:rsidP="00612502">
      <w:pPr>
        <w:pStyle w:val="a6"/>
        <w:tabs>
          <w:tab w:val="left" w:pos="284"/>
          <w:tab w:val="left" w:pos="1134"/>
        </w:tabs>
        <w:spacing w:before="0" w:beforeAutospacing="0" w:after="0" w:afterAutospacing="0"/>
        <w:ind w:right="57"/>
        <w:jc w:val="both"/>
        <w:rPr>
          <w:rFonts w:ascii="Arial" w:hAnsi="Arial" w:cs="Arial"/>
          <w:color w:val="000000"/>
        </w:rPr>
      </w:pPr>
    </w:p>
    <w:p w:rsidR="00612502" w:rsidRPr="00D64788" w:rsidRDefault="00612502" w:rsidP="00612502">
      <w:pPr>
        <w:pStyle w:val="a6"/>
        <w:tabs>
          <w:tab w:val="left" w:pos="284"/>
          <w:tab w:val="left" w:pos="1134"/>
        </w:tabs>
        <w:spacing w:before="0" w:beforeAutospacing="0" w:after="0" w:afterAutospacing="0"/>
        <w:ind w:right="57"/>
        <w:jc w:val="center"/>
        <w:rPr>
          <w:b/>
        </w:rPr>
      </w:pPr>
      <w:r w:rsidRPr="00D64788">
        <w:rPr>
          <w:b/>
        </w:rPr>
        <w:t>5. Порядок проведения мероприятий, связанных с использованием водных объектов или их частей для рекреационных целей</w:t>
      </w:r>
    </w:p>
    <w:p w:rsidR="00612502" w:rsidRPr="00D64788" w:rsidRDefault="00612502" w:rsidP="00612502">
      <w:pPr>
        <w:pStyle w:val="a6"/>
        <w:tabs>
          <w:tab w:val="left" w:pos="284"/>
          <w:tab w:val="left" w:pos="1134"/>
        </w:tabs>
        <w:spacing w:before="0" w:beforeAutospacing="0" w:after="0" w:afterAutospacing="0"/>
        <w:ind w:right="57"/>
        <w:jc w:val="both"/>
        <w:rPr>
          <w:rFonts w:ascii="Arial" w:hAnsi="Arial" w:cs="Arial"/>
          <w:color w:val="000000"/>
        </w:rPr>
      </w:pP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5.1. Порядок проведения мероприятия, связанного с использованием водных объектов или их частей для рекреационных целей, устанавливается при проведении мероприятий:</w:t>
      </w:r>
    </w:p>
    <w:p w:rsidR="00612502" w:rsidRPr="00D64788" w:rsidRDefault="00612502" w:rsidP="00612502">
      <w:pPr>
        <w:pStyle w:val="a6"/>
        <w:numPr>
          <w:ilvl w:val="0"/>
          <w:numId w:val="7"/>
        </w:numPr>
        <w:tabs>
          <w:tab w:val="left" w:pos="284"/>
          <w:tab w:val="left" w:pos="1134"/>
        </w:tabs>
        <w:spacing w:before="0" w:beforeAutospacing="0" w:after="0" w:afterAutospacing="0"/>
        <w:ind w:left="0" w:right="57" w:firstLine="709"/>
        <w:jc w:val="both"/>
      </w:pPr>
      <w:r w:rsidRPr="00D64788">
        <w:t xml:space="preserve">на территориях зонах (мест) отдыха, на которых предоставляются услуги организациями отдыха детей и их оздоровления, туроператорами или </w:t>
      </w:r>
      <w:proofErr w:type="spellStart"/>
      <w:r w:rsidRPr="00D64788">
        <w:t>турагентами</w:t>
      </w:r>
      <w:proofErr w:type="spellEnd"/>
      <w:r w:rsidRPr="00D64788">
        <w:t xml:space="preserve">, осуществляющими свою деятельность в соответствии с федеральными законами, физкультурно-спортивными организациями, организовывающими отдых ветеранов, граждан пожилого возраста, инвалидов в зданиях, строениях, сооружениях общественного назначения - руководителями таких организаций по согласованию с администрацией </w:t>
      </w:r>
      <w:r w:rsidR="00D64788">
        <w:t>ЗАТО городской округ Молодёжный</w:t>
      </w:r>
      <w:r w:rsidR="00785012" w:rsidRPr="00D64788">
        <w:t xml:space="preserve"> Московской области</w:t>
      </w:r>
      <w:r w:rsidRPr="00D64788">
        <w:t>;</w:t>
      </w:r>
    </w:p>
    <w:p w:rsidR="00612502" w:rsidRPr="00D64788" w:rsidRDefault="00612502" w:rsidP="00612502">
      <w:pPr>
        <w:pStyle w:val="a6"/>
        <w:numPr>
          <w:ilvl w:val="0"/>
          <w:numId w:val="7"/>
        </w:numPr>
        <w:tabs>
          <w:tab w:val="left" w:pos="284"/>
          <w:tab w:val="left" w:pos="1134"/>
        </w:tabs>
        <w:spacing w:before="0" w:beforeAutospacing="0" w:after="0" w:afterAutospacing="0"/>
        <w:ind w:left="0" w:right="57" w:firstLine="709"/>
        <w:jc w:val="both"/>
      </w:pPr>
      <w:r w:rsidRPr="00D64788">
        <w:t xml:space="preserve">на общественных территориях - </w:t>
      </w:r>
      <w:proofErr w:type="gramStart"/>
      <w:r w:rsidRPr="00D64788">
        <w:t>администрацией</w:t>
      </w:r>
      <w:proofErr w:type="gramEnd"/>
      <w:r w:rsidRPr="00D64788">
        <w:t xml:space="preserve"> </w:t>
      </w:r>
      <w:r w:rsidR="00D64788">
        <w:t>ЗАТО городской округ Молодёжный</w:t>
      </w:r>
      <w:r w:rsidR="00785012" w:rsidRPr="00D64788">
        <w:t xml:space="preserve"> </w:t>
      </w:r>
      <w:r w:rsidRPr="00D64788">
        <w:t xml:space="preserve">Московской области, либо подведомственными учреждениями; </w:t>
      </w:r>
    </w:p>
    <w:p w:rsidR="00612502" w:rsidRPr="00D64788" w:rsidRDefault="00612502" w:rsidP="00612502">
      <w:pPr>
        <w:pStyle w:val="a6"/>
        <w:numPr>
          <w:ilvl w:val="0"/>
          <w:numId w:val="7"/>
        </w:numPr>
        <w:tabs>
          <w:tab w:val="left" w:pos="284"/>
          <w:tab w:val="left" w:pos="1134"/>
        </w:tabs>
        <w:spacing w:before="0" w:beforeAutospacing="0" w:after="0" w:afterAutospacing="0"/>
        <w:ind w:left="0" w:right="57" w:firstLine="709"/>
        <w:jc w:val="both"/>
      </w:pPr>
      <w:r w:rsidRPr="00D64788">
        <w:lastRenderedPageBreak/>
        <w:t xml:space="preserve">на пляжах (за исключением абзаца второго и третьего подпункта 1 пункта 3.2) - владельцами пляжей по согласованию с </w:t>
      </w:r>
      <w:proofErr w:type="gramStart"/>
      <w:r w:rsidRPr="00D64788">
        <w:t>администрацией</w:t>
      </w:r>
      <w:proofErr w:type="gramEnd"/>
      <w:r w:rsidRPr="00D64788">
        <w:t xml:space="preserve"> </w:t>
      </w:r>
      <w:r w:rsidR="00D64788">
        <w:t>ЗАТО городской округ Молодёжный</w:t>
      </w:r>
      <w:r w:rsidRPr="00D64788">
        <w:t xml:space="preserve"> Московской области. </w:t>
      </w:r>
    </w:p>
    <w:p w:rsidR="00612502" w:rsidRPr="00D64788" w:rsidRDefault="00612502" w:rsidP="00612502">
      <w:pPr>
        <w:pStyle w:val="a6"/>
        <w:tabs>
          <w:tab w:val="left" w:pos="284"/>
        </w:tabs>
        <w:spacing w:before="0" w:beforeAutospacing="0" w:after="0" w:afterAutospacing="0"/>
        <w:ind w:right="57" w:firstLine="709"/>
        <w:jc w:val="both"/>
      </w:pPr>
      <w:r w:rsidRPr="00D64788">
        <w:t xml:space="preserve">5.2. Лица, устанавливающие порядок проведения мероприятия, связанного </w:t>
      </w:r>
      <w:r w:rsidRPr="00D64788">
        <w:br/>
        <w:t>с использованием водных объектов или их частей для рекреационных целей:</w:t>
      </w:r>
    </w:p>
    <w:p w:rsidR="00612502" w:rsidRPr="00D64788" w:rsidRDefault="00612502" w:rsidP="00612502">
      <w:pPr>
        <w:pStyle w:val="a6"/>
        <w:numPr>
          <w:ilvl w:val="0"/>
          <w:numId w:val="8"/>
        </w:numPr>
        <w:tabs>
          <w:tab w:val="left" w:pos="284"/>
          <w:tab w:val="left" w:pos="1134"/>
        </w:tabs>
        <w:spacing w:before="0" w:beforeAutospacing="0" w:after="0" w:afterAutospacing="0"/>
        <w:ind w:left="0" w:right="57" w:firstLine="709"/>
        <w:jc w:val="both"/>
      </w:pPr>
      <w:r w:rsidRPr="00D64788">
        <w:t>обеспечивают информирование о проведении мероприятий посетителей;</w:t>
      </w:r>
    </w:p>
    <w:p w:rsidR="00612502" w:rsidRPr="00D64788" w:rsidRDefault="00612502" w:rsidP="00726EAF">
      <w:pPr>
        <w:pStyle w:val="a6"/>
        <w:numPr>
          <w:ilvl w:val="0"/>
          <w:numId w:val="8"/>
        </w:numPr>
        <w:tabs>
          <w:tab w:val="left" w:pos="284"/>
          <w:tab w:val="left" w:pos="1134"/>
        </w:tabs>
        <w:spacing w:before="0" w:beforeAutospacing="0" w:after="0" w:afterAutospacing="0"/>
        <w:ind w:left="0" w:right="57" w:firstLine="709"/>
        <w:jc w:val="both"/>
      </w:pPr>
      <w:r w:rsidRPr="00D64788">
        <w:t>перед проведением мероприятий до 01 июня и после проведения мероприятий 31 августа проводят проверку состояния территории и инфраструктуры, их уборку и приведение в надлежащее состояние;</w:t>
      </w:r>
    </w:p>
    <w:p w:rsidR="00612502" w:rsidRPr="00D64788" w:rsidRDefault="00612502" w:rsidP="00612502">
      <w:pPr>
        <w:pStyle w:val="a6"/>
        <w:numPr>
          <w:ilvl w:val="0"/>
          <w:numId w:val="8"/>
        </w:numPr>
        <w:tabs>
          <w:tab w:val="left" w:pos="284"/>
          <w:tab w:val="left" w:pos="1134"/>
        </w:tabs>
        <w:spacing w:before="0" w:beforeAutospacing="0" w:after="0" w:afterAutospacing="0"/>
        <w:ind w:left="0" w:right="57" w:firstLine="709"/>
        <w:jc w:val="both"/>
      </w:pPr>
      <w:r w:rsidRPr="00D64788">
        <w:t xml:space="preserve">обеспечивают при проведении мероприятий требований по обеспечению тишины и покоя граждан, установленных Законом Московской области от 07.03.2014 №16/2014-ОЗ «Об обеспечении тишины и покоя граждан на территории Московской области»; </w:t>
      </w:r>
    </w:p>
    <w:p w:rsidR="00612502" w:rsidRPr="00D64788" w:rsidRDefault="00612502" w:rsidP="00612502">
      <w:pPr>
        <w:pStyle w:val="a6"/>
        <w:numPr>
          <w:ilvl w:val="0"/>
          <w:numId w:val="8"/>
        </w:numPr>
        <w:tabs>
          <w:tab w:val="left" w:pos="284"/>
          <w:tab w:val="left" w:pos="1134"/>
        </w:tabs>
        <w:spacing w:before="0" w:beforeAutospacing="0" w:after="0" w:afterAutospacing="0"/>
        <w:ind w:left="0" w:right="57" w:firstLine="709"/>
        <w:jc w:val="both"/>
      </w:pPr>
      <w:r w:rsidRPr="00D64788">
        <w:t xml:space="preserve">участок акватории для прогулочных шлюпок, катамаранов гребных лодок, каноэ, сап бордов ограничивается удалением от береговой линии не более чем на 500 м, для гидроциклов, </w:t>
      </w:r>
      <w:proofErr w:type="spellStart"/>
      <w:r w:rsidRPr="00D64788">
        <w:t>гидровелосипедов</w:t>
      </w:r>
      <w:proofErr w:type="spellEnd"/>
      <w:r w:rsidRPr="00D64788">
        <w:t xml:space="preserve"> не более чем на 200 м (расстояние допускается уточнять в каждом конкретном случае в зависимости от местных условий и технических возможностей спасательных служб).</w:t>
      </w:r>
    </w:p>
    <w:p w:rsidR="00612502" w:rsidRPr="00D64788" w:rsidRDefault="00612502" w:rsidP="00612502">
      <w:pPr>
        <w:pStyle w:val="a6"/>
        <w:tabs>
          <w:tab w:val="left" w:pos="284"/>
          <w:tab w:val="left" w:pos="1134"/>
        </w:tabs>
        <w:spacing w:before="0" w:beforeAutospacing="0" w:after="0" w:afterAutospacing="0"/>
        <w:ind w:right="57"/>
        <w:jc w:val="both"/>
      </w:pPr>
    </w:p>
    <w:p w:rsidR="00612502" w:rsidRPr="00D64788" w:rsidRDefault="00612502" w:rsidP="00612502">
      <w:pPr>
        <w:pStyle w:val="a6"/>
        <w:tabs>
          <w:tab w:val="left" w:pos="284"/>
          <w:tab w:val="left" w:pos="1134"/>
        </w:tabs>
        <w:spacing w:before="0" w:beforeAutospacing="0" w:after="0" w:afterAutospacing="0"/>
        <w:ind w:right="57"/>
        <w:jc w:val="center"/>
        <w:rPr>
          <w:b/>
        </w:rPr>
      </w:pPr>
      <w:r w:rsidRPr="00D64788">
        <w:rPr>
          <w:b/>
        </w:rPr>
        <w:t>6. Требования к определению зон купания и иных зон, необходимых для осуществления рекреационной деятельности</w:t>
      </w:r>
    </w:p>
    <w:p w:rsidR="00612502" w:rsidRPr="00D64788" w:rsidRDefault="00612502" w:rsidP="00612502">
      <w:pPr>
        <w:pStyle w:val="a6"/>
        <w:tabs>
          <w:tab w:val="left" w:pos="284"/>
          <w:tab w:val="left" w:pos="1134"/>
        </w:tabs>
        <w:spacing w:before="0" w:beforeAutospacing="0" w:after="0" w:afterAutospacing="0"/>
        <w:ind w:right="57"/>
        <w:jc w:val="both"/>
      </w:pPr>
    </w:p>
    <w:p w:rsidR="00612502" w:rsidRPr="00D64788" w:rsidRDefault="00612502" w:rsidP="00612502">
      <w:pPr>
        <w:pStyle w:val="a6"/>
        <w:tabs>
          <w:tab w:val="left" w:pos="426"/>
          <w:tab w:val="left" w:pos="1134"/>
        </w:tabs>
        <w:spacing w:before="0" w:beforeAutospacing="0" w:after="0" w:afterAutospacing="0"/>
        <w:ind w:right="57" w:firstLine="709"/>
        <w:jc w:val="both"/>
      </w:pPr>
      <w:r w:rsidRPr="00D64788">
        <w:t xml:space="preserve">6.1. Перечень зон купания и других территорий, включая пляжи, связанных </w:t>
      </w:r>
      <w:r w:rsidRPr="00D64788">
        <w:br/>
        <w:t xml:space="preserve">с использованием водных объектов или их частей, формируется из числа зон купания и других территорий, включая пляжи, связанных с использованием водных объектов или их частей, соответствующих требованиям разделов 2 и 3 настоящих Правил, и определяются </w:t>
      </w:r>
      <w:proofErr w:type="gramStart"/>
      <w:r w:rsidRPr="00D64788">
        <w:t>администрацией</w:t>
      </w:r>
      <w:proofErr w:type="gramEnd"/>
      <w:r w:rsidRPr="00D64788">
        <w:t xml:space="preserve"> </w:t>
      </w:r>
      <w:r w:rsidR="00D64788" w:rsidRPr="00D64788">
        <w:t>ЗАТО городской округ Молодёжный</w:t>
      </w:r>
      <w:r w:rsidR="00785012" w:rsidRPr="00D64788">
        <w:t xml:space="preserve"> </w:t>
      </w:r>
      <w:r w:rsidRPr="00D64788">
        <w:t>Московской области.</w:t>
      </w:r>
    </w:p>
    <w:p w:rsidR="00612502" w:rsidRPr="00D64788" w:rsidRDefault="00612502" w:rsidP="00612502">
      <w:pPr>
        <w:pStyle w:val="a6"/>
        <w:tabs>
          <w:tab w:val="left" w:pos="426"/>
          <w:tab w:val="left" w:pos="1134"/>
        </w:tabs>
        <w:spacing w:before="0" w:beforeAutospacing="0" w:after="0" w:afterAutospacing="0"/>
        <w:ind w:right="57" w:firstLine="709"/>
        <w:jc w:val="both"/>
      </w:pPr>
      <w:r w:rsidRPr="00D64788">
        <w:t xml:space="preserve">6.2. Для включения в Перечень зон купания и других территорий, включая пляжи, связанных с использованием водных объектов или их частей, водопользователи направляют в адрес </w:t>
      </w:r>
      <w:proofErr w:type="gramStart"/>
      <w:r w:rsidRPr="00D64788">
        <w:t>администрации</w:t>
      </w:r>
      <w:proofErr w:type="gramEnd"/>
      <w:r w:rsidRPr="00D64788">
        <w:t xml:space="preserve"> </w:t>
      </w:r>
      <w:r w:rsidR="00D64788" w:rsidRPr="00D64788">
        <w:t>ЗАТО городской округ Молодёжный</w:t>
      </w:r>
      <w:r w:rsidRPr="00D64788">
        <w:t xml:space="preserve"> Московской области соответствующие заявки с приложением документов, подтверждающих соответствие требованиям разделов 2 и 3 настоящих Правил.</w:t>
      </w:r>
    </w:p>
    <w:p w:rsidR="00612502" w:rsidRPr="00D64788" w:rsidRDefault="00612502" w:rsidP="00612502">
      <w:pPr>
        <w:pStyle w:val="a6"/>
        <w:tabs>
          <w:tab w:val="left" w:pos="426"/>
          <w:tab w:val="left" w:pos="1134"/>
        </w:tabs>
        <w:spacing w:before="0" w:beforeAutospacing="0" w:after="0" w:afterAutospacing="0"/>
        <w:ind w:right="57" w:firstLine="709"/>
        <w:jc w:val="both"/>
      </w:pPr>
      <w:r w:rsidRPr="00D64788">
        <w:t xml:space="preserve">6.3. Не допускается в зонах купания заход маломерных судов, </w:t>
      </w:r>
      <w:proofErr w:type="spellStart"/>
      <w:r w:rsidRPr="00D64788">
        <w:t>аэроботов</w:t>
      </w:r>
      <w:proofErr w:type="spellEnd"/>
      <w:r w:rsidRPr="00D64788">
        <w:t xml:space="preserve"> (</w:t>
      </w:r>
      <w:proofErr w:type="spellStart"/>
      <w:r w:rsidRPr="00D64788">
        <w:t>аэролодок</w:t>
      </w:r>
      <w:proofErr w:type="spellEnd"/>
      <w:r w:rsidRPr="00D64788">
        <w:t xml:space="preserve">), гидроциклов, </w:t>
      </w:r>
      <w:proofErr w:type="spellStart"/>
      <w:r w:rsidRPr="00D64788">
        <w:t>гидровелосипедов</w:t>
      </w:r>
      <w:proofErr w:type="spellEnd"/>
      <w:r w:rsidRPr="00D64788">
        <w:t>, прогулочных шлюпок, катамаранов, гребных лодок, каноэ, сап бордов и других подобных технических средств, за исключением средств спасательной службы.</w:t>
      </w:r>
    </w:p>
    <w:p w:rsidR="00612502" w:rsidRPr="00D64788" w:rsidRDefault="00612502" w:rsidP="00612502">
      <w:pPr>
        <w:pStyle w:val="a6"/>
        <w:tabs>
          <w:tab w:val="left" w:pos="426"/>
          <w:tab w:val="left" w:pos="1134"/>
        </w:tabs>
        <w:spacing w:before="0" w:beforeAutospacing="0" w:after="0" w:afterAutospacing="0"/>
        <w:ind w:right="57" w:firstLine="709"/>
        <w:jc w:val="both"/>
      </w:pPr>
      <w:r w:rsidRPr="00D64788">
        <w:t xml:space="preserve">6.4. Спуски в воду и границы коридоров вывода маломерных судов, </w:t>
      </w:r>
      <w:proofErr w:type="spellStart"/>
      <w:r w:rsidRPr="00D64788">
        <w:t>аэроботов</w:t>
      </w:r>
      <w:proofErr w:type="spellEnd"/>
      <w:r w:rsidRPr="00D64788">
        <w:t xml:space="preserve"> (</w:t>
      </w:r>
      <w:proofErr w:type="spellStart"/>
      <w:r w:rsidRPr="00D64788">
        <w:t>аэролодок</w:t>
      </w:r>
      <w:proofErr w:type="spellEnd"/>
      <w:r w:rsidRPr="00D64788">
        <w:t xml:space="preserve">), гидроциклов, </w:t>
      </w:r>
      <w:proofErr w:type="spellStart"/>
      <w:r w:rsidRPr="00D64788">
        <w:t>гидровелосипедов</w:t>
      </w:r>
      <w:proofErr w:type="spellEnd"/>
      <w:r w:rsidRPr="00D64788">
        <w:t xml:space="preserve">, прогулочных шлюпок, катамаранов, гребных лодок, каноэ, сап бордов и других подобных технических средств для отдыха, занятий физкультурой и водными видами спорта, от лодочных станций, пирсов и иных подобных береговых сооружений (элементов благоустройства) должны располагаться за пределами зон купания, зон размещения водных немеханизированных аттракционов (для маломерных судов, </w:t>
      </w:r>
      <w:proofErr w:type="spellStart"/>
      <w:r w:rsidRPr="00D64788">
        <w:t>аэроботов</w:t>
      </w:r>
      <w:proofErr w:type="spellEnd"/>
      <w:r w:rsidRPr="00D64788">
        <w:t xml:space="preserve"> (</w:t>
      </w:r>
      <w:proofErr w:type="spellStart"/>
      <w:r w:rsidRPr="00D64788">
        <w:t>аэролодок</w:t>
      </w:r>
      <w:proofErr w:type="spellEnd"/>
      <w:r w:rsidRPr="00D64788">
        <w:t xml:space="preserve">), гидроциклов, </w:t>
      </w:r>
      <w:proofErr w:type="spellStart"/>
      <w:r w:rsidRPr="00D64788">
        <w:t>гидровелосипедов</w:t>
      </w:r>
      <w:proofErr w:type="spellEnd"/>
      <w:r w:rsidRPr="00D64788">
        <w:t xml:space="preserve"> расстояние </w:t>
      </w:r>
      <w:r w:rsidRPr="00D64788">
        <w:br/>
        <w:t>от зон купания должно составлять не менее 30 м).</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6.5. До определения Перечня зон купания и иных зон владельцами пляжей производится расчет потребности в площади акватории, включающей в себя площадь места купания и зоны заплыва (зоны купания) и (или) площадь акватории для захода маневрирования, швартовки маломерных судов, </w:t>
      </w:r>
      <w:proofErr w:type="spellStart"/>
      <w:r w:rsidRPr="00D64788">
        <w:t>аэроботов</w:t>
      </w:r>
      <w:proofErr w:type="spellEnd"/>
      <w:r w:rsidRPr="00D64788">
        <w:t xml:space="preserve"> (</w:t>
      </w:r>
      <w:proofErr w:type="spellStart"/>
      <w:r w:rsidRPr="00D64788">
        <w:t>аэролодок</w:t>
      </w:r>
      <w:proofErr w:type="spellEnd"/>
      <w:r w:rsidRPr="00D64788">
        <w:t xml:space="preserve">), гидроциклов, </w:t>
      </w:r>
      <w:proofErr w:type="spellStart"/>
      <w:r w:rsidRPr="00D64788">
        <w:t>гидровелосипедов</w:t>
      </w:r>
      <w:proofErr w:type="spellEnd"/>
      <w:r w:rsidRPr="00D64788">
        <w:t>, прогулочных шлюпок, катамаранов, гребных лодок, каноэ, сап бордов и других подобных технических средств для отдыха, занятий физкультурой и водными видами спорта, и (или) площадь акватории для водных немеханизированных аттракционов, и (или) площадь акватории для береговых сооружений (элементов благоустройства) рекреационного назначения с учетом обязательности проведения мероприятий по поддержанию надлежащего состояния акватории, включая предупреждение заиления и цветения воды, очистку от наносов и зарастания:</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lastRenderedPageBreak/>
        <w:t>1) при благоустройстве общественной территории площадь акватории определяется в соответствии с архитектурно-планировочной концепцией и (или) концепцией развития парка, и (или) проектом благоустройства;</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2) для пляжей определяется из расчета: на проточном водном объекте – не менее 5 м на 1 купающегося, на непроточном водном объекте – не менее 10 м на 1 купающегося (учитывается максимальное расстояние до буйков в зоне купания для взрослых (при условии запрета для купания детей) – 75 м, для детей – 30 м, для родителей с детьми - 40 м, а также глубина мест купания, предназначаемых для детей дошкольного и младшего школьного возраста с глубинами не более 0,7 м, для детей старшего возраста с глубинами не более 1,2 м (при глубине до 2 м разрешается купаться детям в возрасте 12 лет и более и только хорошо умеющим плавать).</w:t>
      </w:r>
    </w:p>
    <w:p w:rsidR="00612502" w:rsidRPr="00D64788" w:rsidRDefault="00612502" w:rsidP="00612502">
      <w:pPr>
        <w:pStyle w:val="a6"/>
        <w:tabs>
          <w:tab w:val="left" w:pos="426"/>
          <w:tab w:val="left" w:pos="1134"/>
        </w:tabs>
        <w:spacing w:before="0" w:beforeAutospacing="0" w:after="0" w:afterAutospacing="0"/>
        <w:ind w:right="57" w:firstLine="709"/>
        <w:jc w:val="both"/>
      </w:pPr>
      <w:r w:rsidRPr="00D64788">
        <w:t xml:space="preserve">6.6. Для захода маневрирования, швартовки маломерных судов, </w:t>
      </w:r>
      <w:proofErr w:type="spellStart"/>
      <w:r w:rsidRPr="00D64788">
        <w:t>аэроботов</w:t>
      </w:r>
      <w:proofErr w:type="spellEnd"/>
      <w:r w:rsidRPr="00D64788">
        <w:t xml:space="preserve"> (</w:t>
      </w:r>
      <w:proofErr w:type="spellStart"/>
      <w:r w:rsidRPr="00D64788">
        <w:t>аэролодок</w:t>
      </w:r>
      <w:proofErr w:type="spellEnd"/>
      <w:r w:rsidRPr="00D64788">
        <w:t xml:space="preserve">), гидроциклов, </w:t>
      </w:r>
      <w:proofErr w:type="spellStart"/>
      <w:r w:rsidRPr="00D64788">
        <w:t>гидровелосипедов</w:t>
      </w:r>
      <w:proofErr w:type="spellEnd"/>
      <w:r w:rsidRPr="00D64788">
        <w:t xml:space="preserve">, прогулочных шлюпок и катамаранов, гребных лодок и каноэ, водных аттракционов, для водных немеханизированных аттракционов, для береговых сооружений (элементов благоустройства), в иных случаях использования водного объекта или его части в рекреационных целях </w:t>
      </w:r>
      <w:proofErr w:type="gramStart"/>
      <w:r w:rsidRPr="00D64788">
        <w:t>определяется  в</w:t>
      </w:r>
      <w:proofErr w:type="gramEnd"/>
      <w:r w:rsidRPr="00D64788">
        <w:t xml:space="preserve"> каждом конкретном случае в пределах норм, установленных пунктом 6.5. настоящих Правил.</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6.7. Допускается располагать за пределами зон купания водные немеханизированные аттракционы при условии соблюдения требований Технического регламента ЕАЭС. </w:t>
      </w:r>
    </w:p>
    <w:p w:rsidR="00612502" w:rsidRPr="00D64788" w:rsidRDefault="00612502" w:rsidP="00612502">
      <w:pPr>
        <w:pStyle w:val="a6"/>
        <w:tabs>
          <w:tab w:val="left" w:pos="284"/>
          <w:tab w:val="left" w:pos="1134"/>
        </w:tabs>
        <w:spacing w:before="0" w:beforeAutospacing="0" w:after="0" w:afterAutospacing="0"/>
        <w:ind w:right="57"/>
        <w:jc w:val="both"/>
        <w:rPr>
          <w:rFonts w:ascii="Arial" w:hAnsi="Arial" w:cs="Arial"/>
          <w:color w:val="000000"/>
        </w:rPr>
      </w:pPr>
    </w:p>
    <w:p w:rsidR="00612502" w:rsidRPr="00D64788" w:rsidRDefault="00612502" w:rsidP="00785012">
      <w:pPr>
        <w:pStyle w:val="a6"/>
        <w:tabs>
          <w:tab w:val="left" w:pos="426"/>
          <w:tab w:val="left" w:pos="1134"/>
        </w:tabs>
        <w:spacing w:before="0" w:beforeAutospacing="0" w:after="0" w:afterAutospacing="0"/>
        <w:ind w:right="57" w:firstLine="709"/>
        <w:jc w:val="center"/>
        <w:rPr>
          <w:b/>
        </w:rPr>
      </w:pPr>
      <w:r w:rsidRPr="00D64788">
        <w:rPr>
          <w:b/>
        </w:rPr>
        <w:t>7. Требования к охране водных объектов и иные требования, необходимые для использования и охраны водных объектов или их частей для рекреационных целей</w:t>
      </w:r>
    </w:p>
    <w:p w:rsidR="00612502" w:rsidRPr="00D64788" w:rsidRDefault="00612502" w:rsidP="00785012">
      <w:pPr>
        <w:pStyle w:val="a6"/>
        <w:tabs>
          <w:tab w:val="left" w:pos="426"/>
          <w:tab w:val="left" w:pos="1134"/>
        </w:tabs>
        <w:spacing w:before="0" w:beforeAutospacing="0" w:after="0" w:afterAutospacing="0"/>
        <w:ind w:right="57" w:firstLine="709"/>
        <w:jc w:val="both"/>
      </w:pPr>
    </w:p>
    <w:p w:rsidR="00612502" w:rsidRPr="00D64788" w:rsidRDefault="00612502" w:rsidP="00785012">
      <w:pPr>
        <w:pStyle w:val="a6"/>
        <w:tabs>
          <w:tab w:val="left" w:pos="426"/>
          <w:tab w:val="left" w:pos="1134"/>
        </w:tabs>
        <w:spacing w:before="0" w:beforeAutospacing="0" w:after="0" w:afterAutospacing="0"/>
        <w:ind w:right="57" w:firstLine="709"/>
        <w:jc w:val="both"/>
      </w:pPr>
      <w:r w:rsidRPr="00D64788">
        <w:t xml:space="preserve">7.1. Использование водных объектов для рекреационных целей осуществляется на основании и условиях договора водопользования, заключаемого в установленном законодательством Российской Федерации порядке. </w:t>
      </w:r>
    </w:p>
    <w:p w:rsidR="00612502" w:rsidRPr="00D64788" w:rsidRDefault="00612502" w:rsidP="00785012">
      <w:pPr>
        <w:pStyle w:val="a6"/>
        <w:tabs>
          <w:tab w:val="left" w:pos="426"/>
          <w:tab w:val="left" w:pos="1134"/>
        </w:tabs>
        <w:spacing w:before="0" w:beforeAutospacing="0" w:after="0" w:afterAutospacing="0"/>
        <w:ind w:right="57" w:firstLine="709"/>
        <w:jc w:val="both"/>
      </w:pPr>
      <w:r w:rsidRPr="00D64788">
        <w:t>7.2. Границы акватории водного объекта, предоставленного в пользование для указанных целей, определяются в соответствии с Правилами определения местоположения береговой линии (границы водного объекта), случаев и периодичности ее определения, утвержденными постановлением Правительства Российской</w:t>
      </w:r>
      <w:r w:rsidR="00785012" w:rsidRPr="00D64788">
        <w:t xml:space="preserve"> </w:t>
      </w:r>
      <w:r w:rsidRPr="00D64788">
        <w:t xml:space="preserve">Федерации от 29.04.2016 №377 «Об утверждении Правил определения местоположения береговой линии (границы водного объекта), случаев и периодичности ее определения и о внесении изменений в Правила установления на местности границ </w:t>
      </w:r>
      <w:proofErr w:type="spellStart"/>
      <w:r w:rsidRPr="00D64788">
        <w:t>водоохранных</w:t>
      </w:r>
      <w:proofErr w:type="spellEnd"/>
      <w:r w:rsidRPr="00D64788">
        <w:t xml:space="preserve"> зон и границ прибрежных защитных полос водных объектов».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7.3. Юридические лица, физические лица или индивидуальный предприниматель при использовании водных объектов для рекреационных целей: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1)</w:t>
      </w:r>
      <w:r w:rsidRPr="00D64788">
        <w:tab/>
        <w:t>осуществляют деятельность таким образом, чтобы не создавать препятствий водопользователям, осуществляющим пользование водным объектом на основаниях, установленных законодательством Российской Федерации, и ограничений их прав, а также помех и опасности для судоходства и людей;</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2)</w:t>
      </w:r>
      <w:r w:rsidRPr="00D64788">
        <w:tab/>
        <w:t xml:space="preserve">обязаны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 а также выполнять предписания должностных лиц федеральных органов исполнительной власти, должностных лиц органов исполнительной власти субъектов Российской Федерации, осуществляющих государственный контроль и надзор за использованием и охраной водных объектов, действующих в пределах предоставленных им полномочий;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3)</w:t>
      </w:r>
      <w:r w:rsidRPr="00D64788">
        <w:tab/>
        <w:t xml:space="preserve">руководствуются законодательством Российской Федерации, в том числе </w:t>
      </w:r>
      <w:r w:rsidRPr="00D64788">
        <w:br/>
        <w:t xml:space="preserve">об особо охраняемых природных территориях, о санитарно-эпидемиологическом благополучии населения, о водных биоресурсах, о природных лечебных ресурсах, лечебно-оздоровительных местностях и курортах, устанавливающим, в частности, соответствующие режимы особой охраны для водных объектов: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отнесенных к особо охраняемым водным объектам;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входящих в состав особо охраняемых природных территорий;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lastRenderedPageBreak/>
        <w:t xml:space="preserve">– расположенных в границах зон, округов санитарной охраны водных объектов - источников питьевого водоснабжения;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расположенных в границах </w:t>
      </w:r>
      <w:proofErr w:type="spellStart"/>
      <w:r w:rsidRPr="00D64788">
        <w:t>рыбохозяйственных</w:t>
      </w:r>
      <w:proofErr w:type="spellEnd"/>
      <w:r w:rsidRPr="00D64788">
        <w:t xml:space="preserve"> заповедных зон;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содержащих природные лечебные ресурсы;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 расположенных на территории лечебно-оздоровительной местности или курорта в границах зон округа их санитарной охраны.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4) принимают меры по охране используемых водных объектов, предотвращению их загрязнения и засорения, в том числе вследствие аварий и иных чрезвычайных ситуаций, а также охране водных биологических ресурсов, других объектов животного</w:t>
      </w:r>
      <w:r w:rsidR="005F1A66" w:rsidRPr="00D64788">
        <w:t xml:space="preserve"> </w:t>
      </w:r>
      <w:r w:rsidRPr="00D64788">
        <w:t>и растительного мира.</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5) соблюдают иные требования, установленные водным законодательством </w:t>
      </w:r>
      <w:r w:rsidRPr="00D64788">
        <w:br/>
        <w:t xml:space="preserve">и законодательством в области охраны окружающей среды.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7.4. При использовании водных объектов для рекреационных целей запрещаются: </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1)</w:t>
      </w:r>
      <w:r w:rsidRPr="00D64788">
        <w:tab/>
        <w:t xml:space="preserve">сброс в водные объекты и захоронение в них отходов производства </w:t>
      </w:r>
      <w:r w:rsidRPr="00D64788">
        <w:br/>
        <w:t>и потребления, в том числе выведенных из эксплуатации судов и иных плавучих средств (их частей и механизмов);</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2)</w:t>
      </w:r>
      <w:r w:rsidRPr="00D64788">
        <w:tab/>
        <w:t>захоронение в водных объектах ядерных материалов, радиоактивных веществ;</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3)</w:t>
      </w:r>
      <w:r w:rsidRPr="00D64788">
        <w:tab/>
        <w:t xml:space="preserve">сброс в водные объекты сточных вод, содержание в которых радиоактивных веществ, пестицидов, </w:t>
      </w:r>
      <w:proofErr w:type="spellStart"/>
      <w:r w:rsidRPr="00D64788">
        <w:t>агрохимикатов</w:t>
      </w:r>
      <w:proofErr w:type="spellEnd"/>
      <w:r w:rsidRPr="00D64788">
        <w:t xml:space="preserve"> и других опасных для здоровья человека веществ</w:t>
      </w:r>
      <w:r w:rsidR="005F1A66" w:rsidRPr="00D64788">
        <w:t xml:space="preserve"> </w:t>
      </w:r>
      <w:r w:rsidRPr="00D64788">
        <w:t>и соединений превышает нормативы допустимого воздействия на водные объекты, установленные постановлением Главного государственного санитарного врача Российской Федерации от 28.01.2021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4)</w:t>
      </w:r>
      <w:r w:rsidRPr="00D64788">
        <w:tab/>
        <w:t xml:space="preserve">нарушение специального режима осуществления хозяйственной и иной деятельности на прибрежной защитной полосе водного объекта, </w:t>
      </w:r>
      <w:proofErr w:type="spellStart"/>
      <w:r w:rsidRPr="00D64788">
        <w:t>водоохранной</w:t>
      </w:r>
      <w:proofErr w:type="spellEnd"/>
      <w:r w:rsidRPr="00D64788">
        <w:t xml:space="preserve"> зоне водного объекта.</w:t>
      </w:r>
    </w:p>
    <w:p w:rsidR="00612502" w:rsidRPr="00D64788" w:rsidRDefault="00612502" w:rsidP="00612502">
      <w:pPr>
        <w:pStyle w:val="a6"/>
        <w:tabs>
          <w:tab w:val="left" w:pos="284"/>
          <w:tab w:val="left" w:pos="1134"/>
        </w:tabs>
        <w:spacing w:before="0" w:beforeAutospacing="0" w:after="0" w:afterAutospacing="0"/>
        <w:ind w:right="57"/>
        <w:jc w:val="both"/>
      </w:pPr>
    </w:p>
    <w:p w:rsidR="00612502" w:rsidRPr="00D64788" w:rsidRDefault="00612502" w:rsidP="00612502">
      <w:pPr>
        <w:pStyle w:val="a6"/>
        <w:tabs>
          <w:tab w:val="left" w:pos="284"/>
          <w:tab w:val="left" w:pos="1134"/>
        </w:tabs>
        <w:spacing w:before="0" w:beforeAutospacing="0" w:after="0" w:afterAutospacing="0"/>
        <w:ind w:right="57"/>
        <w:jc w:val="center"/>
        <w:rPr>
          <w:b/>
        </w:rPr>
      </w:pPr>
      <w:r w:rsidRPr="00D64788">
        <w:rPr>
          <w:b/>
        </w:rPr>
        <w:t>8. Требования к пляжам в части обеспечения их доступности</w:t>
      </w:r>
    </w:p>
    <w:p w:rsidR="00612502" w:rsidRPr="00D64788" w:rsidRDefault="00612502" w:rsidP="00612502">
      <w:pPr>
        <w:pStyle w:val="a6"/>
        <w:tabs>
          <w:tab w:val="left" w:pos="284"/>
          <w:tab w:val="left" w:pos="1134"/>
        </w:tabs>
        <w:spacing w:before="0" w:beforeAutospacing="0" w:after="0" w:afterAutospacing="0"/>
        <w:ind w:right="57"/>
        <w:jc w:val="center"/>
        <w:rPr>
          <w:b/>
        </w:rPr>
      </w:pPr>
      <w:r w:rsidRPr="00D64788">
        <w:rPr>
          <w:b/>
        </w:rPr>
        <w:t>для инвалидов и маломобильных групп населения</w:t>
      </w:r>
    </w:p>
    <w:p w:rsidR="00612502" w:rsidRPr="00D64788" w:rsidRDefault="00612502" w:rsidP="00612502">
      <w:pPr>
        <w:pStyle w:val="a6"/>
        <w:tabs>
          <w:tab w:val="left" w:pos="284"/>
          <w:tab w:val="left" w:pos="1134"/>
        </w:tabs>
        <w:spacing w:before="0" w:beforeAutospacing="0" w:after="0" w:afterAutospacing="0"/>
        <w:ind w:right="57"/>
        <w:jc w:val="center"/>
        <w:rPr>
          <w:b/>
        </w:rPr>
      </w:pPr>
    </w:p>
    <w:p w:rsidR="00612502" w:rsidRPr="00D64788" w:rsidRDefault="00612502" w:rsidP="00612502">
      <w:pPr>
        <w:pStyle w:val="a6"/>
        <w:tabs>
          <w:tab w:val="left" w:pos="284"/>
          <w:tab w:val="left" w:pos="1134"/>
        </w:tabs>
        <w:spacing w:before="0" w:beforeAutospacing="0" w:after="0" w:afterAutospacing="0"/>
        <w:ind w:right="57" w:firstLine="709"/>
        <w:jc w:val="both"/>
      </w:pPr>
      <w:r w:rsidRPr="00D64788">
        <w:t xml:space="preserve">8.1. При проектировании новых, реконструируемых и подлежащих капитальному ремонту пляжей с целью обеспечения их доступности для инвалидов и маломобильных групп населения, при приспособлении существующих пляжей, а также при эксплуатации </w:t>
      </w:r>
      <w:r w:rsidRPr="00D64788">
        <w:br/>
        <w:t xml:space="preserve">и содержании пляжей необходимо соблюдать требования беспрепятственного доступа к пляжам инвалидов и маломобильных групп населения в соответствии </w:t>
      </w:r>
      <w:r w:rsidRPr="00D64788">
        <w:br/>
        <w:t xml:space="preserve">с законодательством Российской Федерации и нормативными правовыми актами Московской области, а также требования ГОСТ Р 70502-2022. Национальный стандарт Российской Федерации. </w:t>
      </w:r>
      <w:proofErr w:type="spellStart"/>
      <w:r w:rsidRPr="00D64788">
        <w:t>Безбарьерная</w:t>
      </w:r>
      <w:proofErr w:type="spellEnd"/>
      <w:r w:rsidRPr="00D64788">
        <w:t xml:space="preserve"> среда жизнедеятельности инвалидов. Пляжи, доступные для инвалидов. Общие требования», утвержденного приказом Федерального агентства по техническому регулированию и метрологии от 29.11.2022 №1404-ст.</w:t>
      </w:r>
    </w:p>
    <w:sectPr w:rsidR="00612502" w:rsidRPr="00D64788" w:rsidSect="005F1A66">
      <w:headerReference w:type="default" r:id="rId11"/>
      <w:pgSz w:w="11906" w:h="16838"/>
      <w:pgMar w:top="1134" w:right="851"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F9D" w:rsidRDefault="00886F9D">
      <w:pPr>
        <w:spacing w:after="0" w:line="240" w:lineRule="auto"/>
      </w:pPr>
      <w:r>
        <w:separator/>
      </w:r>
    </w:p>
  </w:endnote>
  <w:endnote w:type="continuationSeparator" w:id="0">
    <w:p w:rsidR="00886F9D" w:rsidRDefault="00886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F9D" w:rsidRDefault="00886F9D">
      <w:pPr>
        <w:spacing w:after="0" w:line="240" w:lineRule="auto"/>
      </w:pPr>
      <w:r>
        <w:separator/>
      </w:r>
    </w:p>
  </w:footnote>
  <w:footnote w:type="continuationSeparator" w:id="0">
    <w:p w:rsidR="00886F9D" w:rsidRDefault="00886F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799" w:rsidRDefault="00886F9D">
    <w:pPr>
      <w:pStyle w:val="a4"/>
      <w:jc w:val="right"/>
    </w:pPr>
  </w:p>
  <w:p w:rsidR="00A94799" w:rsidRDefault="00886F9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1281E"/>
    <w:multiLevelType w:val="hybridMultilevel"/>
    <w:tmpl w:val="989AE8CC"/>
    <w:lvl w:ilvl="0" w:tplc="88246CA0">
      <w:start w:val="1"/>
      <w:numFmt w:val="decimal"/>
      <w:lvlText w:val="%1)"/>
      <w:lvlJc w:val="left"/>
      <w:pPr>
        <w:ind w:left="781" w:hanging="360"/>
      </w:pPr>
      <w:rPr>
        <w:rFonts w:hint="default"/>
        <w:sz w:val="24"/>
        <w:szCs w:val="24"/>
      </w:rPr>
    </w:lvl>
    <w:lvl w:ilvl="1" w:tplc="FFFFFFFF" w:tentative="1">
      <w:start w:val="1"/>
      <w:numFmt w:val="lowerLetter"/>
      <w:lvlText w:val="%2."/>
      <w:lvlJc w:val="left"/>
      <w:pPr>
        <w:ind w:left="1501" w:hanging="360"/>
      </w:pPr>
    </w:lvl>
    <w:lvl w:ilvl="2" w:tplc="FFFFFFFF" w:tentative="1">
      <w:start w:val="1"/>
      <w:numFmt w:val="lowerRoman"/>
      <w:lvlText w:val="%3."/>
      <w:lvlJc w:val="right"/>
      <w:pPr>
        <w:ind w:left="2221" w:hanging="180"/>
      </w:pPr>
    </w:lvl>
    <w:lvl w:ilvl="3" w:tplc="FFFFFFFF" w:tentative="1">
      <w:start w:val="1"/>
      <w:numFmt w:val="decimal"/>
      <w:lvlText w:val="%4."/>
      <w:lvlJc w:val="left"/>
      <w:pPr>
        <w:ind w:left="2941" w:hanging="360"/>
      </w:pPr>
    </w:lvl>
    <w:lvl w:ilvl="4" w:tplc="FFFFFFFF" w:tentative="1">
      <w:start w:val="1"/>
      <w:numFmt w:val="lowerLetter"/>
      <w:lvlText w:val="%5."/>
      <w:lvlJc w:val="left"/>
      <w:pPr>
        <w:ind w:left="3661" w:hanging="360"/>
      </w:pPr>
    </w:lvl>
    <w:lvl w:ilvl="5" w:tplc="FFFFFFFF" w:tentative="1">
      <w:start w:val="1"/>
      <w:numFmt w:val="lowerRoman"/>
      <w:lvlText w:val="%6."/>
      <w:lvlJc w:val="right"/>
      <w:pPr>
        <w:ind w:left="4381" w:hanging="180"/>
      </w:pPr>
    </w:lvl>
    <w:lvl w:ilvl="6" w:tplc="FFFFFFFF" w:tentative="1">
      <w:start w:val="1"/>
      <w:numFmt w:val="decimal"/>
      <w:lvlText w:val="%7."/>
      <w:lvlJc w:val="left"/>
      <w:pPr>
        <w:ind w:left="5101" w:hanging="360"/>
      </w:pPr>
    </w:lvl>
    <w:lvl w:ilvl="7" w:tplc="FFFFFFFF" w:tentative="1">
      <w:start w:val="1"/>
      <w:numFmt w:val="lowerLetter"/>
      <w:lvlText w:val="%8."/>
      <w:lvlJc w:val="left"/>
      <w:pPr>
        <w:ind w:left="5821" w:hanging="360"/>
      </w:pPr>
    </w:lvl>
    <w:lvl w:ilvl="8" w:tplc="FFFFFFFF" w:tentative="1">
      <w:start w:val="1"/>
      <w:numFmt w:val="lowerRoman"/>
      <w:lvlText w:val="%9."/>
      <w:lvlJc w:val="right"/>
      <w:pPr>
        <w:ind w:left="6541" w:hanging="180"/>
      </w:pPr>
    </w:lvl>
  </w:abstractNum>
  <w:abstractNum w:abstractNumId="1" w15:restartNumberingAfterBreak="0">
    <w:nsid w:val="224E3519"/>
    <w:multiLevelType w:val="hybridMultilevel"/>
    <w:tmpl w:val="D56C52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BE6682"/>
    <w:multiLevelType w:val="hybridMultilevel"/>
    <w:tmpl w:val="21BA2D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04626B"/>
    <w:multiLevelType w:val="multilevel"/>
    <w:tmpl w:val="DF66DA3C"/>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561233E4"/>
    <w:multiLevelType w:val="hybridMultilevel"/>
    <w:tmpl w:val="4EB625D2"/>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65304CB"/>
    <w:multiLevelType w:val="multilevel"/>
    <w:tmpl w:val="088892F0"/>
    <w:lvl w:ilvl="0">
      <w:start w:val="3"/>
      <w:numFmt w:val="decimal"/>
      <w:lvlText w:val="%1."/>
      <w:lvlJc w:val="left"/>
      <w:pPr>
        <w:ind w:left="450" w:hanging="450"/>
      </w:pPr>
      <w:rPr>
        <w:rFonts w:hint="default"/>
      </w:rPr>
    </w:lvl>
    <w:lvl w:ilvl="1">
      <w:start w:val="8"/>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6" w15:restartNumberingAfterBreak="0">
    <w:nsid w:val="57830BDE"/>
    <w:multiLevelType w:val="multilevel"/>
    <w:tmpl w:val="FAC4B7D8"/>
    <w:lvl w:ilvl="0">
      <w:start w:val="3"/>
      <w:numFmt w:val="decimal"/>
      <w:lvlText w:val="%1."/>
      <w:lvlJc w:val="left"/>
      <w:pPr>
        <w:ind w:left="600" w:hanging="600"/>
      </w:pPr>
      <w:rPr>
        <w:rFonts w:hint="default"/>
      </w:rPr>
    </w:lvl>
    <w:lvl w:ilvl="1">
      <w:start w:val="10"/>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7" w15:restartNumberingAfterBreak="0">
    <w:nsid w:val="59A3077E"/>
    <w:multiLevelType w:val="hybridMultilevel"/>
    <w:tmpl w:val="F28C8EDA"/>
    <w:lvl w:ilvl="0" w:tplc="AD449036">
      <w:start w:val="3"/>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8" w15:restartNumberingAfterBreak="0">
    <w:nsid w:val="6A9F34B6"/>
    <w:multiLevelType w:val="hybridMultilevel"/>
    <w:tmpl w:val="52947ED2"/>
    <w:lvl w:ilvl="0" w:tplc="0344B898">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num w:numId="1">
    <w:abstractNumId w:val="5"/>
  </w:num>
  <w:num w:numId="2">
    <w:abstractNumId w:val="3"/>
  </w:num>
  <w:num w:numId="3">
    <w:abstractNumId w:val="6"/>
  </w:num>
  <w:num w:numId="4">
    <w:abstractNumId w:val="8"/>
  </w:num>
  <w:num w:numId="5">
    <w:abstractNumId w:val="4"/>
  </w:num>
  <w:num w:numId="6">
    <w:abstractNumId w:val="2"/>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502"/>
    <w:rsid w:val="00031D02"/>
    <w:rsid w:val="0017146B"/>
    <w:rsid w:val="003A5DC2"/>
    <w:rsid w:val="0045383A"/>
    <w:rsid w:val="00462CDA"/>
    <w:rsid w:val="005B3E2C"/>
    <w:rsid w:val="005F1A66"/>
    <w:rsid w:val="00612502"/>
    <w:rsid w:val="00745387"/>
    <w:rsid w:val="00785012"/>
    <w:rsid w:val="00846019"/>
    <w:rsid w:val="00886F9D"/>
    <w:rsid w:val="008B16B5"/>
    <w:rsid w:val="00AD7B0E"/>
    <w:rsid w:val="00B127ED"/>
    <w:rsid w:val="00BD0811"/>
    <w:rsid w:val="00BE079E"/>
    <w:rsid w:val="00C91E65"/>
    <w:rsid w:val="00CE4EEB"/>
    <w:rsid w:val="00D64788"/>
    <w:rsid w:val="00D81106"/>
    <w:rsid w:val="00E80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69D768-8CCC-414A-A39A-A8BFF368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50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2502"/>
    <w:pPr>
      <w:ind w:left="720"/>
      <w:contextualSpacing/>
    </w:pPr>
  </w:style>
  <w:style w:type="paragraph" w:styleId="a4">
    <w:name w:val="header"/>
    <w:basedOn w:val="a"/>
    <w:link w:val="a5"/>
    <w:uiPriority w:val="99"/>
    <w:unhideWhenUsed/>
    <w:rsid w:val="0061250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12502"/>
  </w:style>
  <w:style w:type="paragraph" w:customStyle="1" w:styleId="ConsPlusNormal">
    <w:name w:val="ConsPlusNormal"/>
    <w:rsid w:val="006125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Normal (Web)"/>
    <w:basedOn w:val="a"/>
    <w:uiPriority w:val="99"/>
    <w:unhideWhenUsed/>
    <w:rsid w:val="006125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612502"/>
    <w:rPr>
      <w:b/>
      <w:bCs/>
    </w:rPr>
  </w:style>
  <w:style w:type="paragraph" w:styleId="a8">
    <w:name w:val="Balloon Text"/>
    <w:basedOn w:val="a"/>
    <w:link w:val="a9"/>
    <w:uiPriority w:val="99"/>
    <w:semiHidden/>
    <w:unhideWhenUsed/>
    <w:rsid w:val="00B127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127ED"/>
    <w:rPr>
      <w:rFonts w:ascii="Segoe UI" w:hAnsi="Segoe UI" w:cs="Segoe UI"/>
      <w:sz w:val="18"/>
      <w:szCs w:val="18"/>
    </w:rPr>
  </w:style>
  <w:style w:type="paragraph" w:styleId="aa">
    <w:name w:val="footer"/>
    <w:basedOn w:val="a"/>
    <w:link w:val="ab"/>
    <w:uiPriority w:val="99"/>
    <w:unhideWhenUsed/>
    <w:rsid w:val="003A5DC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5DC2"/>
  </w:style>
  <w:style w:type="paragraph" w:styleId="ac">
    <w:name w:val="No Spacing"/>
    <w:uiPriority w:val="1"/>
    <w:qFormat/>
    <w:rsid w:val="00846019"/>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ogin.consultant.ru/link/?req=doc&amp;base=LAW&amp;n=471025&amp;dst=100078&amp;field=134&amp;date=18.09.2024" TargetMode="External"/><Relationship Id="rId4" Type="http://schemas.openxmlformats.org/officeDocument/2006/relationships/webSettings" Target="webSettings.xml"/><Relationship Id="rId9" Type="http://schemas.openxmlformats.org/officeDocument/2006/relationships/image" Target="http://www.zato-molod.ru/images/i/gerb.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3709</Words>
  <Characters>21145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Красюкова М.А.</dc:creator>
  <cp:keywords/>
  <dc:description/>
  <cp:lastModifiedBy>user</cp:lastModifiedBy>
  <cp:revision>6</cp:revision>
  <cp:lastPrinted>2026-05-04T12:01:00Z</cp:lastPrinted>
  <dcterms:created xsi:type="dcterms:W3CDTF">2025-08-07T12:22:00Z</dcterms:created>
  <dcterms:modified xsi:type="dcterms:W3CDTF">2026-05-04T12:15:00Z</dcterms:modified>
</cp:coreProperties>
</file>