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4D2" w:rsidRPr="00DC3458" w:rsidRDefault="003D44D2" w:rsidP="00DC3458">
      <w:pPr>
        <w:ind w:left="708"/>
        <w:jc w:val="center"/>
        <w:rPr>
          <w:rFonts w:ascii="Times New Roman" w:hAnsi="Times New Roman"/>
          <w:sz w:val="32"/>
          <w:szCs w:val="32"/>
        </w:rPr>
      </w:pPr>
      <w:r w:rsidRPr="00CE7310">
        <w:rPr>
          <w:rFonts w:ascii="Times New Roman" w:hAnsi="Times New Roman"/>
          <w:noProof/>
          <w:sz w:val="32"/>
          <w:szCs w:val="32"/>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сканирование" style="width:55.5pt;height:79.5pt;visibility:visible">
            <v:imagedata r:id="rId4" o:title=""/>
          </v:shape>
        </w:pict>
      </w:r>
    </w:p>
    <w:p w:rsidR="003D44D2" w:rsidRDefault="003D44D2" w:rsidP="00130DAA">
      <w:pPr>
        <w:spacing w:line="240" w:lineRule="auto"/>
        <w:ind w:left="708"/>
        <w:jc w:val="center"/>
        <w:rPr>
          <w:rFonts w:ascii="Times New Roman" w:hAnsi="Times New Roman"/>
          <w:b/>
          <w:sz w:val="32"/>
          <w:szCs w:val="32"/>
        </w:rPr>
      </w:pPr>
      <w:r>
        <w:rPr>
          <w:rFonts w:ascii="Times New Roman" w:hAnsi="Times New Roman"/>
          <w:b/>
          <w:sz w:val="32"/>
          <w:szCs w:val="32"/>
        </w:rPr>
        <w:t>АДМИНИСТРАЦИЯ</w:t>
      </w:r>
    </w:p>
    <w:p w:rsidR="003D44D2" w:rsidRPr="00DC3458" w:rsidRDefault="003D44D2" w:rsidP="00130DAA">
      <w:pPr>
        <w:spacing w:line="240" w:lineRule="auto"/>
        <w:ind w:left="708"/>
        <w:jc w:val="center"/>
        <w:rPr>
          <w:rFonts w:ascii="Times New Roman" w:hAnsi="Times New Roman"/>
          <w:b/>
          <w:sz w:val="32"/>
          <w:szCs w:val="32"/>
        </w:rPr>
      </w:pPr>
      <w:r>
        <w:rPr>
          <w:noProof/>
          <w:lang w:eastAsia="ru-RU"/>
        </w:rPr>
        <w:pict>
          <v:rect id="_x0000_s1026" style="position:absolute;left:0;text-align:left;margin-left:2672.85pt;margin-top:2000.7pt;width:40.2pt;height:42.5pt;z-index:251658240" o:preferrelative="t" filled="f" stroked="f" insetpen="t" o:cliptowrap="t">
            <v:imagedata r:id="rId5" o:title=""/>
            <v:path o:extrusionok="f"/>
            <o:lock v:ext="edit" aspectratio="t"/>
          </v:rect>
          <o:OLEObject Type="Embed" ProgID="MSPhotoEd.3" ShapeID="_x0000_s1026" DrawAspect="Content" ObjectID="_1495982880" r:id="rId6"/>
        </w:pict>
      </w:r>
      <w:r>
        <w:rPr>
          <w:noProof/>
          <w:lang w:eastAsia="ru-RU"/>
        </w:rPr>
        <w:pict>
          <v:rect id="_x0000_s1027" style="position:absolute;left:0;text-align:left;margin-left:2672.85pt;margin-top:2000.7pt;width:40.2pt;height:42.5pt;z-index:251659264" o:preferrelative="t" filled="f" stroked="f" insetpen="t" o:cliptowrap="t">
            <v:imagedata r:id="rId5" o:title=""/>
            <v:path o:extrusionok="f"/>
            <o:lock v:ext="edit" aspectratio="t"/>
          </v:rect>
          <o:OLEObject Type="Embed" ProgID="MSPhotoEd.3" ShapeID="_x0000_s1027" DrawAspect="Content" ObjectID="_1495982881" r:id="rId7"/>
        </w:pict>
      </w:r>
      <w:r w:rsidRPr="00DC3458">
        <w:rPr>
          <w:rFonts w:ascii="Times New Roman" w:hAnsi="Times New Roman"/>
          <w:b/>
          <w:sz w:val="32"/>
          <w:szCs w:val="32"/>
        </w:rPr>
        <w:t>ЗАКРЫТОГО АДМИНИСТРАТИВНО-ТЕРРИТОРИАЛЬНОГО  ОБРАЗОВАНИЯ</w:t>
      </w:r>
    </w:p>
    <w:p w:rsidR="003D44D2" w:rsidRPr="00DC3458" w:rsidRDefault="003D44D2" w:rsidP="00130DAA">
      <w:pPr>
        <w:spacing w:after="120" w:line="240" w:lineRule="auto"/>
        <w:ind w:left="708"/>
        <w:jc w:val="center"/>
        <w:rPr>
          <w:rFonts w:ascii="Times New Roman" w:hAnsi="Times New Roman"/>
          <w:b/>
          <w:sz w:val="32"/>
          <w:szCs w:val="32"/>
        </w:rPr>
      </w:pPr>
      <w:r w:rsidRPr="00DC3458">
        <w:rPr>
          <w:rFonts w:ascii="Times New Roman" w:hAnsi="Times New Roman"/>
          <w:b/>
          <w:sz w:val="32"/>
          <w:szCs w:val="32"/>
        </w:rPr>
        <w:t>ГОРОДСКОЙ ОКРУГ МОЛОДЕЖНЫЙ</w:t>
      </w:r>
    </w:p>
    <w:p w:rsidR="003D44D2" w:rsidRDefault="003D44D2" w:rsidP="00130DAA">
      <w:pPr>
        <w:spacing w:after="120" w:line="240" w:lineRule="auto"/>
        <w:ind w:left="708"/>
        <w:jc w:val="center"/>
        <w:rPr>
          <w:rFonts w:ascii="Times New Roman" w:hAnsi="Times New Roman"/>
          <w:b/>
          <w:sz w:val="32"/>
          <w:szCs w:val="32"/>
        </w:rPr>
      </w:pPr>
      <w:r w:rsidRPr="00DC3458">
        <w:rPr>
          <w:rFonts w:ascii="Times New Roman" w:hAnsi="Times New Roman"/>
          <w:b/>
          <w:sz w:val="32"/>
          <w:szCs w:val="32"/>
        </w:rPr>
        <w:t>МОСКОВСКОЙ ОБЛАСТИ</w:t>
      </w:r>
    </w:p>
    <w:p w:rsidR="003D44D2" w:rsidRDefault="003D44D2" w:rsidP="00130DAA">
      <w:pPr>
        <w:spacing w:after="120" w:line="240" w:lineRule="auto"/>
        <w:ind w:left="1560" w:hanging="709"/>
        <w:jc w:val="center"/>
        <w:rPr>
          <w:rFonts w:ascii="Times New Roman" w:hAnsi="Times New Roman"/>
          <w:b/>
          <w:sz w:val="32"/>
          <w:szCs w:val="32"/>
        </w:rPr>
      </w:pPr>
    </w:p>
    <w:p w:rsidR="003D44D2" w:rsidRDefault="003D44D2" w:rsidP="00130DAA">
      <w:pPr>
        <w:spacing w:after="120" w:line="240" w:lineRule="auto"/>
        <w:ind w:left="1560" w:hanging="709"/>
        <w:jc w:val="center"/>
        <w:rPr>
          <w:rFonts w:ascii="Times New Roman" w:hAnsi="Times New Roman"/>
          <w:b/>
          <w:sz w:val="32"/>
          <w:szCs w:val="32"/>
        </w:rPr>
      </w:pPr>
      <w:r>
        <w:rPr>
          <w:rFonts w:ascii="Times New Roman" w:hAnsi="Times New Roman"/>
          <w:b/>
          <w:sz w:val="32"/>
          <w:szCs w:val="32"/>
        </w:rPr>
        <w:t>ПОСТАНОВЛЕНИЕ</w:t>
      </w:r>
    </w:p>
    <w:p w:rsidR="003D44D2" w:rsidRDefault="003D44D2" w:rsidP="00130DAA">
      <w:pPr>
        <w:spacing w:after="120" w:line="240" w:lineRule="auto"/>
        <w:ind w:left="1560" w:hanging="709"/>
        <w:jc w:val="center"/>
        <w:rPr>
          <w:rFonts w:ascii="Times New Roman" w:hAnsi="Times New Roman"/>
          <w:b/>
          <w:sz w:val="32"/>
          <w:szCs w:val="32"/>
        </w:rPr>
      </w:pPr>
    </w:p>
    <w:p w:rsidR="003D44D2" w:rsidRPr="00130DAA" w:rsidRDefault="003D44D2" w:rsidP="00DC3458">
      <w:pPr>
        <w:jc w:val="center"/>
        <w:rPr>
          <w:rFonts w:ascii="Times New Roman" w:hAnsi="Times New Roman"/>
          <w:b/>
          <w:sz w:val="28"/>
          <w:szCs w:val="28"/>
        </w:rPr>
      </w:pPr>
      <w:r w:rsidRPr="00130DAA">
        <w:rPr>
          <w:rFonts w:ascii="Times New Roman" w:hAnsi="Times New Roman"/>
          <w:b/>
          <w:sz w:val="28"/>
          <w:szCs w:val="28"/>
        </w:rPr>
        <w:t>2</w:t>
      </w:r>
      <w:r>
        <w:rPr>
          <w:rFonts w:ascii="Times New Roman" w:hAnsi="Times New Roman"/>
          <w:b/>
          <w:sz w:val="28"/>
          <w:szCs w:val="28"/>
        </w:rPr>
        <w:t>5</w:t>
      </w:r>
      <w:bookmarkStart w:id="0" w:name="_GoBack"/>
      <w:bookmarkEnd w:id="0"/>
      <w:r w:rsidRPr="00130DAA">
        <w:rPr>
          <w:rFonts w:ascii="Times New Roman" w:hAnsi="Times New Roman"/>
          <w:b/>
          <w:sz w:val="28"/>
          <w:szCs w:val="28"/>
        </w:rPr>
        <w:t xml:space="preserve">.05.2014 г. </w:t>
      </w:r>
      <w:r w:rsidRPr="00130DAA">
        <w:rPr>
          <w:rFonts w:ascii="Times New Roman" w:hAnsi="Times New Roman"/>
          <w:b/>
          <w:sz w:val="28"/>
          <w:szCs w:val="28"/>
        </w:rPr>
        <w:tab/>
      </w:r>
      <w:r w:rsidRPr="00130DAA">
        <w:rPr>
          <w:rFonts w:ascii="Times New Roman" w:hAnsi="Times New Roman"/>
          <w:b/>
          <w:sz w:val="28"/>
          <w:szCs w:val="28"/>
        </w:rPr>
        <w:tab/>
        <w:t>№ 111</w:t>
      </w:r>
    </w:p>
    <w:p w:rsidR="003D44D2" w:rsidRDefault="003D44D2" w:rsidP="00DC3458">
      <w:pPr>
        <w:widowControl w:val="0"/>
        <w:autoSpaceDE w:val="0"/>
        <w:autoSpaceDN w:val="0"/>
        <w:adjustRightInd w:val="0"/>
        <w:spacing w:after="0" w:line="240" w:lineRule="auto"/>
        <w:outlineLvl w:val="0"/>
        <w:rPr>
          <w:rFonts w:ascii="Times New Roman" w:hAnsi="Times New Roman"/>
          <w:b/>
          <w:bCs/>
          <w:sz w:val="24"/>
          <w:szCs w:val="24"/>
        </w:rPr>
      </w:pPr>
      <w:bookmarkStart w:id="1" w:name="Par1"/>
      <w:bookmarkEnd w:id="1"/>
    </w:p>
    <w:p w:rsidR="003D44D2" w:rsidRDefault="003D44D2" w:rsidP="00DC3458">
      <w:pPr>
        <w:widowControl w:val="0"/>
        <w:autoSpaceDE w:val="0"/>
        <w:autoSpaceDN w:val="0"/>
        <w:adjustRightInd w:val="0"/>
        <w:spacing w:after="0" w:line="240" w:lineRule="auto"/>
        <w:outlineLvl w:val="0"/>
        <w:rPr>
          <w:rFonts w:ascii="Times New Roman" w:hAnsi="Times New Roman"/>
          <w:b/>
          <w:bCs/>
          <w:sz w:val="24"/>
          <w:szCs w:val="24"/>
        </w:rPr>
      </w:pPr>
      <w:r w:rsidRPr="00DC3458">
        <w:rPr>
          <w:rFonts w:ascii="Times New Roman" w:hAnsi="Times New Roman"/>
          <w:b/>
          <w:bCs/>
          <w:sz w:val="24"/>
          <w:szCs w:val="24"/>
        </w:rPr>
        <w:t>Об утверждении Положения</w:t>
      </w:r>
      <w:r>
        <w:rPr>
          <w:rFonts w:ascii="Times New Roman" w:hAnsi="Times New Roman"/>
          <w:b/>
          <w:bCs/>
          <w:sz w:val="24"/>
          <w:szCs w:val="24"/>
        </w:rPr>
        <w:t xml:space="preserve"> </w:t>
      </w:r>
      <w:r w:rsidRPr="00DC3458">
        <w:rPr>
          <w:rFonts w:ascii="Times New Roman" w:hAnsi="Times New Roman"/>
          <w:b/>
          <w:bCs/>
          <w:sz w:val="24"/>
          <w:szCs w:val="24"/>
        </w:rPr>
        <w:t>«О порядке</w:t>
      </w:r>
      <w:r>
        <w:rPr>
          <w:rFonts w:ascii="Times New Roman" w:hAnsi="Times New Roman"/>
          <w:b/>
          <w:bCs/>
          <w:sz w:val="24"/>
          <w:szCs w:val="24"/>
        </w:rPr>
        <w:t xml:space="preserve"> </w:t>
      </w:r>
      <w:r w:rsidRPr="00DC3458">
        <w:rPr>
          <w:rFonts w:ascii="Times New Roman" w:hAnsi="Times New Roman"/>
          <w:b/>
          <w:bCs/>
          <w:sz w:val="24"/>
          <w:szCs w:val="24"/>
        </w:rPr>
        <w:t xml:space="preserve">определения размера </w:t>
      </w:r>
    </w:p>
    <w:p w:rsidR="003D44D2" w:rsidRDefault="003D44D2" w:rsidP="00DC3458">
      <w:pPr>
        <w:widowControl w:val="0"/>
        <w:autoSpaceDE w:val="0"/>
        <w:autoSpaceDN w:val="0"/>
        <w:adjustRightInd w:val="0"/>
        <w:spacing w:after="0" w:line="240" w:lineRule="auto"/>
        <w:outlineLvl w:val="0"/>
        <w:rPr>
          <w:rFonts w:ascii="Times New Roman" w:hAnsi="Times New Roman"/>
          <w:b/>
          <w:bCs/>
          <w:sz w:val="24"/>
          <w:szCs w:val="24"/>
        </w:rPr>
      </w:pPr>
      <w:r>
        <w:rPr>
          <w:rFonts w:ascii="Times New Roman" w:hAnsi="Times New Roman"/>
          <w:b/>
          <w:bCs/>
          <w:sz w:val="24"/>
          <w:szCs w:val="24"/>
        </w:rPr>
        <w:t>п</w:t>
      </w:r>
      <w:r w:rsidRPr="00DC3458">
        <w:rPr>
          <w:rFonts w:ascii="Times New Roman" w:hAnsi="Times New Roman"/>
          <w:b/>
          <w:bCs/>
          <w:sz w:val="24"/>
          <w:szCs w:val="24"/>
        </w:rPr>
        <w:t>латы</w:t>
      </w:r>
      <w:r>
        <w:rPr>
          <w:rFonts w:ascii="Times New Roman" w:hAnsi="Times New Roman"/>
          <w:b/>
          <w:bCs/>
          <w:sz w:val="24"/>
          <w:szCs w:val="24"/>
        </w:rPr>
        <w:t xml:space="preserve"> </w:t>
      </w:r>
      <w:r w:rsidRPr="00DC3458">
        <w:rPr>
          <w:rFonts w:ascii="Times New Roman" w:hAnsi="Times New Roman"/>
          <w:b/>
          <w:bCs/>
          <w:sz w:val="24"/>
          <w:szCs w:val="24"/>
        </w:rPr>
        <w:t>за пользование жилыми помещениями (плата за наем)</w:t>
      </w:r>
    </w:p>
    <w:p w:rsidR="003D44D2" w:rsidRPr="00DC3458" w:rsidRDefault="003D44D2" w:rsidP="00DC3458">
      <w:pPr>
        <w:widowControl w:val="0"/>
        <w:autoSpaceDE w:val="0"/>
        <w:autoSpaceDN w:val="0"/>
        <w:adjustRightInd w:val="0"/>
        <w:spacing w:after="0" w:line="240" w:lineRule="auto"/>
        <w:outlineLvl w:val="0"/>
        <w:rPr>
          <w:rFonts w:ascii="Times New Roman" w:hAnsi="Times New Roman"/>
          <w:b/>
          <w:bCs/>
          <w:sz w:val="24"/>
          <w:szCs w:val="24"/>
        </w:rPr>
      </w:pPr>
      <w:r w:rsidRPr="00DC3458">
        <w:rPr>
          <w:rFonts w:ascii="Times New Roman" w:hAnsi="Times New Roman"/>
          <w:b/>
          <w:bCs/>
          <w:sz w:val="24"/>
          <w:szCs w:val="24"/>
        </w:rPr>
        <w:t>муниципального жилищного фонда городского округа Молодежный»</w:t>
      </w:r>
    </w:p>
    <w:p w:rsidR="003D44D2" w:rsidRPr="00DC3458" w:rsidRDefault="003D44D2">
      <w:pPr>
        <w:widowControl w:val="0"/>
        <w:autoSpaceDE w:val="0"/>
        <w:autoSpaceDN w:val="0"/>
        <w:adjustRightInd w:val="0"/>
        <w:spacing w:after="0" w:line="240" w:lineRule="auto"/>
        <w:jc w:val="both"/>
        <w:rPr>
          <w:rFonts w:ascii="Times New Roman" w:hAnsi="Times New Roman"/>
          <w:bCs/>
          <w:sz w:val="24"/>
          <w:szCs w:val="24"/>
        </w:rPr>
      </w:pPr>
    </w:p>
    <w:p w:rsidR="003D44D2" w:rsidRDefault="003D44D2" w:rsidP="00B441A8">
      <w:pPr>
        <w:widowControl w:val="0"/>
        <w:autoSpaceDE w:val="0"/>
        <w:autoSpaceDN w:val="0"/>
        <w:adjustRightInd w:val="0"/>
        <w:spacing w:after="0" w:line="240" w:lineRule="auto"/>
        <w:ind w:firstLine="540"/>
        <w:jc w:val="both"/>
        <w:rPr>
          <w:rFonts w:ascii="Times New Roman" w:hAnsi="Times New Roman"/>
          <w:bCs/>
          <w:sz w:val="24"/>
          <w:szCs w:val="24"/>
        </w:rPr>
      </w:pPr>
      <w:r w:rsidRPr="00DC3458">
        <w:rPr>
          <w:rFonts w:ascii="Times New Roman" w:hAnsi="Times New Roman"/>
          <w:bCs/>
          <w:sz w:val="24"/>
          <w:szCs w:val="24"/>
        </w:rPr>
        <w:t xml:space="preserve">В соответствии с Гражданским </w:t>
      </w:r>
      <w:hyperlink r:id="rId8" w:history="1">
        <w:r w:rsidRPr="00DC3458">
          <w:rPr>
            <w:rFonts w:ascii="Times New Roman" w:hAnsi="Times New Roman"/>
            <w:bCs/>
            <w:sz w:val="24"/>
            <w:szCs w:val="24"/>
          </w:rPr>
          <w:t>кодексом</w:t>
        </w:r>
      </w:hyperlink>
      <w:r w:rsidRPr="00DC3458">
        <w:rPr>
          <w:rFonts w:ascii="Times New Roman" w:hAnsi="Times New Roman"/>
          <w:bCs/>
          <w:sz w:val="24"/>
          <w:szCs w:val="24"/>
        </w:rPr>
        <w:t xml:space="preserve"> РФ, Жилищным </w:t>
      </w:r>
      <w:hyperlink r:id="rId9" w:history="1">
        <w:r w:rsidRPr="00DC3458">
          <w:rPr>
            <w:rFonts w:ascii="Times New Roman" w:hAnsi="Times New Roman"/>
            <w:bCs/>
            <w:sz w:val="24"/>
            <w:szCs w:val="24"/>
          </w:rPr>
          <w:t>кодексом</w:t>
        </w:r>
      </w:hyperlink>
      <w:r w:rsidRPr="00DC3458">
        <w:rPr>
          <w:rFonts w:ascii="Times New Roman" w:hAnsi="Times New Roman"/>
          <w:bCs/>
          <w:sz w:val="24"/>
          <w:szCs w:val="24"/>
        </w:rPr>
        <w:t xml:space="preserve"> РФ, Федеральным </w:t>
      </w:r>
      <w:hyperlink r:id="rId10" w:history="1">
        <w:r w:rsidRPr="00DC3458">
          <w:rPr>
            <w:rFonts w:ascii="Times New Roman" w:hAnsi="Times New Roman"/>
            <w:bCs/>
            <w:sz w:val="24"/>
            <w:szCs w:val="24"/>
          </w:rPr>
          <w:t>законом</w:t>
        </w:r>
      </w:hyperlink>
      <w:r w:rsidRPr="00DC3458">
        <w:rPr>
          <w:rFonts w:ascii="Times New Roman" w:hAnsi="Times New Roman"/>
          <w:bCs/>
          <w:sz w:val="24"/>
          <w:szCs w:val="24"/>
        </w:rPr>
        <w:t xml:space="preserve"> от 06.10.2003 N 131-ФЗ "Об общих принципах организации местного самоуправления в Российской Федерации", </w:t>
      </w:r>
      <w:r w:rsidRPr="00DC3458">
        <w:rPr>
          <w:rFonts w:ascii="Times New Roman" w:eastAsia="Batang" w:hAnsi="Times New Roman"/>
          <w:sz w:val="24"/>
          <w:szCs w:val="24"/>
        </w:rPr>
        <w:t>приказом Министерства строительства Российской Федерации от 02.12.1996 №17-152 «Об утверждении методических указаний по расчету ставок платы за наем и отчислений на капитальный ремонт жилых помещений, включаемых в ставку за содержание и ремонт жилья (техническое обслуживание), муниципального и государственного жилищного фонда»</w:t>
      </w:r>
      <w:r w:rsidRPr="00DC3458">
        <w:rPr>
          <w:rFonts w:ascii="Times New Roman" w:hAnsi="Times New Roman"/>
          <w:bCs/>
          <w:sz w:val="24"/>
          <w:szCs w:val="24"/>
        </w:rPr>
        <w:t xml:space="preserve">, </w:t>
      </w:r>
      <w:r>
        <w:rPr>
          <w:rFonts w:ascii="Times New Roman" w:hAnsi="Times New Roman"/>
          <w:bCs/>
          <w:sz w:val="24"/>
          <w:szCs w:val="24"/>
        </w:rPr>
        <w:t xml:space="preserve">Приказом Министерства строительства Российской Федерации от 02.12.1996 г. № 17-152 «Об утверждении «Методических указаний по расчету ставок платы за наем и отчислений на капитальный ремонт жилых помещений, включаемых в ставку платы за содержание и ремонт жилья (техническое обслуживание), муниципального и государственного жилищного фонда», </w:t>
      </w:r>
      <w:hyperlink r:id="rId11" w:history="1">
        <w:r w:rsidRPr="00DC3458">
          <w:rPr>
            <w:rFonts w:ascii="Times New Roman" w:hAnsi="Times New Roman"/>
            <w:bCs/>
            <w:sz w:val="24"/>
            <w:szCs w:val="24"/>
          </w:rPr>
          <w:t>Уставом</w:t>
        </w:r>
      </w:hyperlink>
      <w:r w:rsidRPr="00DC3458">
        <w:rPr>
          <w:rFonts w:ascii="Times New Roman" w:hAnsi="Times New Roman"/>
          <w:bCs/>
          <w:sz w:val="24"/>
          <w:szCs w:val="24"/>
        </w:rPr>
        <w:t xml:space="preserve"> городского округа </w:t>
      </w:r>
      <w:r>
        <w:rPr>
          <w:rFonts w:ascii="Times New Roman" w:hAnsi="Times New Roman"/>
          <w:bCs/>
          <w:sz w:val="24"/>
          <w:szCs w:val="24"/>
        </w:rPr>
        <w:t>Молодежный</w:t>
      </w:r>
      <w:r w:rsidRPr="00DC3458">
        <w:rPr>
          <w:rFonts w:ascii="Times New Roman" w:hAnsi="Times New Roman"/>
          <w:bCs/>
          <w:sz w:val="24"/>
          <w:szCs w:val="24"/>
        </w:rPr>
        <w:t xml:space="preserve"> Московской области, </w:t>
      </w:r>
      <w:r>
        <w:rPr>
          <w:rFonts w:ascii="Times New Roman" w:hAnsi="Times New Roman"/>
          <w:bCs/>
          <w:sz w:val="24"/>
          <w:szCs w:val="24"/>
        </w:rPr>
        <w:t>ПОСТАНОВЛЯЮ</w:t>
      </w:r>
      <w:r w:rsidRPr="00DC3458">
        <w:rPr>
          <w:rFonts w:ascii="Times New Roman" w:hAnsi="Times New Roman"/>
          <w:bCs/>
          <w:sz w:val="24"/>
          <w:szCs w:val="24"/>
        </w:rPr>
        <w:t>:</w:t>
      </w:r>
    </w:p>
    <w:p w:rsidR="003D44D2" w:rsidRPr="00DC3458" w:rsidRDefault="003D44D2" w:rsidP="00B441A8">
      <w:pPr>
        <w:widowControl w:val="0"/>
        <w:autoSpaceDE w:val="0"/>
        <w:autoSpaceDN w:val="0"/>
        <w:adjustRightInd w:val="0"/>
        <w:spacing w:after="0" w:line="240" w:lineRule="auto"/>
        <w:ind w:firstLine="540"/>
        <w:jc w:val="both"/>
        <w:rPr>
          <w:rFonts w:ascii="Times New Roman" w:hAnsi="Times New Roman"/>
          <w:bCs/>
          <w:sz w:val="24"/>
          <w:szCs w:val="24"/>
        </w:rPr>
      </w:pPr>
    </w:p>
    <w:p w:rsidR="003D44D2" w:rsidRPr="00DC3458" w:rsidRDefault="003D44D2" w:rsidP="00B441A8">
      <w:pPr>
        <w:pStyle w:val="NoSpacing"/>
        <w:jc w:val="both"/>
        <w:rPr>
          <w:rFonts w:ascii="Times New Roman" w:hAnsi="Times New Roman"/>
          <w:sz w:val="24"/>
          <w:szCs w:val="24"/>
        </w:rPr>
      </w:pPr>
      <w:r>
        <w:rPr>
          <w:rFonts w:ascii="Times New Roman" w:hAnsi="Times New Roman"/>
          <w:sz w:val="24"/>
          <w:szCs w:val="24"/>
        </w:rPr>
        <w:tab/>
      </w:r>
      <w:r w:rsidRPr="00DC3458">
        <w:rPr>
          <w:rFonts w:ascii="Times New Roman" w:hAnsi="Times New Roman"/>
          <w:sz w:val="24"/>
          <w:szCs w:val="24"/>
        </w:rPr>
        <w:t xml:space="preserve">1.Утвердить Положение о </w:t>
      </w:r>
      <w:hyperlink w:anchor="Par34" w:history="1">
        <w:r w:rsidRPr="00DC3458">
          <w:rPr>
            <w:rFonts w:ascii="Times New Roman" w:hAnsi="Times New Roman"/>
            <w:sz w:val="24"/>
            <w:szCs w:val="24"/>
          </w:rPr>
          <w:t>Порядке</w:t>
        </w:r>
      </w:hyperlink>
      <w:r w:rsidRPr="00DC3458">
        <w:rPr>
          <w:rFonts w:ascii="Times New Roman" w:hAnsi="Times New Roman"/>
          <w:sz w:val="24"/>
          <w:szCs w:val="24"/>
        </w:rPr>
        <w:t xml:space="preserve"> определения размера платы за пользование жилыми помещениями (плата за наем) муниципального жилищного фонда городского округа Молодежный (приложение N 1).</w:t>
      </w:r>
    </w:p>
    <w:p w:rsidR="003D44D2" w:rsidRPr="00DC3458" w:rsidRDefault="003D44D2" w:rsidP="00B441A8">
      <w:pPr>
        <w:pStyle w:val="NoSpacing"/>
        <w:ind w:firstLine="708"/>
        <w:jc w:val="both"/>
        <w:rPr>
          <w:rFonts w:ascii="Times New Roman" w:hAnsi="Times New Roman"/>
          <w:sz w:val="24"/>
          <w:szCs w:val="24"/>
        </w:rPr>
      </w:pPr>
      <w:r w:rsidRPr="00DC3458">
        <w:rPr>
          <w:rFonts w:ascii="Times New Roman" w:hAnsi="Times New Roman"/>
          <w:sz w:val="24"/>
          <w:szCs w:val="24"/>
        </w:rPr>
        <w:t>2.Опубликовать настоящее решение в информационном вестнике Администрации ЗАТО городской  округ Молодежный «МОЛОДЕЖНЫЙ» и разместить на официальном сайте Администрации ЗАТО городской округ Молодежный</w:t>
      </w:r>
      <w:r>
        <w:rPr>
          <w:rFonts w:ascii="Times New Roman" w:hAnsi="Times New Roman"/>
          <w:sz w:val="24"/>
          <w:szCs w:val="24"/>
        </w:rPr>
        <w:t>:</w:t>
      </w:r>
      <w:r w:rsidRPr="00DC3458">
        <w:rPr>
          <w:rFonts w:ascii="Times New Roman" w:hAnsi="Times New Roman"/>
          <w:sz w:val="24"/>
          <w:szCs w:val="24"/>
        </w:rPr>
        <w:t xml:space="preserve">  </w:t>
      </w:r>
      <w:hyperlink r:id="rId12" w:history="1">
        <w:r w:rsidRPr="00DC3458">
          <w:rPr>
            <w:rStyle w:val="Hyperlink"/>
            <w:sz w:val="24"/>
            <w:szCs w:val="24"/>
            <w:lang w:val="en-US"/>
          </w:rPr>
          <w:t>www</w:t>
        </w:r>
        <w:r w:rsidRPr="00DC3458">
          <w:rPr>
            <w:rStyle w:val="Hyperlink"/>
            <w:sz w:val="24"/>
            <w:szCs w:val="24"/>
          </w:rPr>
          <w:t>.</w:t>
        </w:r>
        <w:r w:rsidRPr="00DC3458">
          <w:rPr>
            <w:rStyle w:val="Hyperlink"/>
            <w:sz w:val="24"/>
            <w:szCs w:val="24"/>
            <w:lang w:val="en-US"/>
          </w:rPr>
          <w:t>zato</w:t>
        </w:r>
        <w:r w:rsidRPr="00DC3458">
          <w:rPr>
            <w:rStyle w:val="Hyperlink"/>
            <w:sz w:val="24"/>
            <w:szCs w:val="24"/>
          </w:rPr>
          <w:t>-</w:t>
        </w:r>
        <w:r w:rsidRPr="00DC3458">
          <w:rPr>
            <w:rStyle w:val="Hyperlink"/>
            <w:sz w:val="24"/>
            <w:szCs w:val="24"/>
            <w:lang w:val="en-US"/>
          </w:rPr>
          <w:t>molod</w:t>
        </w:r>
        <w:r w:rsidRPr="00DC3458">
          <w:rPr>
            <w:rStyle w:val="Hyperlink"/>
            <w:sz w:val="24"/>
            <w:szCs w:val="24"/>
          </w:rPr>
          <w:t>.</w:t>
        </w:r>
        <w:r w:rsidRPr="00DC3458">
          <w:rPr>
            <w:rStyle w:val="Hyperlink"/>
            <w:sz w:val="24"/>
            <w:szCs w:val="24"/>
            <w:lang w:val="en-US"/>
          </w:rPr>
          <w:t>ru</w:t>
        </w:r>
      </w:hyperlink>
      <w:r w:rsidRPr="00DC3458">
        <w:rPr>
          <w:rFonts w:ascii="Times New Roman" w:hAnsi="Times New Roman"/>
          <w:sz w:val="24"/>
          <w:szCs w:val="24"/>
        </w:rPr>
        <w:t>.</w:t>
      </w:r>
    </w:p>
    <w:p w:rsidR="003D44D2" w:rsidRDefault="003D44D2" w:rsidP="00D121A7">
      <w:pPr>
        <w:pStyle w:val="NoSpacing"/>
        <w:ind w:firstLine="708"/>
        <w:jc w:val="both"/>
        <w:rPr>
          <w:rFonts w:ascii="Times New Roman" w:hAnsi="Times New Roman"/>
          <w:sz w:val="24"/>
          <w:szCs w:val="24"/>
        </w:rPr>
      </w:pPr>
      <w:r>
        <w:rPr>
          <w:rFonts w:ascii="Times New Roman" w:hAnsi="Times New Roman"/>
          <w:sz w:val="24"/>
          <w:szCs w:val="24"/>
        </w:rPr>
        <w:t>3.Контроль  за исполнением настоящего постановления оставляю за собой.</w:t>
      </w:r>
    </w:p>
    <w:p w:rsidR="003D44D2" w:rsidRDefault="003D44D2" w:rsidP="00D121A7">
      <w:pPr>
        <w:pStyle w:val="NoSpacing"/>
        <w:ind w:firstLine="708"/>
        <w:jc w:val="both"/>
        <w:rPr>
          <w:rFonts w:ascii="Times New Roman" w:hAnsi="Times New Roman"/>
          <w:sz w:val="24"/>
          <w:szCs w:val="24"/>
        </w:rPr>
      </w:pPr>
    </w:p>
    <w:p w:rsidR="003D44D2" w:rsidRDefault="003D44D2" w:rsidP="00D121A7">
      <w:pPr>
        <w:pStyle w:val="NoSpacing"/>
        <w:ind w:firstLine="708"/>
        <w:jc w:val="both"/>
        <w:rPr>
          <w:rFonts w:ascii="Times New Roman" w:hAnsi="Times New Roman"/>
          <w:sz w:val="24"/>
          <w:szCs w:val="24"/>
        </w:rPr>
      </w:pPr>
      <w:r>
        <w:rPr>
          <w:rFonts w:ascii="Times New Roman" w:hAnsi="Times New Roman"/>
          <w:sz w:val="24"/>
          <w:szCs w:val="24"/>
        </w:rPr>
        <w:t xml:space="preserve"> Руководитель администрации</w:t>
      </w:r>
    </w:p>
    <w:p w:rsidR="003D44D2" w:rsidRDefault="003D44D2" w:rsidP="00D121A7">
      <w:pPr>
        <w:pStyle w:val="NoSpacing"/>
        <w:ind w:firstLine="708"/>
        <w:jc w:val="both"/>
        <w:rPr>
          <w:rFonts w:ascii="Times New Roman" w:hAnsi="Times New Roman"/>
          <w:sz w:val="24"/>
          <w:szCs w:val="24"/>
        </w:rPr>
      </w:pPr>
      <w:r w:rsidRPr="00DC3458">
        <w:rPr>
          <w:rFonts w:ascii="Times New Roman" w:hAnsi="Times New Roman"/>
          <w:sz w:val="24"/>
          <w:szCs w:val="24"/>
        </w:rPr>
        <w:t xml:space="preserve"> ЗАТО городской округ Молодежный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А.П.Лунёв</w:t>
      </w:r>
    </w:p>
    <w:p w:rsidR="003D44D2" w:rsidRDefault="003D44D2" w:rsidP="00D121A7">
      <w:pPr>
        <w:pStyle w:val="NoSpacing"/>
        <w:ind w:firstLine="708"/>
        <w:jc w:val="both"/>
        <w:rPr>
          <w:rFonts w:ascii="Times New Roman" w:hAnsi="Times New Roman"/>
          <w:sz w:val="24"/>
          <w:szCs w:val="24"/>
        </w:rPr>
      </w:pPr>
    </w:p>
    <w:p w:rsidR="003D44D2" w:rsidRPr="00B441A8" w:rsidRDefault="003D44D2">
      <w:pPr>
        <w:widowControl w:val="0"/>
        <w:autoSpaceDE w:val="0"/>
        <w:autoSpaceDN w:val="0"/>
        <w:adjustRightInd w:val="0"/>
        <w:spacing w:after="0" w:line="240" w:lineRule="auto"/>
        <w:jc w:val="right"/>
        <w:outlineLvl w:val="0"/>
        <w:rPr>
          <w:rFonts w:ascii="Times New Roman" w:hAnsi="Times New Roman"/>
          <w:bCs/>
          <w:sz w:val="20"/>
          <w:szCs w:val="20"/>
        </w:rPr>
      </w:pPr>
      <w:r>
        <w:rPr>
          <w:rFonts w:ascii="Times New Roman" w:hAnsi="Times New Roman"/>
          <w:bCs/>
          <w:sz w:val="20"/>
          <w:szCs w:val="20"/>
        </w:rPr>
        <w:t>П</w:t>
      </w:r>
      <w:r w:rsidRPr="00B441A8">
        <w:rPr>
          <w:rFonts w:ascii="Times New Roman" w:hAnsi="Times New Roman"/>
          <w:bCs/>
          <w:sz w:val="20"/>
          <w:szCs w:val="20"/>
        </w:rPr>
        <w:t>риложение N 1</w:t>
      </w:r>
    </w:p>
    <w:p w:rsidR="003D44D2" w:rsidRPr="00B441A8" w:rsidRDefault="003D44D2" w:rsidP="006D3F78">
      <w:pPr>
        <w:widowControl w:val="0"/>
        <w:autoSpaceDE w:val="0"/>
        <w:autoSpaceDN w:val="0"/>
        <w:adjustRightInd w:val="0"/>
        <w:spacing w:after="0" w:line="240" w:lineRule="auto"/>
        <w:jc w:val="right"/>
        <w:rPr>
          <w:rFonts w:ascii="Times New Roman" w:hAnsi="Times New Roman"/>
          <w:bCs/>
          <w:sz w:val="20"/>
          <w:szCs w:val="20"/>
        </w:rPr>
      </w:pPr>
      <w:r w:rsidRPr="00B441A8">
        <w:rPr>
          <w:rFonts w:ascii="Times New Roman" w:hAnsi="Times New Roman"/>
          <w:bCs/>
          <w:sz w:val="20"/>
          <w:szCs w:val="20"/>
        </w:rPr>
        <w:t xml:space="preserve">к </w:t>
      </w:r>
      <w:r>
        <w:rPr>
          <w:rFonts w:ascii="Times New Roman" w:hAnsi="Times New Roman"/>
          <w:bCs/>
          <w:sz w:val="20"/>
          <w:szCs w:val="20"/>
        </w:rPr>
        <w:t>постановлению Администрации</w:t>
      </w:r>
    </w:p>
    <w:p w:rsidR="003D44D2" w:rsidRPr="00B441A8" w:rsidRDefault="003D44D2" w:rsidP="006D3F78">
      <w:pPr>
        <w:widowControl w:val="0"/>
        <w:autoSpaceDE w:val="0"/>
        <w:autoSpaceDN w:val="0"/>
        <w:adjustRightInd w:val="0"/>
        <w:spacing w:after="0" w:line="240" w:lineRule="auto"/>
        <w:jc w:val="right"/>
        <w:rPr>
          <w:rFonts w:ascii="Times New Roman" w:hAnsi="Times New Roman"/>
          <w:bCs/>
          <w:sz w:val="20"/>
          <w:szCs w:val="20"/>
        </w:rPr>
      </w:pPr>
      <w:r>
        <w:rPr>
          <w:rFonts w:ascii="Times New Roman" w:hAnsi="Times New Roman"/>
          <w:bCs/>
          <w:sz w:val="20"/>
          <w:szCs w:val="20"/>
        </w:rPr>
        <w:t xml:space="preserve">ЗАТО </w:t>
      </w:r>
      <w:r w:rsidRPr="00B441A8">
        <w:rPr>
          <w:rFonts w:ascii="Times New Roman" w:hAnsi="Times New Roman"/>
          <w:bCs/>
          <w:sz w:val="20"/>
          <w:szCs w:val="20"/>
        </w:rPr>
        <w:t>городско</w:t>
      </w:r>
      <w:r>
        <w:rPr>
          <w:rFonts w:ascii="Times New Roman" w:hAnsi="Times New Roman"/>
          <w:bCs/>
          <w:sz w:val="20"/>
          <w:szCs w:val="20"/>
        </w:rPr>
        <w:t>й</w:t>
      </w:r>
      <w:r w:rsidRPr="00B441A8">
        <w:rPr>
          <w:rFonts w:ascii="Times New Roman" w:hAnsi="Times New Roman"/>
          <w:bCs/>
          <w:sz w:val="20"/>
          <w:szCs w:val="20"/>
        </w:rPr>
        <w:t xml:space="preserve"> округ </w:t>
      </w:r>
      <w:r>
        <w:rPr>
          <w:rFonts w:ascii="Times New Roman" w:hAnsi="Times New Roman"/>
          <w:bCs/>
          <w:sz w:val="20"/>
          <w:szCs w:val="20"/>
        </w:rPr>
        <w:t>Молодежный</w:t>
      </w:r>
    </w:p>
    <w:p w:rsidR="003D44D2" w:rsidRPr="00B441A8" w:rsidRDefault="003D44D2">
      <w:pPr>
        <w:widowControl w:val="0"/>
        <w:autoSpaceDE w:val="0"/>
        <w:autoSpaceDN w:val="0"/>
        <w:adjustRightInd w:val="0"/>
        <w:spacing w:after="0" w:line="240" w:lineRule="auto"/>
        <w:jc w:val="right"/>
        <w:rPr>
          <w:rFonts w:ascii="Times New Roman" w:hAnsi="Times New Roman"/>
          <w:bCs/>
          <w:sz w:val="20"/>
          <w:szCs w:val="20"/>
        </w:rPr>
      </w:pPr>
      <w:r w:rsidRPr="00B441A8">
        <w:rPr>
          <w:rFonts w:ascii="Times New Roman" w:hAnsi="Times New Roman"/>
          <w:bCs/>
          <w:sz w:val="20"/>
          <w:szCs w:val="20"/>
        </w:rPr>
        <w:t>Московской области</w:t>
      </w:r>
    </w:p>
    <w:p w:rsidR="003D44D2" w:rsidRDefault="003D44D2">
      <w:pPr>
        <w:widowControl w:val="0"/>
        <w:autoSpaceDE w:val="0"/>
        <w:autoSpaceDN w:val="0"/>
        <w:adjustRightInd w:val="0"/>
        <w:spacing w:after="0" w:line="240" w:lineRule="auto"/>
        <w:jc w:val="right"/>
        <w:rPr>
          <w:rFonts w:ascii="Times New Roman" w:hAnsi="Times New Roman"/>
          <w:bCs/>
          <w:sz w:val="20"/>
          <w:szCs w:val="20"/>
        </w:rPr>
      </w:pPr>
      <w:r>
        <w:rPr>
          <w:rFonts w:ascii="Times New Roman" w:hAnsi="Times New Roman"/>
          <w:bCs/>
          <w:sz w:val="20"/>
          <w:szCs w:val="20"/>
        </w:rPr>
        <w:t>о</w:t>
      </w:r>
      <w:r w:rsidRPr="00B441A8">
        <w:rPr>
          <w:rFonts w:ascii="Times New Roman" w:hAnsi="Times New Roman"/>
          <w:bCs/>
          <w:sz w:val="20"/>
          <w:szCs w:val="20"/>
        </w:rPr>
        <w:t>т</w:t>
      </w:r>
      <w:r>
        <w:rPr>
          <w:rFonts w:ascii="Times New Roman" w:hAnsi="Times New Roman"/>
          <w:bCs/>
          <w:sz w:val="20"/>
          <w:szCs w:val="20"/>
        </w:rPr>
        <w:t xml:space="preserve"> 25.05.</w:t>
      </w:r>
      <w:r w:rsidRPr="00B441A8">
        <w:rPr>
          <w:rFonts w:ascii="Times New Roman" w:hAnsi="Times New Roman"/>
          <w:bCs/>
          <w:sz w:val="20"/>
          <w:szCs w:val="20"/>
        </w:rPr>
        <w:t xml:space="preserve">2014 г. N </w:t>
      </w:r>
      <w:r>
        <w:rPr>
          <w:rFonts w:ascii="Times New Roman" w:hAnsi="Times New Roman"/>
          <w:bCs/>
          <w:sz w:val="20"/>
          <w:szCs w:val="20"/>
        </w:rPr>
        <w:t>111</w:t>
      </w:r>
    </w:p>
    <w:p w:rsidR="003D44D2" w:rsidRPr="00B441A8" w:rsidRDefault="003D44D2">
      <w:pPr>
        <w:widowControl w:val="0"/>
        <w:autoSpaceDE w:val="0"/>
        <w:autoSpaceDN w:val="0"/>
        <w:adjustRightInd w:val="0"/>
        <w:spacing w:after="0" w:line="240" w:lineRule="auto"/>
        <w:jc w:val="right"/>
        <w:rPr>
          <w:rFonts w:ascii="Times New Roman" w:hAnsi="Times New Roman"/>
          <w:bCs/>
          <w:sz w:val="20"/>
          <w:szCs w:val="20"/>
        </w:rPr>
      </w:pPr>
    </w:p>
    <w:p w:rsidR="003D44D2" w:rsidRPr="00B441A8" w:rsidRDefault="003D44D2">
      <w:pPr>
        <w:widowControl w:val="0"/>
        <w:autoSpaceDE w:val="0"/>
        <w:autoSpaceDN w:val="0"/>
        <w:adjustRightInd w:val="0"/>
        <w:spacing w:after="0" w:line="240" w:lineRule="auto"/>
        <w:jc w:val="both"/>
        <w:rPr>
          <w:rFonts w:ascii="Times New Roman" w:hAnsi="Times New Roman"/>
          <w:bCs/>
          <w:sz w:val="20"/>
          <w:szCs w:val="20"/>
        </w:rPr>
      </w:pPr>
    </w:p>
    <w:p w:rsidR="003D44D2" w:rsidRDefault="003D44D2" w:rsidP="006D3F78">
      <w:pPr>
        <w:widowControl w:val="0"/>
        <w:autoSpaceDE w:val="0"/>
        <w:autoSpaceDN w:val="0"/>
        <w:adjustRightInd w:val="0"/>
        <w:spacing w:after="0" w:line="240" w:lineRule="auto"/>
        <w:jc w:val="center"/>
        <w:rPr>
          <w:rFonts w:ascii="Times New Roman" w:hAnsi="Times New Roman"/>
          <w:b/>
          <w:sz w:val="24"/>
          <w:szCs w:val="24"/>
        </w:rPr>
      </w:pPr>
      <w:r w:rsidRPr="00DC3458">
        <w:rPr>
          <w:rFonts w:ascii="Times New Roman" w:hAnsi="Times New Roman"/>
          <w:b/>
          <w:sz w:val="24"/>
          <w:szCs w:val="24"/>
        </w:rPr>
        <w:t xml:space="preserve">Положение </w:t>
      </w:r>
    </w:p>
    <w:p w:rsidR="003D44D2" w:rsidRPr="00DC3458" w:rsidRDefault="003D44D2" w:rsidP="006D3F78">
      <w:pPr>
        <w:widowControl w:val="0"/>
        <w:autoSpaceDE w:val="0"/>
        <w:autoSpaceDN w:val="0"/>
        <w:adjustRightInd w:val="0"/>
        <w:spacing w:after="0" w:line="240" w:lineRule="auto"/>
        <w:jc w:val="center"/>
        <w:rPr>
          <w:rFonts w:ascii="Times New Roman" w:hAnsi="Times New Roman"/>
          <w:b/>
          <w:bCs/>
          <w:sz w:val="24"/>
          <w:szCs w:val="24"/>
        </w:rPr>
      </w:pPr>
      <w:r w:rsidRPr="00DC3458">
        <w:rPr>
          <w:rFonts w:ascii="Times New Roman" w:hAnsi="Times New Roman"/>
          <w:b/>
          <w:sz w:val="24"/>
          <w:szCs w:val="24"/>
        </w:rPr>
        <w:t xml:space="preserve">о </w:t>
      </w:r>
      <w:hyperlink w:anchor="Par34" w:history="1">
        <w:r w:rsidRPr="00DC3458">
          <w:rPr>
            <w:rFonts w:ascii="Times New Roman" w:hAnsi="Times New Roman"/>
            <w:b/>
            <w:bCs/>
            <w:sz w:val="24"/>
            <w:szCs w:val="24"/>
          </w:rPr>
          <w:t>п</w:t>
        </w:r>
      </w:hyperlink>
      <w:r w:rsidRPr="00DC3458">
        <w:rPr>
          <w:rFonts w:ascii="Times New Roman" w:hAnsi="Times New Roman"/>
          <w:b/>
          <w:sz w:val="24"/>
          <w:szCs w:val="24"/>
        </w:rPr>
        <w:t>орядке</w:t>
      </w:r>
      <w:r w:rsidRPr="00DC3458">
        <w:rPr>
          <w:rFonts w:ascii="Times New Roman" w:hAnsi="Times New Roman"/>
          <w:b/>
          <w:bCs/>
          <w:sz w:val="24"/>
          <w:szCs w:val="24"/>
        </w:rPr>
        <w:t xml:space="preserve"> определения размера платы за пользование жилыми помещениями (плата за наем) муниципального жилищного фонда городского округа </w:t>
      </w:r>
      <w:r>
        <w:rPr>
          <w:rFonts w:ascii="Times New Roman" w:hAnsi="Times New Roman"/>
          <w:b/>
          <w:bCs/>
          <w:sz w:val="24"/>
          <w:szCs w:val="24"/>
        </w:rPr>
        <w:t>Молодежный</w:t>
      </w:r>
    </w:p>
    <w:p w:rsidR="003D44D2" w:rsidRPr="00DC3458" w:rsidRDefault="003D44D2" w:rsidP="006D3F78">
      <w:pPr>
        <w:widowControl w:val="0"/>
        <w:autoSpaceDE w:val="0"/>
        <w:autoSpaceDN w:val="0"/>
        <w:adjustRightInd w:val="0"/>
        <w:spacing w:after="0" w:line="240" w:lineRule="auto"/>
        <w:jc w:val="center"/>
        <w:rPr>
          <w:rFonts w:ascii="Times New Roman" w:hAnsi="Times New Roman"/>
          <w:bCs/>
          <w:sz w:val="24"/>
          <w:szCs w:val="24"/>
        </w:rPr>
      </w:pPr>
    </w:p>
    <w:p w:rsidR="003D44D2" w:rsidRPr="00DC3458" w:rsidRDefault="003D44D2">
      <w:pPr>
        <w:widowControl w:val="0"/>
        <w:autoSpaceDE w:val="0"/>
        <w:autoSpaceDN w:val="0"/>
        <w:adjustRightInd w:val="0"/>
        <w:spacing w:after="0" w:line="240" w:lineRule="auto"/>
        <w:jc w:val="center"/>
        <w:outlineLvl w:val="1"/>
        <w:rPr>
          <w:rFonts w:ascii="Times New Roman" w:hAnsi="Times New Roman"/>
          <w:b/>
          <w:bCs/>
          <w:sz w:val="24"/>
          <w:szCs w:val="24"/>
        </w:rPr>
      </w:pPr>
      <w:r w:rsidRPr="00DC3458">
        <w:rPr>
          <w:rFonts w:ascii="Times New Roman" w:hAnsi="Times New Roman"/>
          <w:b/>
          <w:bCs/>
          <w:sz w:val="24"/>
          <w:szCs w:val="24"/>
        </w:rPr>
        <w:t>1. Общие положения</w:t>
      </w:r>
    </w:p>
    <w:p w:rsidR="003D44D2" w:rsidRPr="00DC3458" w:rsidRDefault="003D44D2">
      <w:pPr>
        <w:widowControl w:val="0"/>
        <w:autoSpaceDE w:val="0"/>
        <w:autoSpaceDN w:val="0"/>
        <w:adjustRightInd w:val="0"/>
        <w:spacing w:after="0" w:line="240" w:lineRule="auto"/>
        <w:jc w:val="both"/>
        <w:rPr>
          <w:rFonts w:ascii="Times New Roman" w:hAnsi="Times New Roman"/>
          <w:b/>
          <w:bCs/>
          <w:sz w:val="24"/>
          <w:szCs w:val="24"/>
        </w:rPr>
      </w:pPr>
    </w:p>
    <w:p w:rsidR="003D44D2" w:rsidRPr="00DC3458" w:rsidRDefault="003D44D2" w:rsidP="00C52249">
      <w:pPr>
        <w:spacing w:after="0"/>
        <w:ind w:firstLine="426"/>
        <w:jc w:val="both"/>
        <w:rPr>
          <w:rFonts w:ascii="Times New Roman" w:hAnsi="Times New Roman"/>
          <w:sz w:val="24"/>
          <w:szCs w:val="24"/>
        </w:rPr>
      </w:pPr>
      <w:r w:rsidRPr="00DC3458">
        <w:rPr>
          <w:rFonts w:ascii="Times New Roman" w:hAnsi="Times New Roman"/>
          <w:sz w:val="24"/>
          <w:szCs w:val="24"/>
        </w:rPr>
        <w:t>1.1.Настоящ</w:t>
      </w:r>
      <w:r>
        <w:rPr>
          <w:rFonts w:ascii="Times New Roman" w:hAnsi="Times New Roman"/>
          <w:sz w:val="24"/>
          <w:szCs w:val="24"/>
        </w:rPr>
        <w:t>ее</w:t>
      </w:r>
      <w:r w:rsidRPr="00DC3458">
        <w:rPr>
          <w:rFonts w:ascii="Times New Roman" w:hAnsi="Times New Roman"/>
          <w:sz w:val="24"/>
          <w:szCs w:val="24"/>
        </w:rPr>
        <w:t xml:space="preserve"> Положение</w:t>
      </w:r>
      <w:r>
        <w:rPr>
          <w:rFonts w:ascii="Times New Roman" w:hAnsi="Times New Roman"/>
          <w:sz w:val="24"/>
          <w:szCs w:val="24"/>
        </w:rPr>
        <w:t xml:space="preserve"> </w:t>
      </w:r>
      <w:r w:rsidRPr="00DC3458">
        <w:rPr>
          <w:rFonts w:ascii="Times New Roman" w:hAnsi="Times New Roman"/>
          <w:sz w:val="24"/>
          <w:szCs w:val="24"/>
        </w:rPr>
        <w:t>разработано</w:t>
      </w:r>
      <w:r>
        <w:rPr>
          <w:rFonts w:ascii="Times New Roman" w:hAnsi="Times New Roman"/>
          <w:sz w:val="24"/>
          <w:szCs w:val="24"/>
        </w:rPr>
        <w:t xml:space="preserve"> </w:t>
      </w:r>
      <w:r w:rsidRPr="00DC3458">
        <w:rPr>
          <w:rFonts w:ascii="Times New Roman" w:hAnsi="Times New Roman"/>
          <w:sz w:val="24"/>
          <w:szCs w:val="24"/>
        </w:rPr>
        <w:t xml:space="preserve">в </w:t>
      </w:r>
      <w:r w:rsidRPr="00DC3458">
        <w:rPr>
          <w:rFonts w:ascii="Times New Roman" w:hAnsi="Times New Roman"/>
          <w:bCs/>
          <w:sz w:val="24"/>
          <w:szCs w:val="24"/>
        </w:rPr>
        <w:t xml:space="preserve">соответствии с Гражданским </w:t>
      </w:r>
      <w:hyperlink r:id="rId13" w:history="1">
        <w:r w:rsidRPr="00DC3458">
          <w:rPr>
            <w:rFonts w:ascii="Times New Roman" w:hAnsi="Times New Roman"/>
            <w:bCs/>
            <w:sz w:val="24"/>
            <w:szCs w:val="24"/>
          </w:rPr>
          <w:t>кодексом</w:t>
        </w:r>
      </w:hyperlink>
      <w:r w:rsidRPr="00DC3458">
        <w:rPr>
          <w:rFonts w:ascii="Times New Roman" w:hAnsi="Times New Roman"/>
          <w:bCs/>
          <w:sz w:val="24"/>
          <w:szCs w:val="24"/>
        </w:rPr>
        <w:t xml:space="preserve"> РФ, Жилищным </w:t>
      </w:r>
      <w:hyperlink r:id="rId14" w:history="1">
        <w:r w:rsidRPr="00DC3458">
          <w:rPr>
            <w:rFonts w:ascii="Times New Roman" w:hAnsi="Times New Roman"/>
            <w:bCs/>
            <w:sz w:val="24"/>
            <w:szCs w:val="24"/>
          </w:rPr>
          <w:t>кодексом</w:t>
        </w:r>
      </w:hyperlink>
      <w:r w:rsidRPr="00DC3458">
        <w:rPr>
          <w:rFonts w:ascii="Times New Roman" w:hAnsi="Times New Roman"/>
          <w:bCs/>
          <w:sz w:val="24"/>
          <w:szCs w:val="24"/>
        </w:rPr>
        <w:t xml:space="preserve"> РФ, Федеральным </w:t>
      </w:r>
      <w:hyperlink r:id="rId15" w:history="1">
        <w:r w:rsidRPr="00DC3458">
          <w:rPr>
            <w:rFonts w:ascii="Times New Roman" w:hAnsi="Times New Roman"/>
            <w:bCs/>
            <w:sz w:val="24"/>
            <w:szCs w:val="24"/>
          </w:rPr>
          <w:t>законом</w:t>
        </w:r>
      </w:hyperlink>
      <w:r w:rsidRPr="00DC3458">
        <w:rPr>
          <w:rFonts w:ascii="Times New Roman" w:hAnsi="Times New Roman"/>
          <w:bCs/>
          <w:sz w:val="24"/>
          <w:szCs w:val="24"/>
        </w:rPr>
        <w:t xml:space="preserve"> от 06.10.2003 N 131-ФЗ "Об общих принципах организации местного самоуправления в Российской Федерации", </w:t>
      </w:r>
      <w:r w:rsidRPr="00DC3458">
        <w:rPr>
          <w:rFonts w:ascii="Times New Roman" w:eastAsia="Batang" w:hAnsi="Times New Roman"/>
          <w:sz w:val="24"/>
          <w:szCs w:val="24"/>
        </w:rPr>
        <w:t>приказом Министерства строительства Российской Федерации от 02.12.1996 №17-152 «Об утверждении методических указаний по расчету ставок платы за наем и отчислений на капитальный ремонт жилых помещений, включаемых в ставку за содержание и ремонт жилья (техническое обслуживание), муниципального и государственного жилищного фонда»</w:t>
      </w:r>
      <w:r w:rsidRPr="00DC3458">
        <w:rPr>
          <w:rFonts w:ascii="Times New Roman" w:hAnsi="Times New Roman"/>
          <w:sz w:val="24"/>
          <w:szCs w:val="24"/>
        </w:rPr>
        <w:t>.</w:t>
      </w:r>
    </w:p>
    <w:p w:rsidR="003D44D2" w:rsidRPr="00DC3458" w:rsidRDefault="003D44D2" w:rsidP="00C52249">
      <w:pPr>
        <w:spacing w:after="0"/>
        <w:ind w:firstLine="426"/>
        <w:jc w:val="both"/>
        <w:rPr>
          <w:rFonts w:ascii="Times New Roman" w:hAnsi="Times New Roman"/>
          <w:sz w:val="24"/>
          <w:szCs w:val="24"/>
        </w:rPr>
      </w:pPr>
      <w:r w:rsidRPr="00DC3458">
        <w:rPr>
          <w:rFonts w:ascii="Times New Roman" w:hAnsi="Times New Roman"/>
          <w:sz w:val="24"/>
          <w:szCs w:val="24"/>
        </w:rPr>
        <w:t>1.2.Настоящее Положение определяет порядок расчета размера платы за пользование жилыми помещениями (плата за наем) для нанимателей жилых помещений по договорам социального найма, найма специализированных жилых помещений, порядок</w:t>
      </w:r>
      <w:r>
        <w:rPr>
          <w:rFonts w:ascii="Times New Roman" w:hAnsi="Times New Roman"/>
          <w:sz w:val="24"/>
          <w:szCs w:val="24"/>
        </w:rPr>
        <w:t xml:space="preserve"> </w:t>
      </w:r>
      <w:r w:rsidRPr="00DC3458">
        <w:rPr>
          <w:rFonts w:ascii="Times New Roman" w:hAnsi="Times New Roman"/>
          <w:sz w:val="24"/>
          <w:szCs w:val="24"/>
        </w:rPr>
        <w:t xml:space="preserve">сбора и расходования платы за наем жилых помещений муниципального жилищного фонда городского округа </w:t>
      </w:r>
      <w:r>
        <w:rPr>
          <w:rFonts w:ascii="Times New Roman" w:hAnsi="Times New Roman"/>
          <w:sz w:val="24"/>
          <w:szCs w:val="24"/>
        </w:rPr>
        <w:t>Молодежный</w:t>
      </w:r>
      <w:r w:rsidRPr="00DC3458">
        <w:rPr>
          <w:rFonts w:ascii="Times New Roman" w:hAnsi="Times New Roman"/>
          <w:sz w:val="24"/>
          <w:szCs w:val="24"/>
        </w:rPr>
        <w:t xml:space="preserve"> Московской области.</w:t>
      </w:r>
    </w:p>
    <w:p w:rsidR="003D44D2" w:rsidRPr="00DC3458" w:rsidRDefault="003D44D2" w:rsidP="00C52249">
      <w:pPr>
        <w:spacing w:after="0"/>
        <w:ind w:firstLine="426"/>
        <w:jc w:val="both"/>
        <w:rPr>
          <w:rFonts w:ascii="Times New Roman" w:hAnsi="Times New Roman"/>
          <w:sz w:val="24"/>
          <w:szCs w:val="24"/>
        </w:rPr>
      </w:pPr>
      <w:r w:rsidRPr="00DC3458">
        <w:rPr>
          <w:rFonts w:ascii="Times New Roman" w:hAnsi="Times New Roman"/>
          <w:sz w:val="24"/>
          <w:szCs w:val="24"/>
        </w:rPr>
        <w:t xml:space="preserve">1.3.Средства, поступающие от граждан в виде платы за наем муниципального  жилищного фонда, являются неналоговыми доходами местного бюджета городского округа </w:t>
      </w:r>
      <w:r>
        <w:rPr>
          <w:rFonts w:ascii="Times New Roman" w:hAnsi="Times New Roman"/>
          <w:sz w:val="24"/>
          <w:szCs w:val="24"/>
        </w:rPr>
        <w:t>Молодежный</w:t>
      </w:r>
      <w:r w:rsidRPr="00DC3458">
        <w:rPr>
          <w:rFonts w:ascii="Times New Roman" w:hAnsi="Times New Roman"/>
          <w:sz w:val="24"/>
          <w:szCs w:val="24"/>
        </w:rPr>
        <w:t>.</w:t>
      </w:r>
    </w:p>
    <w:p w:rsidR="003D44D2" w:rsidRPr="00DC3458" w:rsidRDefault="003D44D2" w:rsidP="00C52249">
      <w:pPr>
        <w:spacing w:after="0"/>
        <w:ind w:firstLine="426"/>
        <w:jc w:val="both"/>
        <w:rPr>
          <w:rFonts w:ascii="Times New Roman" w:hAnsi="Times New Roman"/>
          <w:sz w:val="24"/>
          <w:szCs w:val="24"/>
        </w:rPr>
      </w:pPr>
      <w:r w:rsidRPr="00DC3458">
        <w:rPr>
          <w:rFonts w:ascii="Times New Roman" w:hAnsi="Times New Roman"/>
          <w:sz w:val="24"/>
          <w:szCs w:val="24"/>
        </w:rPr>
        <w:t>1.4.Плата за пользование жилым помещением (плата за наем) не</w:t>
      </w:r>
      <w:r>
        <w:rPr>
          <w:rFonts w:ascii="Times New Roman" w:hAnsi="Times New Roman"/>
          <w:sz w:val="24"/>
          <w:szCs w:val="24"/>
        </w:rPr>
        <w:t xml:space="preserve"> </w:t>
      </w:r>
      <w:r w:rsidRPr="00DC3458">
        <w:rPr>
          <w:rFonts w:ascii="Times New Roman" w:hAnsi="Times New Roman"/>
          <w:sz w:val="24"/>
          <w:szCs w:val="24"/>
        </w:rPr>
        <w:t>входит</w:t>
      </w:r>
      <w:r>
        <w:rPr>
          <w:rFonts w:ascii="Times New Roman" w:hAnsi="Times New Roman"/>
          <w:sz w:val="24"/>
          <w:szCs w:val="24"/>
        </w:rPr>
        <w:t xml:space="preserve"> </w:t>
      </w:r>
      <w:r w:rsidRPr="00DC3458">
        <w:rPr>
          <w:rFonts w:ascii="Times New Roman" w:hAnsi="Times New Roman"/>
          <w:sz w:val="24"/>
          <w:szCs w:val="24"/>
        </w:rPr>
        <w:t>в структуру платы за жилое помещение и коммунальные услуги и начисляется в виде отдельного платежа.</w:t>
      </w:r>
    </w:p>
    <w:p w:rsidR="003D44D2" w:rsidRPr="00DC3458" w:rsidRDefault="003D44D2" w:rsidP="00C52249">
      <w:pPr>
        <w:spacing w:after="0"/>
        <w:ind w:firstLine="426"/>
        <w:jc w:val="both"/>
        <w:rPr>
          <w:rFonts w:ascii="Times New Roman" w:hAnsi="Times New Roman"/>
          <w:sz w:val="24"/>
          <w:szCs w:val="24"/>
        </w:rPr>
      </w:pPr>
      <w:r w:rsidRPr="00DC3458">
        <w:rPr>
          <w:rFonts w:ascii="Times New Roman" w:hAnsi="Times New Roman"/>
          <w:sz w:val="24"/>
          <w:szCs w:val="24"/>
        </w:rPr>
        <w:t>1.5.Плата за наем начисляется гражданам, проживающим в муниципальном жилищном фонде по договорам социального найма и найма специализированных жилых помещений.</w:t>
      </w:r>
    </w:p>
    <w:p w:rsidR="003D44D2" w:rsidRPr="00DC3458" w:rsidRDefault="003D44D2" w:rsidP="00326F37">
      <w:pPr>
        <w:widowControl w:val="0"/>
        <w:autoSpaceDE w:val="0"/>
        <w:autoSpaceDN w:val="0"/>
        <w:adjustRightInd w:val="0"/>
        <w:spacing w:after="0" w:line="240" w:lineRule="auto"/>
        <w:jc w:val="both"/>
        <w:rPr>
          <w:rFonts w:ascii="Times New Roman" w:hAnsi="Times New Roman"/>
          <w:sz w:val="24"/>
          <w:szCs w:val="24"/>
        </w:rPr>
      </w:pPr>
      <w:r w:rsidRPr="00DC3458">
        <w:rPr>
          <w:rFonts w:ascii="Times New Roman" w:hAnsi="Times New Roman"/>
          <w:bCs/>
          <w:sz w:val="24"/>
          <w:szCs w:val="24"/>
        </w:rPr>
        <w:t xml:space="preserve">1.6.Базовая ставка платы за наем муниципального жилищного фонда устанавливается </w:t>
      </w:r>
      <w:r w:rsidRPr="00DC3458">
        <w:rPr>
          <w:rFonts w:ascii="Times New Roman" w:hAnsi="Times New Roman"/>
          <w:sz w:val="24"/>
          <w:szCs w:val="24"/>
        </w:rPr>
        <w:t>за один квадратный метр общей площади жилого помещения в месяц.</w:t>
      </w:r>
    </w:p>
    <w:p w:rsidR="003D44D2" w:rsidRPr="00DC3458" w:rsidRDefault="003D44D2" w:rsidP="00326F37">
      <w:pPr>
        <w:widowControl w:val="0"/>
        <w:autoSpaceDE w:val="0"/>
        <w:autoSpaceDN w:val="0"/>
        <w:adjustRightInd w:val="0"/>
        <w:spacing w:after="0" w:line="240" w:lineRule="auto"/>
        <w:jc w:val="both"/>
        <w:rPr>
          <w:rFonts w:ascii="Times New Roman" w:hAnsi="Times New Roman"/>
          <w:sz w:val="24"/>
          <w:szCs w:val="24"/>
        </w:rPr>
      </w:pPr>
      <w:r w:rsidRPr="00DC3458">
        <w:rPr>
          <w:rFonts w:ascii="Times New Roman" w:hAnsi="Times New Roman"/>
          <w:sz w:val="24"/>
          <w:szCs w:val="24"/>
        </w:rPr>
        <w:t>1.7.Размер платы за пользование жилым помещением (плата за наем) для нанимателей  жилых помещений по договорам социального найма и найма специализированных жилых помещений муниципального жилищного фонда определяется исходя из занимаемой общей площади жилого помещения.</w:t>
      </w:r>
    </w:p>
    <w:p w:rsidR="003D44D2" w:rsidRPr="00DC3458" w:rsidRDefault="003D44D2" w:rsidP="00326F37">
      <w:pPr>
        <w:widowControl w:val="0"/>
        <w:autoSpaceDE w:val="0"/>
        <w:autoSpaceDN w:val="0"/>
        <w:adjustRightInd w:val="0"/>
        <w:spacing w:after="0" w:line="240" w:lineRule="auto"/>
        <w:jc w:val="both"/>
        <w:rPr>
          <w:rFonts w:ascii="Times New Roman" w:hAnsi="Times New Roman"/>
          <w:sz w:val="24"/>
          <w:szCs w:val="24"/>
        </w:rPr>
      </w:pPr>
    </w:p>
    <w:p w:rsidR="003D44D2" w:rsidRPr="00DC3458" w:rsidRDefault="003D44D2" w:rsidP="003C709F">
      <w:pPr>
        <w:spacing w:after="0"/>
        <w:ind w:firstLine="708"/>
        <w:jc w:val="center"/>
        <w:rPr>
          <w:rFonts w:ascii="Times New Roman" w:hAnsi="Times New Roman"/>
          <w:b/>
          <w:sz w:val="24"/>
          <w:szCs w:val="24"/>
        </w:rPr>
      </w:pPr>
      <w:r w:rsidRPr="00DC3458">
        <w:rPr>
          <w:rFonts w:ascii="Times New Roman" w:hAnsi="Times New Roman"/>
          <w:b/>
          <w:sz w:val="24"/>
          <w:szCs w:val="24"/>
        </w:rPr>
        <w:t>2.Порядок определения размера платы за наем.</w:t>
      </w:r>
    </w:p>
    <w:p w:rsidR="003D44D2" w:rsidRPr="00DC3458" w:rsidRDefault="003D44D2" w:rsidP="00326F37">
      <w:pPr>
        <w:widowControl w:val="0"/>
        <w:autoSpaceDE w:val="0"/>
        <w:autoSpaceDN w:val="0"/>
        <w:adjustRightInd w:val="0"/>
        <w:spacing w:after="0" w:line="240" w:lineRule="auto"/>
        <w:jc w:val="both"/>
        <w:rPr>
          <w:rFonts w:ascii="Times New Roman" w:hAnsi="Times New Roman"/>
          <w:sz w:val="24"/>
          <w:szCs w:val="24"/>
        </w:rPr>
      </w:pPr>
    </w:p>
    <w:p w:rsidR="003D44D2" w:rsidRPr="00DC3458" w:rsidRDefault="003D44D2">
      <w:pPr>
        <w:widowControl w:val="0"/>
        <w:autoSpaceDE w:val="0"/>
        <w:autoSpaceDN w:val="0"/>
        <w:adjustRightInd w:val="0"/>
        <w:spacing w:after="0" w:line="240" w:lineRule="auto"/>
        <w:ind w:firstLine="540"/>
        <w:jc w:val="both"/>
        <w:rPr>
          <w:rFonts w:ascii="Times New Roman" w:hAnsi="Times New Roman"/>
          <w:bCs/>
          <w:sz w:val="24"/>
          <w:szCs w:val="24"/>
        </w:rPr>
      </w:pPr>
      <w:r w:rsidRPr="00DC3458">
        <w:rPr>
          <w:rFonts w:ascii="Times New Roman" w:hAnsi="Times New Roman"/>
          <w:bCs/>
          <w:sz w:val="24"/>
          <w:szCs w:val="24"/>
        </w:rPr>
        <w:t>2.1. Для расчета базовой ставки платы за наем жилого помещения:</w:t>
      </w:r>
    </w:p>
    <w:p w:rsidR="003D44D2" w:rsidRPr="00DC3458" w:rsidRDefault="003D44D2">
      <w:pPr>
        <w:widowControl w:val="0"/>
        <w:autoSpaceDE w:val="0"/>
        <w:autoSpaceDN w:val="0"/>
        <w:adjustRightInd w:val="0"/>
        <w:spacing w:after="0" w:line="240" w:lineRule="auto"/>
        <w:ind w:firstLine="540"/>
        <w:jc w:val="both"/>
        <w:rPr>
          <w:rFonts w:ascii="Times New Roman" w:hAnsi="Times New Roman"/>
          <w:bCs/>
          <w:sz w:val="24"/>
          <w:szCs w:val="24"/>
        </w:rPr>
      </w:pPr>
      <w:r w:rsidRPr="00DC3458">
        <w:rPr>
          <w:rFonts w:ascii="Times New Roman" w:hAnsi="Times New Roman"/>
          <w:bCs/>
          <w:sz w:val="24"/>
          <w:szCs w:val="24"/>
        </w:rPr>
        <w:t xml:space="preserve">2.1.1.Применяется классификация жилых зданий по группам и величине соответствующих норм амортизационных отчислений. В каждой группе зданий по капитальности определяется размер отчислений на полное восстановление </w:t>
      </w:r>
      <w:smartTag w:uri="urn:schemas-microsoft-com:office:smarttags" w:element="metricconverter">
        <w:smartTagPr>
          <w:attr w:name="ProductID" w:val="1 кв. м"/>
        </w:smartTagPr>
        <w:r w:rsidRPr="00DC3458">
          <w:rPr>
            <w:rFonts w:ascii="Times New Roman" w:hAnsi="Times New Roman"/>
            <w:bCs/>
            <w:sz w:val="24"/>
            <w:szCs w:val="24"/>
          </w:rPr>
          <w:t>1 кв. м</w:t>
        </w:r>
      </w:smartTag>
      <w:r w:rsidRPr="00DC3458">
        <w:rPr>
          <w:rFonts w:ascii="Times New Roman" w:hAnsi="Times New Roman"/>
          <w:bCs/>
          <w:sz w:val="24"/>
          <w:szCs w:val="24"/>
        </w:rPr>
        <w:t xml:space="preserve"> общей площади жилого здания в месяц по формуле:</w:t>
      </w:r>
    </w:p>
    <w:p w:rsidR="003D44D2" w:rsidRPr="00DC3458" w:rsidRDefault="003D44D2">
      <w:pPr>
        <w:widowControl w:val="0"/>
        <w:autoSpaceDE w:val="0"/>
        <w:autoSpaceDN w:val="0"/>
        <w:adjustRightInd w:val="0"/>
        <w:spacing w:after="0" w:line="240" w:lineRule="auto"/>
        <w:jc w:val="both"/>
        <w:rPr>
          <w:rFonts w:ascii="Times New Roman" w:hAnsi="Times New Roman"/>
          <w:bCs/>
          <w:sz w:val="24"/>
          <w:szCs w:val="24"/>
        </w:rPr>
      </w:pPr>
    </w:p>
    <w:p w:rsidR="003D44D2" w:rsidRPr="00DC3458" w:rsidRDefault="003D44D2">
      <w:pPr>
        <w:pStyle w:val="ConsPlusNonformat"/>
        <w:rPr>
          <w:rFonts w:ascii="Times New Roman" w:hAnsi="Times New Roman" w:cs="Times New Roman"/>
          <w:sz w:val="24"/>
          <w:szCs w:val="24"/>
        </w:rPr>
      </w:pPr>
      <w:r w:rsidRPr="00DC3458">
        <w:rPr>
          <w:rFonts w:ascii="Times New Roman" w:hAnsi="Times New Roman" w:cs="Times New Roman"/>
          <w:sz w:val="24"/>
          <w:szCs w:val="24"/>
        </w:rPr>
        <w:t>Бi x Вi</w:t>
      </w:r>
    </w:p>
    <w:p w:rsidR="003D44D2" w:rsidRPr="00DC3458" w:rsidRDefault="003D44D2">
      <w:pPr>
        <w:pStyle w:val="ConsPlusNonformat"/>
        <w:rPr>
          <w:rFonts w:ascii="Times New Roman" w:hAnsi="Times New Roman" w:cs="Times New Roman"/>
          <w:sz w:val="24"/>
          <w:szCs w:val="24"/>
        </w:rPr>
      </w:pPr>
      <w:r w:rsidRPr="00DC3458">
        <w:rPr>
          <w:rFonts w:ascii="Times New Roman" w:hAnsi="Times New Roman" w:cs="Times New Roman"/>
          <w:sz w:val="24"/>
          <w:szCs w:val="24"/>
        </w:rPr>
        <w:t>Аi = --------, где:</w:t>
      </w:r>
    </w:p>
    <w:p w:rsidR="003D44D2" w:rsidRPr="00DC3458" w:rsidRDefault="003D44D2">
      <w:pPr>
        <w:pStyle w:val="ConsPlusNonformat"/>
        <w:rPr>
          <w:rFonts w:ascii="Times New Roman" w:hAnsi="Times New Roman" w:cs="Times New Roman"/>
          <w:sz w:val="24"/>
          <w:szCs w:val="24"/>
        </w:rPr>
      </w:pPr>
      <w:r w:rsidRPr="00DC3458">
        <w:rPr>
          <w:rFonts w:ascii="Times New Roman" w:hAnsi="Times New Roman" w:cs="Times New Roman"/>
          <w:sz w:val="24"/>
          <w:szCs w:val="24"/>
        </w:rPr>
        <w:t xml:space="preserve">     12 x 100</w:t>
      </w:r>
    </w:p>
    <w:p w:rsidR="003D44D2" w:rsidRPr="00DC3458" w:rsidRDefault="003D44D2">
      <w:pPr>
        <w:widowControl w:val="0"/>
        <w:autoSpaceDE w:val="0"/>
        <w:autoSpaceDN w:val="0"/>
        <w:adjustRightInd w:val="0"/>
        <w:spacing w:after="0" w:line="240" w:lineRule="auto"/>
        <w:jc w:val="both"/>
        <w:rPr>
          <w:rFonts w:ascii="Times New Roman" w:hAnsi="Times New Roman"/>
          <w:bCs/>
          <w:sz w:val="24"/>
          <w:szCs w:val="24"/>
        </w:rPr>
      </w:pPr>
    </w:p>
    <w:p w:rsidR="003D44D2" w:rsidRPr="00DC3458" w:rsidRDefault="003D44D2">
      <w:pPr>
        <w:widowControl w:val="0"/>
        <w:autoSpaceDE w:val="0"/>
        <w:autoSpaceDN w:val="0"/>
        <w:adjustRightInd w:val="0"/>
        <w:spacing w:after="0" w:line="240" w:lineRule="auto"/>
        <w:ind w:firstLine="540"/>
        <w:jc w:val="both"/>
        <w:rPr>
          <w:rFonts w:ascii="Times New Roman" w:hAnsi="Times New Roman"/>
          <w:bCs/>
          <w:sz w:val="24"/>
          <w:szCs w:val="24"/>
        </w:rPr>
      </w:pPr>
      <w:r w:rsidRPr="00DC3458">
        <w:rPr>
          <w:rFonts w:ascii="Times New Roman" w:hAnsi="Times New Roman"/>
          <w:bCs/>
          <w:sz w:val="24"/>
          <w:szCs w:val="24"/>
        </w:rPr>
        <w:t xml:space="preserve">Аi - средний размер ежемесячных отчислений на полное восстановление жилищного фонда по отдельным группам капитальности жилых зданий в расчете на </w:t>
      </w:r>
      <w:smartTag w:uri="urn:schemas-microsoft-com:office:smarttags" w:element="metricconverter">
        <w:smartTagPr>
          <w:attr w:name="ProductID" w:val="1 кв. м"/>
        </w:smartTagPr>
        <w:r w:rsidRPr="00DC3458">
          <w:rPr>
            <w:rFonts w:ascii="Times New Roman" w:hAnsi="Times New Roman"/>
            <w:bCs/>
            <w:sz w:val="24"/>
            <w:szCs w:val="24"/>
          </w:rPr>
          <w:t>1 кв. м</w:t>
        </w:r>
      </w:smartTag>
      <w:r w:rsidRPr="00DC3458">
        <w:rPr>
          <w:rFonts w:ascii="Times New Roman" w:hAnsi="Times New Roman"/>
          <w:bCs/>
          <w:sz w:val="24"/>
          <w:szCs w:val="24"/>
        </w:rPr>
        <w:t xml:space="preserve"> общей площади (в рублях);</w:t>
      </w:r>
    </w:p>
    <w:p w:rsidR="003D44D2" w:rsidRPr="00DC3458" w:rsidRDefault="003D44D2">
      <w:pPr>
        <w:widowControl w:val="0"/>
        <w:autoSpaceDE w:val="0"/>
        <w:autoSpaceDN w:val="0"/>
        <w:adjustRightInd w:val="0"/>
        <w:spacing w:after="0" w:line="240" w:lineRule="auto"/>
        <w:ind w:firstLine="540"/>
        <w:jc w:val="both"/>
        <w:rPr>
          <w:rFonts w:ascii="Times New Roman" w:hAnsi="Times New Roman"/>
          <w:bCs/>
          <w:sz w:val="24"/>
          <w:szCs w:val="24"/>
        </w:rPr>
      </w:pPr>
      <w:r w:rsidRPr="00DC3458">
        <w:rPr>
          <w:rFonts w:ascii="Times New Roman" w:hAnsi="Times New Roman"/>
          <w:bCs/>
          <w:sz w:val="24"/>
          <w:szCs w:val="24"/>
        </w:rPr>
        <w:t xml:space="preserve">Бi - балансовая восстановительная стоимость </w:t>
      </w:r>
      <w:smartTag w:uri="urn:schemas-microsoft-com:office:smarttags" w:element="metricconverter">
        <w:smartTagPr>
          <w:attr w:name="ProductID" w:val="1 кв. м"/>
        </w:smartTagPr>
        <w:r w:rsidRPr="00DC3458">
          <w:rPr>
            <w:rFonts w:ascii="Times New Roman" w:hAnsi="Times New Roman"/>
            <w:bCs/>
            <w:sz w:val="24"/>
            <w:szCs w:val="24"/>
          </w:rPr>
          <w:t>1 кв. м</w:t>
        </w:r>
      </w:smartTag>
      <w:r w:rsidRPr="00DC3458">
        <w:rPr>
          <w:rFonts w:ascii="Times New Roman" w:hAnsi="Times New Roman"/>
          <w:bCs/>
          <w:sz w:val="24"/>
          <w:szCs w:val="24"/>
        </w:rPr>
        <w:t xml:space="preserve"> общей площади в каждой группе жилых зданий по капитальности в действующих ценах (в рублях);</w:t>
      </w:r>
    </w:p>
    <w:p w:rsidR="003D44D2" w:rsidRPr="00DC3458" w:rsidRDefault="003D44D2">
      <w:pPr>
        <w:widowControl w:val="0"/>
        <w:autoSpaceDE w:val="0"/>
        <w:autoSpaceDN w:val="0"/>
        <w:adjustRightInd w:val="0"/>
        <w:spacing w:after="0" w:line="240" w:lineRule="auto"/>
        <w:ind w:firstLine="540"/>
        <w:jc w:val="both"/>
        <w:rPr>
          <w:rFonts w:ascii="Times New Roman" w:hAnsi="Times New Roman"/>
          <w:bCs/>
          <w:sz w:val="24"/>
          <w:szCs w:val="24"/>
        </w:rPr>
      </w:pPr>
      <w:r w:rsidRPr="00DC3458">
        <w:rPr>
          <w:rFonts w:ascii="Times New Roman" w:hAnsi="Times New Roman"/>
          <w:bCs/>
          <w:sz w:val="24"/>
          <w:szCs w:val="24"/>
        </w:rPr>
        <w:t>Вi - норматив отчислений на полное восстановление по каждой группе капитальности (в%), численно равный соответствующей норме амортизационных отчислений.</w:t>
      </w:r>
    </w:p>
    <w:p w:rsidR="003D44D2" w:rsidRPr="00DC3458" w:rsidRDefault="003D44D2" w:rsidP="00EB1CF7">
      <w:pPr>
        <w:pStyle w:val="ConsPlusNonformat"/>
        <w:jc w:val="both"/>
        <w:rPr>
          <w:rFonts w:ascii="Times New Roman" w:hAnsi="Times New Roman" w:cs="Times New Roman"/>
          <w:sz w:val="24"/>
          <w:szCs w:val="24"/>
        </w:rPr>
      </w:pPr>
      <w:r w:rsidRPr="00DC3458">
        <w:rPr>
          <w:rFonts w:ascii="Times New Roman" w:hAnsi="Times New Roman" w:cs="Times New Roman"/>
          <w:sz w:val="24"/>
          <w:szCs w:val="24"/>
        </w:rPr>
        <w:t xml:space="preserve"> 2.1.2. Рассчитывается  средневзвешенный  размер ежемесячных отчисленийна   полное   восстановление   1  кв.  м  общей  площади  муниципального  жилищного фонда (Аср) по формуле:</w:t>
      </w:r>
    </w:p>
    <w:p w:rsidR="003D44D2" w:rsidRPr="00DC3458" w:rsidRDefault="003D44D2">
      <w:pPr>
        <w:pStyle w:val="ConsPlusNonformat"/>
        <w:rPr>
          <w:rFonts w:ascii="Times New Roman" w:hAnsi="Times New Roman" w:cs="Times New Roman"/>
          <w:sz w:val="24"/>
          <w:szCs w:val="24"/>
        </w:rPr>
      </w:pPr>
    </w:p>
    <w:p w:rsidR="003D44D2" w:rsidRPr="00DC3458" w:rsidRDefault="003D44D2">
      <w:pPr>
        <w:pStyle w:val="ConsPlusNonformat"/>
        <w:rPr>
          <w:rFonts w:ascii="Times New Roman" w:hAnsi="Times New Roman" w:cs="Times New Roman"/>
          <w:sz w:val="24"/>
          <w:szCs w:val="24"/>
        </w:rPr>
      </w:pPr>
      <w:r w:rsidRPr="00DC3458">
        <w:rPr>
          <w:rFonts w:ascii="Times New Roman" w:hAnsi="Times New Roman" w:cs="Times New Roman"/>
          <w:sz w:val="24"/>
          <w:szCs w:val="24"/>
        </w:rPr>
        <w:t>А1</w:t>
      </w:r>
      <w:r w:rsidRPr="00DC3458">
        <w:rPr>
          <w:rFonts w:ascii="Times New Roman" w:hAnsi="Times New Roman" w:cs="Times New Roman"/>
          <w:sz w:val="24"/>
          <w:szCs w:val="24"/>
          <w:lang w:val="en-US"/>
        </w:rPr>
        <w:t>xS</w:t>
      </w:r>
      <w:r w:rsidRPr="00DC3458">
        <w:rPr>
          <w:rFonts w:ascii="Times New Roman" w:hAnsi="Times New Roman" w:cs="Times New Roman"/>
          <w:sz w:val="24"/>
          <w:szCs w:val="24"/>
        </w:rPr>
        <w:t>1  + А2</w:t>
      </w:r>
      <w:r w:rsidRPr="00DC3458">
        <w:rPr>
          <w:rFonts w:ascii="Times New Roman" w:hAnsi="Times New Roman" w:cs="Times New Roman"/>
          <w:sz w:val="24"/>
          <w:szCs w:val="24"/>
          <w:lang w:val="en-US"/>
        </w:rPr>
        <w:t>xS</w:t>
      </w:r>
      <w:r w:rsidRPr="00DC3458">
        <w:rPr>
          <w:rFonts w:ascii="Times New Roman" w:hAnsi="Times New Roman" w:cs="Times New Roman"/>
          <w:sz w:val="24"/>
          <w:szCs w:val="24"/>
        </w:rPr>
        <w:t>2  + А3</w:t>
      </w:r>
      <w:r w:rsidRPr="00DC3458">
        <w:rPr>
          <w:rFonts w:ascii="Times New Roman" w:hAnsi="Times New Roman" w:cs="Times New Roman"/>
          <w:sz w:val="24"/>
          <w:szCs w:val="24"/>
          <w:lang w:val="en-US"/>
        </w:rPr>
        <w:t>xS</w:t>
      </w:r>
      <w:r w:rsidRPr="00DC3458">
        <w:rPr>
          <w:rFonts w:ascii="Times New Roman" w:hAnsi="Times New Roman" w:cs="Times New Roman"/>
          <w:sz w:val="24"/>
          <w:szCs w:val="24"/>
        </w:rPr>
        <w:t>3</w:t>
      </w:r>
    </w:p>
    <w:p w:rsidR="003D44D2" w:rsidRPr="00DC3458" w:rsidRDefault="003D44D2">
      <w:pPr>
        <w:pStyle w:val="ConsPlusNonformat"/>
        <w:rPr>
          <w:rFonts w:ascii="Times New Roman" w:hAnsi="Times New Roman" w:cs="Times New Roman"/>
          <w:sz w:val="24"/>
          <w:szCs w:val="24"/>
        </w:rPr>
      </w:pPr>
      <w:r w:rsidRPr="00DC3458">
        <w:rPr>
          <w:rFonts w:ascii="Times New Roman" w:hAnsi="Times New Roman" w:cs="Times New Roman"/>
          <w:sz w:val="24"/>
          <w:szCs w:val="24"/>
        </w:rPr>
        <w:t>Аср   = -----------------------------------------, где:</w:t>
      </w:r>
    </w:p>
    <w:p w:rsidR="003D44D2" w:rsidRPr="00DC3458" w:rsidRDefault="003D44D2">
      <w:pPr>
        <w:pStyle w:val="ConsPlusNonformat"/>
        <w:rPr>
          <w:rFonts w:ascii="Times New Roman" w:hAnsi="Times New Roman" w:cs="Times New Roman"/>
          <w:sz w:val="24"/>
          <w:szCs w:val="24"/>
        </w:rPr>
      </w:pPr>
      <w:r w:rsidRPr="00DC3458">
        <w:rPr>
          <w:rFonts w:ascii="Times New Roman" w:hAnsi="Times New Roman" w:cs="Times New Roman"/>
          <w:sz w:val="24"/>
          <w:szCs w:val="24"/>
          <w:lang w:val="en-US"/>
        </w:rPr>
        <w:t>S</w:t>
      </w:r>
      <w:r w:rsidRPr="00DC3458">
        <w:rPr>
          <w:rFonts w:ascii="Times New Roman" w:hAnsi="Times New Roman" w:cs="Times New Roman"/>
          <w:sz w:val="24"/>
          <w:szCs w:val="24"/>
        </w:rPr>
        <w:t>1  +</w:t>
      </w:r>
      <w:r w:rsidRPr="00DC3458">
        <w:rPr>
          <w:rFonts w:ascii="Times New Roman" w:hAnsi="Times New Roman" w:cs="Times New Roman"/>
          <w:sz w:val="24"/>
          <w:szCs w:val="24"/>
          <w:lang w:val="en-US"/>
        </w:rPr>
        <w:t>S</w:t>
      </w:r>
      <w:r w:rsidRPr="00DC3458">
        <w:rPr>
          <w:rFonts w:ascii="Times New Roman" w:hAnsi="Times New Roman" w:cs="Times New Roman"/>
          <w:sz w:val="24"/>
          <w:szCs w:val="24"/>
        </w:rPr>
        <w:t xml:space="preserve">2  + </w:t>
      </w:r>
      <w:r w:rsidRPr="00DC3458">
        <w:rPr>
          <w:rFonts w:ascii="Times New Roman" w:hAnsi="Times New Roman" w:cs="Times New Roman"/>
          <w:sz w:val="24"/>
          <w:szCs w:val="24"/>
          <w:lang w:val="en-US"/>
        </w:rPr>
        <w:t>S</w:t>
      </w:r>
      <w:r w:rsidRPr="00DC3458">
        <w:rPr>
          <w:rFonts w:ascii="Times New Roman" w:hAnsi="Times New Roman" w:cs="Times New Roman"/>
          <w:sz w:val="24"/>
          <w:szCs w:val="24"/>
        </w:rPr>
        <w:t>3</w:t>
      </w:r>
    </w:p>
    <w:p w:rsidR="003D44D2" w:rsidRPr="00DC3458" w:rsidRDefault="003D44D2">
      <w:pPr>
        <w:pStyle w:val="ConsPlusNonformat"/>
        <w:rPr>
          <w:rFonts w:ascii="Times New Roman" w:hAnsi="Times New Roman" w:cs="Times New Roman"/>
          <w:sz w:val="24"/>
          <w:szCs w:val="24"/>
        </w:rPr>
      </w:pPr>
    </w:p>
    <w:p w:rsidR="003D44D2" w:rsidRPr="00DC3458" w:rsidRDefault="003D44D2" w:rsidP="00FE5C16">
      <w:pPr>
        <w:pStyle w:val="ConsPlusNonformat"/>
        <w:rPr>
          <w:rFonts w:ascii="Times New Roman" w:hAnsi="Times New Roman" w:cs="Times New Roman"/>
          <w:sz w:val="24"/>
          <w:szCs w:val="24"/>
        </w:rPr>
      </w:pPr>
      <w:r w:rsidRPr="00DC3458">
        <w:rPr>
          <w:rFonts w:ascii="Times New Roman" w:hAnsi="Times New Roman" w:cs="Times New Roman"/>
          <w:sz w:val="24"/>
          <w:szCs w:val="24"/>
        </w:rPr>
        <w:t>А1 , А2 , А3  - средние   размеры   ежемесячных   отчислений   на   полное восстановление жилых зданий по каждой группе капитальности;</w:t>
      </w:r>
    </w:p>
    <w:p w:rsidR="003D44D2" w:rsidRPr="00DC3458" w:rsidRDefault="003D44D2">
      <w:pPr>
        <w:pStyle w:val="ConsPlusNonformat"/>
        <w:rPr>
          <w:rFonts w:ascii="Times New Roman" w:hAnsi="Times New Roman" w:cs="Times New Roman"/>
          <w:sz w:val="24"/>
          <w:szCs w:val="24"/>
        </w:rPr>
      </w:pPr>
      <w:r w:rsidRPr="00DC3458">
        <w:rPr>
          <w:rFonts w:ascii="Times New Roman" w:hAnsi="Times New Roman" w:cs="Times New Roman"/>
          <w:sz w:val="24"/>
          <w:szCs w:val="24"/>
        </w:rPr>
        <w:t xml:space="preserve"> S1 , S2 , S3  - общая площадь жилых зданий каждой группы капитальности.</w:t>
      </w:r>
    </w:p>
    <w:p w:rsidR="003D44D2" w:rsidRPr="00DC3458" w:rsidRDefault="003D44D2">
      <w:pPr>
        <w:widowControl w:val="0"/>
        <w:autoSpaceDE w:val="0"/>
        <w:autoSpaceDN w:val="0"/>
        <w:adjustRightInd w:val="0"/>
        <w:spacing w:after="0" w:line="240" w:lineRule="auto"/>
        <w:jc w:val="both"/>
        <w:rPr>
          <w:rFonts w:ascii="Times New Roman" w:hAnsi="Times New Roman"/>
          <w:bCs/>
          <w:sz w:val="24"/>
          <w:szCs w:val="24"/>
        </w:rPr>
      </w:pPr>
    </w:p>
    <w:p w:rsidR="003D44D2" w:rsidRPr="00DC3458" w:rsidRDefault="003D44D2">
      <w:pPr>
        <w:widowControl w:val="0"/>
        <w:autoSpaceDE w:val="0"/>
        <w:autoSpaceDN w:val="0"/>
        <w:adjustRightInd w:val="0"/>
        <w:spacing w:after="0" w:line="240" w:lineRule="auto"/>
        <w:ind w:firstLine="540"/>
        <w:jc w:val="both"/>
        <w:rPr>
          <w:rFonts w:ascii="Times New Roman" w:hAnsi="Times New Roman"/>
          <w:bCs/>
          <w:sz w:val="24"/>
          <w:szCs w:val="24"/>
        </w:rPr>
      </w:pPr>
      <w:r w:rsidRPr="00DC3458">
        <w:rPr>
          <w:rFonts w:ascii="Times New Roman" w:hAnsi="Times New Roman"/>
          <w:bCs/>
          <w:sz w:val="24"/>
          <w:szCs w:val="24"/>
        </w:rPr>
        <w:t>2.1.3. Определяется базовая ставка платы за наем жилого помещения:</w:t>
      </w:r>
    </w:p>
    <w:p w:rsidR="003D44D2" w:rsidRPr="00DC3458" w:rsidRDefault="003D44D2">
      <w:pPr>
        <w:widowControl w:val="0"/>
        <w:autoSpaceDE w:val="0"/>
        <w:autoSpaceDN w:val="0"/>
        <w:adjustRightInd w:val="0"/>
        <w:spacing w:after="0" w:line="240" w:lineRule="auto"/>
        <w:ind w:firstLine="540"/>
        <w:jc w:val="both"/>
        <w:rPr>
          <w:rFonts w:ascii="Times New Roman" w:hAnsi="Times New Roman"/>
          <w:bCs/>
          <w:sz w:val="24"/>
          <w:szCs w:val="24"/>
        </w:rPr>
      </w:pPr>
    </w:p>
    <w:p w:rsidR="003D44D2" w:rsidRPr="00DC3458" w:rsidRDefault="003D44D2">
      <w:pPr>
        <w:pStyle w:val="ConsPlusNonformat"/>
        <w:rPr>
          <w:rFonts w:ascii="Times New Roman" w:hAnsi="Times New Roman" w:cs="Times New Roman"/>
          <w:sz w:val="24"/>
          <w:szCs w:val="24"/>
        </w:rPr>
      </w:pPr>
      <w:r w:rsidRPr="00DC3458">
        <w:rPr>
          <w:rFonts w:ascii="Times New Roman" w:hAnsi="Times New Roman" w:cs="Times New Roman"/>
          <w:sz w:val="24"/>
          <w:szCs w:val="24"/>
        </w:rPr>
        <w:t>Нб  = Дн  x Аср, где:</w:t>
      </w:r>
    </w:p>
    <w:p w:rsidR="003D44D2" w:rsidRPr="00DC3458" w:rsidRDefault="003D44D2">
      <w:pPr>
        <w:pStyle w:val="ConsPlusNonformat"/>
        <w:rPr>
          <w:rFonts w:ascii="Times New Roman" w:hAnsi="Times New Roman" w:cs="Times New Roman"/>
          <w:sz w:val="24"/>
          <w:szCs w:val="24"/>
        </w:rPr>
      </w:pPr>
    </w:p>
    <w:p w:rsidR="003D44D2" w:rsidRPr="00DC3458" w:rsidRDefault="003D44D2">
      <w:pPr>
        <w:pStyle w:val="ConsPlusNonformat"/>
        <w:rPr>
          <w:rFonts w:ascii="Times New Roman" w:hAnsi="Times New Roman" w:cs="Times New Roman"/>
          <w:sz w:val="24"/>
          <w:szCs w:val="24"/>
        </w:rPr>
      </w:pPr>
    </w:p>
    <w:p w:rsidR="003D44D2" w:rsidRPr="00DC3458" w:rsidRDefault="003D44D2" w:rsidP="00EB1CF7">
      <w:pPr>
        <w:pStyle w:val="ConsPlusNonformat"/>
        <w:jc w:val="both"/>
        <w:rPr>
          <w:rFonts w:ascii="Times New Roman" w:hAnsi="Times New Roman" w:cs="Times New Roman"/>
          <w:sz w:val="24"/>
          <w:szCs w:val="24"/>
        </w:rPr>
      </w:pPr>
      <w:r w:rsidRPr="00DC3458">
        <w:rPr>
          <w:rFonts w:ascii="Times New Roman" w:hAnsi="Times New Roman" w:cs="Times New Roman"/>
          <w:sz w:val="24"/>
          <w:szCs w:val="24"/>
        </w:rPr>
        <w:t xml:space="preserve">Дн  -  доля  оплаты  населением  в  необходимых  отчислениях  на  полное  восстановление </w:t>
      </w:r>
      <w:smartTag w:uri="urn:schemas-microsoft-com:office:smarttags" w:element="metricconverter">
        <w:smartTagPr>
          <w:attr w:name="ProductID" w:val="1 кв. м"/>
        </w:smartTagPr>
        <w:r w:rsidRPr="00DC3458">
          <w:rPr>
            <w:rFonts w:ascii="Times New Roman" w:hAnsi="Times New Roman" w:cs="Times New Roman"/>
            <w:sz w:val="24"/>
            <w:szCs w:val="24"/>
          </w:rPr>
          <w:t>1 кв. м</w:t>
        </w:r>
      </w:smartTag>
      <w:r w:rsidRPr="00DC3458">
        <w:rPr>
          <w:rFonts w:ascii="Times New Roman" w:hAnsi="Times New Roman" w:cs="Times New Roman"/>
          <w:sz w:val="24"/>
          <w:szCs w:val="24"/>
        </w:rPr>
        <w:t xml:space="preserve"> жилищного фонда.</w:t>
      </w:r>
    </w:p>
    <w:p w:rsidR="003D44D2" w:rsidRPr="00DC3458" w:rsidRDefault="003D44D2" w:rsidP="00EB1CF7">
      <w:pPr>
        <w:pStyle w:val="ConsPlusNonformat"/>
        <w:jc w:val="both"/>
        <w:rPr>
          <w:rFonts w:ascii="Times New Roman" w:hAnsi="Times New Roman" w:cs="Times New Roman"/>
          <w:sz w:val="24"/>
          <w:szCs w:val="24"/>
        </w:rPr>
      </w:pPr>
      <w:r w:rsidRPr="00DC3458">
        <w:rPr>
          <w:rFonts w:ascii="Times New Roman" w:hAnsi="Times New Roman" w:cs="Times New Roman"/>
          <w:sz w:val="24"/>
          <w:szCs w:val="24"/>
        </w:rPr>
        <w:t xml:space="preserve">        Коэффициент Дн устанавливается в зависимости от конкретной социально-экономической ситуации в городском округе </w:t>
      </w:r>
      <w:r>
        <w:rPr>
          <w:rFonts w:ascii="Times New Roman" w:hAnsi="Times New Roman" w:cs="Times New Roman"/>
          <w:sz w:val="24"/>
          <w:szCs w:val="24"/>
        </w:rPr>
        <w:t>Молодежный</w:t>
      </w:r>
      <w:r w:rsidRPr="00DC3458">
        <w:rPr>
          <w:rFonts w:ascii="Times New Roman" w:hAnsi="Times New Roman" w:cs="Times New Roman"/>
          <w:sz w:val="24"/>
          <w:szCs w:val="24"/>
        </w:rPr>
        <w:t>. По состоянию на 01.0</w:t>
      </w:r>
      <w:r>
        <w:rPr>
          <w:rFonts w:ascii="Times New Roman" w:hAnsi="Times New Roman" w:cs="Times New Roman"/>
          <w:sz w:val="24"/>
          <w:szCs w:val="24"/>
        </w:rPr>
        <w:t>6</w:t>
      </w:r>
      <w:r w:rsidRPr="00DC3458">
        <w:rPr>
          <w:rFonts w:ascii="Times New Roman" w:hAnsi="Times New Roman" w:cs="Times New Roman"/>
          <w:sz w:val="24"/>
          <w:szCs w:val="24"/>
        </w:rPr>
        <w:t xml:space="preserve">.2014 года коэффициент </w:t>
      </w:r>
      <w:r w:rsidRPr="00ED372C">
        <w:rPr>
          <w:rFonts w:ascii="Times New Roman" w:hAnsi="Times New Roman" w:cs="Times New Roman"/>
          <w:sz w:val="24"/>
          <w:szCs w:val="24"/>
        </w:rPr>
        <w:t xml:space="preserve">Дн устанавливается </w:t>
      </w:r>
      <w:r>
        <w:rPr>
          <w:rFonts w:ascii="Times New Roman" w:hAnsi="Times New Roman" w:cs="Times New Roman"/>
          <w:sz w:val="24"/>
          <w:szCs w:val="24"/>
        </w:rPr>
        <w:t>4,83.</w:t>
      </w:r>
    </w:p>
    <w:p w:rsidR="003D44D2" w:rsidRPr="00DC3458" w:rsidRDefault="003D44D2">
      <w:pPr>
        <w:widowControl w:val="0"/>
        <w:autoSpaceDE w:val="0"/>
        <w:autoSpaceDN w:val="0"/>
        <w:adjustRightInd w:val="0"/>
        <w:spacing w:after="0" w:line="240" w:lineRule="auto"/>
        <w:ind w:firstLine="540"/>
        <w:jc w:val="both"/>
        <w:rPr>
          <w:rFonts w:ascii="Times New Roman" w:hAnsi="Times New Roman"/>
          <w:bCs/>
          <w:sz w:val="24"/>
          <w:szCs w:val="24"/>
        </w:rPr>
      </w:pPr>
      <w:r w:rsidRPr="00DC3458">
        <w:rPr>
          <w:rFonts w:ascii="Times New Roman" w:hAnsi="Times New Roman"/>
          <w:bCs/>
          <w:sz w:val="24"/>
          <w:szCs w:val="24"/>
        </w:rPr>
        <w:t>2.2. Для расчета ставок по категориям жилых домов применять коэффициенты, учитывающие месторасположение жилых домов в одном населенном пункте (К1) и благоустройство жилого помещения (К2):</w:t>
      </w:r>
    </w:p>
    <w:p w:rsidR="003D44D2" w:rsidRPr="00DC3458" w:rsidRDefault="003D44D2">
      <w:pPr>
        <w:widowControl w:val="0"/>
        <w:autoSpaceDE w:val="0"/>
        <w:autoSpaceDN w:val="0"/>
        <w:adjustRightInd w:val="0"/>
        <w:spacing w:after="0" w:line="240" w:lineRule="auto"/>
        <w:ind w:firstLine="540"/>
        <w:jc w:val="both"/>
        <w:rPr>
          <w:rFonts w:ascii="Times New Roman" w:hAnsi="Times New Roman"/>
          <w:bCs/>
          <w:sz w:val="24"/>
          <w:szCs w:val="24"/>
        </w:rPr>
      </w:pPr>
      <w:r w:rsidRPr="00DC3458">
        <w:rPr>
          <w:rFonts w:ascii="Times New Roman" w:hAnsi="Times New Roman"/>
          <w:bCs/>
          <w:sz w:val="24"/>
          <w:szCs w:val="24"/>
        </w:rPr>
        <w:t>К1=1,0</w:t>
      </w:r>
    </w:p>
    <w:p w:rsidR="003D44D2" w:rsidRPr="00DC3458" w:rsidRDefault="003D44D2">
      <w:pPr>
        <w:widowControl w:val="0"/>
        <w:autoSpaceDE w:val="0"/>
        <w:autoSpaceDN w:val="0"/>
        <w:adjustRightInd w:val="0"/>
        <w:spacing w:after="0" w:line="240" w:lineRule="auto"/>
        <w:ind w:firstLine="540"/>
        <w:jc w:val="both"/>
        <w:rPr>
          <w:rFonts w:ascii="Times New Roman" w:hAnsi="Times New Roman"/>
          <w:bCs/>
          <w:sz w:val="24"/>
          <w:szCs w:val="24"/>
        </w:rPr>
      </w:pPr>
      <w:r w:rsidRPr="00DC3458">
        <w:rPr>
          <w:rFonts w:ascii="Times New Roman" w:hAnsi="Times New Roman"/>
          <w:bCs/>
          <w:sz w:val="24"/>
          <w:szCs w:val="24"/>
        </w:rPr>
        <w:t>К2=1,0-жилые дома со всеми видами благоустройства, без лифта, и  мусоропровода.</w:t>
      </w:r>
    </w:p>
    <w:p w:rsidR="003D44D2" w:rsidRPr="00DC3458" w:rsidRDefault="003D44D2">
      <w:pPr>
        <w:pStyle w:val="ConsPlusNonformat"/>
        <w:rPr>
          <w:rFonts w:ascii="Times New Roman" w:hAnsi="Times New Roman" w:cs="Times New Roman"/>
          <w:sz w:val="24"/>
          <w:szCs w:val="24"/>
        </w:rPr>
      </w:pPr>
      <w:r w:rsidRPr="00DC3458">
        <w:rPr>
          <w:rFonts w:ascii="Times New Roman" w:hAnsi="Times New Roman" w:cs="Times New Roman"/>
          <w:sz w:val="24"/>
          <w:szCs w:val="24"/>
        </w:rPr>
        <w:t>2.3. Расчет  ставки  платы  за наем конкретного жилого  помещения (Н</w:t>
      </w:r>
      <w:r w:rsidRPr="00DC3458">
        <w:rPr>
          <w:rFonts w:ascii="Times New Roman" w:hAnsi="Times New Roman" w:cs="Times New Roman"/>
          <w:sz w:val="24"/>
          <w:szCs w:val="24"/>
          <w:lang w:val="en-US"/>
        </w:rPr>
        <w:t>i</w:t>
      </w:r>
      <w:r w:rsidRPr="00DC3458">
        <w:rPr>
          <w:rFonts w:ascii="Times New Roman" w:hAnsi="Times New Roman" w:cs="Times New Roman"/>
          <w:sz w:val="24"/>
          <w:szCs w:val="24"/>
        </w:rPr>
        <w:t>)рассчитывается по формуле:</w:t>
      </w:r>
    </w:p>
    <w:p w:rsidR="003D44D2" w:rsidRPr="00DC3458" w:rsidRDefault="003D44D2">
      <w:pPr>
        <w:pStyle w:val="ConsPlusNonformat"/>
        <w:rPr>
          <w:rFonts w:ascii="Times New Roman" w:hAnsi="Times New Roman" w:cs="Times New Roman"/>
          <w:sz w:val="24"/>
          <w:szCs w:val="24"/>
        </w:rPr>
      </w:pPr>
    </w:p>
    <w:p w:rsidR="003D44D2" w:rsidRPr="00DC3458" w:rsidRDefault="003D44D2">
      <w:pPr>
        <w:pStyle w:val="ConsPlusNonformat"/>
        <w:rPr>
          <w:rFonts w:ascii="Times New Roman" w:hAnsi="Times New Roman" w:cs="Times New Roman"/>
          <w:sz w:val="24"/>
          <w:szCs w:val="24"/>
        </w:rPr>
      </w:pPr>
      <w:r w:rsidRPr="00DC3458">
        <w:rPr>
          <w:rFonts w:ascii="Times New Roman" w:hAnsi="Times New Roman" w:cs="Times New Roman"/>
          <w:sz w:val="24"/>
          <w:szCs w:val="24"/>
        </w:rPr>
        <w:t>Н</w:t>
      </w:r>
      <w:r w:rsidRPr="00DC3458">
        <w:rPr>
          <w:rFonts w:ascii="Times New Roman" w:hAnsi="Times New Roman" w:cs="Times New Roman"/>
          <w:sz w:val="24"/>
          <w:szCs w:val="24"/>
          <w:lang w:val="en-US"/>
        </w:rPr>
        <w:t>i</w:t>
      </w:r>
      <w:r w:rsidRPr="00DC3458">
        <w:rPr>
          <w:rFonts w:ascii="Times New Roman" w:hAnsi="Times New Roman" w:cs="Times New Roman"/>
          <w:sz w:val="24"/>
          <w:szCs w:val="24"/>
        </w:rPr>
        <w:t xml:space="preserve">  = Нб  x К1  x К2 , где:</w:t>
      </w:r>
    </w:p>
    <w:p w:rsidR="003D44D2" w:rsidRPr="00DC3458" w:rsidRDefault="003D44D2">
      <w:pPr>
        <w:pStyle w:val="ConsPlusNonformat"/>
        <w:rPr>
          <w:rFonts w:ascii="Times New Roman" w:hAnsi="Times New Roman" w:cs="Times New Roman"/>
          <w:sz w:val="24"/>
          <w:szCs w:val="24"/>
        </w:rPr>
      </w:pPr>
    </w:p>
    <w:p w:rsidR="003D44D2" w:rsidRPr="00DC3458" w:rsidRDefault="003D44D2">
      <w:pPr>
        <w:pStyle w:val="ConsPlusNonformat"/>
        <w:rPr>
          <w:rFonts w:ascii="Times New Roman" w:hAnsi="Times New Roman" w:cs="Times New Roman"/>
          <w:sz w:val="24"/>
          <w:szCs w:val="24"/>
        </w:rPr>
      </w:pPr>
      <w:r w:rsidRPr="00DC3458">
        <w:rPr>
          <w:rFonts w:ascii="Times New Roman" w:hAnsi="Times New Roman" w:cs="Times New Roman"/>
          <w:sz w:val="24"/>
          <w:szCs w:val="24"/>
        </w:rPr>
        <w:t>Нб - базовая ставка платы за наем жилого помещения;</w:t>
      </w:r>
    </w:p>
    <w:p w:rsidR="003D44D2" w:rsidRPr="00DC3458" w:rsidRDefault="003D44D2">
      <w:pPr>
        <w:widowControl w:val="0"/>
        <w:autoSpaceDE w:val="0"/>
        <w:autoSpaceDN w:val="0"/>
        <w:adjustRightInd w:val="0"/>
        <w:spacing w:after="0" w:line="240" w:lineRule="auto"/>
        <w:ind w:firstLine="540"/>
        <w:jc w:val="both"/>
        <w:rPr>
          <w:rFonts w:ascii="Times New Roman" w:hAnsi="Times New Roman"/>
          <w:bCs/>
          <w:sz w:val="24"/>
          <w:szCs w:val="24"/>
        </w:rPr>
      </w:pPr>
      <w:r w:rsidRPr="00DC3458">
        <w:rPr>
          <w:rFonts w:ascii="Times New Roman" w:hAnsi="Times New Roman"/>
          <w:bCs/>
          <w:sz w:val="24"/>
          <w:szCs w:val="24"/>
        </w:rPr>
        <w:t>К1 - коэффициент, учитывающий месторасположение жилого дома;</w:t>
      </w:r>
    </w:p>
    <w:p w:rsidR="003D44D2" w:rsidRPr="00DC3458" w:rsidRDefault="003D44D2">
      <w:pPr>
        <w:widowControl w:val="0"/>
        <w:autoSpaceDE w:val="0"/>
        <w:autoSpaceDN w:val="0"/>
        <w:adjustRightInd w:val="0"/>
        <w:spacing w:after="0" w:line="240" w:lineRule="auto"/>
        <w:ind w:firstLine="540"/>
        <w:jc w:val="both"/>
        <w:rPr>
          <w:rFonts w:ascii="Times New Roman" w:hAnsi="Times New Roman"/>
          <w:bCs/>
          <w:sz w:val="24"/>
          <w:szCs w:val="24"/>
        </w:rPr>
      </w:pPr>
      <w:r w:rsidRPr="00DC3458">
        <w:rPr>
          <w:rFonts w:ascii="Times New Roman" w:hAnsi="Times New Roman"/>
          <w:bCs/>
          <w:sz w:val="24"/>
          <w:szCs w:val="24"/>
        </w:rPr>
        <w:t>К2 - коэффициент, учитывающий благоустройство жилого дома.</w:t>
      </w:r>
    </w:p>
    <w:p w:rsidR="003D44D2" w:rsidRPr="00DC3458" w:rsidRDefault="003D44D2">
      <w:pPr>
        <w:widowControl w:val="0"/>
        <w:autoSpaceDE w:val="0"/>
        <w:autoSpaceDN w:val="0"/>
        <w:adjustRightInd w:val="0"/>
        <w:spacing w:after="0" w:line="240" w:lineRule="auto"/>
        <w:ind w:firstLine="540"/>
        <w:jc w:val="both"/>
        <w:rPr>
          <w:rFonts w:ascii="Times New Roman" w:hAnsi="Times New Roman"/>
          <w:bCs/>
          <w:sz w:val="24"/>
          <w:szCs w:val="24"/>
        </w:rPr>
      </w:pPr>
      <w:r w:rsidRPr="00DC3458">
        <w:rPr>
          <w:rFonts w:ascii="Times New Roman" w:hAnsi="Times New Roman"/>
          <w:bCs/>
          <w:sz w:val="24"/>
          <w:szCs w:val="24"/>
        </w:rPr>
        <w:t>2.4. Виды благоустройства - электроснабжение, централизованное холодное водоснабжение, централизованная канализация, центральное отопление, ванна (душ), газовая или электрическая плита, централизованное горячее водоснабжение.</w:t>
      </w:r>
    </w:p>
    <w:p w:rsidR="003D44D2" w:rsidRPr="00DC3458" w:rsidRDefault="003D44D2">
      <w:pPr>
        <w:widowControl w:val="0"/>
        <w:autoSpaceDE w:val="0"/>
        <w:autoSpaceDN w:val="0"/>
        <w:adjustRightInd w:val="0"/>
        <w:spacing w:after="0" w:line="240" w:lineRule="auto"/>
        <w:ind w:firstLine="540"/>
        <w:jc w:val="both"/>
        <w:rPr>
          <w:rFonts w:ascii="Times New Roman" w:hAnsi="Times New Roman"/>
          <w:bCs/>
          <w:sz w:val="24"/>
          <w:szCs w:val="24"/>
        </w:rPr>
      </w:pPr>
      <w:r w:rsidRPr="00DC3458">
        <w:rPr>
          <w:rFonts w:ascii="Times New Roman" w:hAnsi="Times New Roman"/>
          <w:bCs/>
          <w:sz w:val="24"/>
          <w:szCs w:val="24"/>
        </w:rPr>
        <w:t>2.5.При расчетах за наем с нанимателями жилых помещений налог на добавленную стоимость дополнительно не взимается.</w:t>
      </w:r>
    </w:p>
    <w:p w:rsidR="003D44D2" w:rsidRPr="00DC3458" w:rsidRDefault="003D44D2">
      <w:pPr>
        <w:widowControl w:val="0"/>
        <w:autoSpaceDE w:val="0"/>
        <w:autoSpaceDN w:val="0"/>
        <w:adjustRightInd w:val="0"/>
        <w:spacing w:after="0" w:line="240" w:lineRule="auto"/>
        <w:jc w:val="both"/>
        <w:rPr>
          <w:rFonts w:ascii="Times New Roman" w:hAnsi="Times New Roman"/>
          <w:bCs/>
          <w:sz w:val="24"/>
          <w:szCs w:val="24"/>
        </w:rPr>
      </w:pPr>
    </w:p>
    <w:p w:rsidR="003D44D2" w:rsidRPr="00DC3458" w:rsidRDefault="003D44D2" w:rsidP="00303CBA">
      <w:pPr>
        <w:widowControl w:val="0"/>
        <w:autoSpaceDE w:val="0"/>
        <w:autoSpaceDN w:val="0"/>
        <w:adjustRightInd w:val="0"/>
        <w:spacing w:after="0" w:line="240" w:lineRule="auto"/>
        <w:jc w:val="center"/>
        <w:outlineLvl w:val="1"/>
        <w:rPr>
          <w:rFonts w:ascii="Times New Roman" w:hAnsi="Times New Roman"/>
          <w:b/>
          <w:bCs/>
          <w:sz w:val="24"/>
          <w:szCs w:val="24"/>
        </w:rPr>
      </w:pPr>
      <w:r w:rsidRPr="00DC3458">
        <w:rPr>
          <w:rFonts w:ascii="Times New Roman" w:hAnsi="Times New Roman"/>
          <w:b/>
          <w:bCs/>
          <w:sz w:val="24"/>
          <w:szCs w:val="24"/>
        </w:rPr>
        <w:t>3. Порядок внесения платы за наем.</w:t>
      </w:r>
    </w:p>
    <w:p w:rsidR="003D44D2" w:rsidRPr="00DC3458" w:rsidRDefault="003D44D2">
      <w:pPr>
        <w:widowControl w:val="0"/>
        <w:autoSpaceDE w:val="0"/>
        <w:autoSpaceDN w:val="0"/>
        <w:adjustRightInd w:val="0"/>
        <w:spacing w:after="0" w:line="240" w:lineRule="auto"/>
        <w:jc w:val="both"/>
        <w:rPr>
          <w:rFonts w:ascii="Times New Roman" w:hAnsi="Times New Roman"/>
          <w:bCs/>
          <w:sz w:val="24"/>
          <w:szCs w:val="24"/>
        </w:rPr>
      </w:pPr>
    </w:p>
    <w:p w:rsidR="003D44D2" w:rsidRPr="00DC3458" w:rsidRDefault="003D44D2">
      <w:pPr>
        <w:widowControl w:val="0"/>
        <w:autoSpaceDE w:val="0"/>
        <w:autoSpaceDN w:val="0"/>
        <w:adjustRightInd w:val="0"/>
        <w:spacing w:after="0" w:line="240" w:lineRule="auto"/>
        <w:ind w:firstLine="540"/>
        <w:jc w:val="both"/>
        <w:rPr>
          <w:rFonts w:ascii="Times New Roman" w:hAnsi="Times New Roman"/>
          <w:bCs/>
          <w:sz w:val="24"/>
          <w:szCs w:val="24"/>
        </w:rPr>
      </w:pPr>
      <w:r w:rsidRPr="00DC3458">
        <w:rPr>
          <w:rFonts w:ascii="Times New Roman" w:hAnsi="Times New Roman"/>
          <w:bCs/>
          <w:sz w:val="24"/>
          <w:szCs w:val="24"/>
        </w:rPr>
        <w:t>3.1.Обязанность по внесению платы за наем возникает у нанимателя жилого помещения с момента заключения договора социального найма,  найма специализированных жилых помещений.</w:t>
      </w:r>
    </w:p>
    <w:p w:rsidR="003D44D2" w:rsidRPr="00DC3458" w:rsidRDefault="003D44D2">
      <w:pPr>
        <w:widowControl w:val="0"/>
        <w:autoSpaceDE w:val="0"/>
        <w:autoSpaceDN w:val="0"/>
        <w:adjustRightInd w:val="0"/>
        <w:spacing w:after="0" w:line="240" w:lineRule="auto"/>
        <w:ind w:firstLine="540"/>
        <w:jc w:val="both"/>
        <w:rPr>
          <w:rFonts w:ascii="Times New Roman" w:hAnsi="Times New Roman"/>
          <w:bCs/>
          <w:sz w:val="24"/>
          <w:szCs w:val="24"/>
        </w:rPr>
      </w:pPr>
      <w:r w:rsidRPr="00DC3458">
        <w:rPr>
          <w:rFonts w:ascii="Times New Roman" w:hAnsi="Times New Roman"/>
          <w:bCs/>
          <w:sz w:val="24"/>
          <w:szCs w:val="24"/>
        </w:rPr>
        <w:t>3.2.Плата за наем жилого помещения вносится нанимателем жилого помещения ежемесячно до десятого числа месяца следующего за истекшим месяцем, если иной срок не установлен договором. Платежные документы предоставляются нанимателю уполномоченной собственником жилого помещения организацией не позднее первого числа месяца, следующего за истекшим месяцем, если иной срок не установлен договором.</w:t>
      </w:r>
    </w:p>
    <w:p w:rsidR="003D44D2" w:rsidRPr="00DC3458" w:rsidRDefault="003D44D2" w:rsidP="00B45B45">
      <w:pPr>
        <w:autoSpaceDE w:val="0"/>
        <w:autoSpaceDN w:val="0"/>
        <w:adjustRightInd w:val="0"/>
        <w:spacing w:after="0" w:line="240" w:lineRule="auto"/>
        <w:ind w:firstLine="540"/>
        <w:jc w:val="both"/>
        <w:rPr>
          <w:rFonts w:ascii="Times New Roman" w:hAnsi="Times New Roman"/>
          <w:sz w:val="24"/>
          <w:szCs w:val="24"/>
        </w:rPr>
      </w:pPr>
      <w:r w:rsidRPr="00DC3458">
        <w:rPr>
          <w:rFonts w:ascii="Times New Roman" w:hAnsi="Times New Roman"/>
          <w:bCs/>
          <w:sz w:val="24"/>
          <w:szCs w:val="24"/>
        </w:rPr>
        <w:t xml:space="preserve">3.3. </w:t>
      </w:r>
      <w:r w:rsidRPr="00DC3458">
        <w:rPr>
          <w:rFonts w:ascii="Times New Roman" w:hAnsi="Times New Roman"/>
          <w:sz w:val="24"/>
          <w:szCs w:val="24"/>
        </w:rPr>
        <w:t xml:space="preserve">Лица, несвоевременно и (или) не полностью внесшие плату за жилое помещение (должники), обязаны уплатить кредитору пени в размере одной трехсотой </w:t>
      </w:r>
      <w:hyperlink r:id="rId16" w:history="1">
        <w:r w:rsidRPr="00DC3458">
          <w:rPr>
            <w:rFonts w:ascii="Times New Roman" w:hAnsi="Times New Roman"/>
            <w:sz w:val="24"/>
            <w:szCs w:val="24"/>
          </w:rPr>
          <w:t>ставки</w:t>
        </w:r>
      </w:hyperlink>
      <w:r>
        <w:t xml:space="preserve"> </w:t>
      </w:r>
      <w:r w:rsidRPr="00DC3458">
        <w:rPr>
          <w:rFonts w:ascii="Times New Roman" w:hAnsi="Times New Roman"/>
          <w:sz w:val="24"/>
          <w:szCs w:val="24"/>
        </w:rPr>
        <w:t>рефинансирования Центрального банка Российской Федерации, действующей на момент оплаты, от не выплаченных в срок сумм за каждый день просрочки</w:t>
      </w:r>
      <w:r>
        <w:rPr>
          <w:rFonts w:ascii="Times New Roman" w:hAnsi="Times New Roman"/>
          <w:sz w:val="24"/>
          <w:szCs w:val="24"/>
        </w:rPr>
        <w:t>,</w:t>
      </w:r>
      <w:r w:rsidRPr="00DC3458">
        <w:rPr>
          <w:rFonts w:ascii="Times New Roman" w:hAnsi="Times New Roman"/>
          <w:sz w:val="24"/>
          <w:szCs w:val="24"/>
        </w:rPr>
        <w:t xml:space="preserve"> начиная со следующего дня после наступления установленного срока оплаты по день фактической выплаты включительно.</w:t>
      </w:r>
    </w:p>
    <w:p w:rsidR="003D44D2" w:rsidRPr="00DC3458" w:rsidRDefault="003D44D2" w:rsidP="00B45B45">
      <w:pPr>
        <w:autoSpaceDE w:val="0"/>
        <w:autoSpaceDN w:val="0"/>
        <w:adjustRightInd w:val="0"/>
        <w:spacing w:after="0" w:line="240" w:lineRule="auto"/>
        <w:ind w:firstLine="540"/>
        <w:jc w:val="both"/>
        <w:rPr>
          <w:rFonts w:ascii="Times New Roman" w:hAnsi="Times New Roman"/>
          <w:sz w:val="24"/>
          <w:szCs w:val="24"/>
        </w:rPr>
      </w:pPr>
      <w:r w:rsidRPr="00DC3458">
        <w:rPr>
          <w:rFonts w:ascii="Times New Roman" w:hAnsi="Times New Roman"/>
          <w:sz w:val="24"/>
          <w:szCs w:val="24"/>
        </w:rPr>
        <w:t>3.4.В случае невнесения нанимателем платы за жилое помещение в течение более шести месяцев допускается расторжение договора социального найма жилого помещения в судебном порядке по требованию на</w:t>
      </w:r>
      <w:r>
        <w:rPr>
          <w:rFonts w:ascii="Times New Roman" w:hAnsi="Times New Roman"/>
          <w:sz w:val="24"/>
          <w:szCs w:val="24"/>
        </w:rPr>
        <w:t>й</w:t>
      </w:r>
      <w:r w:rsidRPr="00DC3458">
        <w:rPr>
          <w:rFonts w:ascii="Times New Roman" w:hAnsi="Times New Roman"/>
          <w:sz w:val="24"/>
          <w:szCs w:val="24"/>
        </w:rPr>
        <w:t>модателя.</w:t>
      </w:r>
    </w:p>
    <w:p w:rsidR="003D44D2" w:rsidRPr="00DC3458" w:rsidRDefault="003D44D2">
      <w:pPr>
        <w:widowControl w:val="0"/>
        <w:autoSpaceDE w:val="0"/>
        <w:autoSpaceDN w:val="0"/>
        <w:adjustRightInd w:val="0"/>
        <w:spacing w:after="0" w:line="240" w:lineRule="auto"/>
        <w:jc w:val="both"/>
        <w:rPr>
          <w:rFonts w:ascii="Times New Roman" w:hAnsi="Times New Roman"/>
          <w:bCs/>
          <w:sz w:val="24"/>
          <w:szCs w:val="24"/>
        </w:rPr>
      </w:pPr>
    </w:p>
    <w:p w:rsidR="003D44D2" w:rsidRPr="00DC3458" w:rsidRDefault="003D44D2">
      <w:pPr>
        <w:widowControl w:val="0"/>
        <w:autoSpaceDE w:val="0"/>
        <w:autoSpaceDN w:val="0"/>
        <w:adjustRightInd w:val="0"/>
        <w:spacing w:after="0" w:line="240" w:lineRule="auto"/>
        <w:jc w:val="center"/>
        <w:outlineLvl w:val="1"/>
        <w:rPr>
          <w:rFonts w:ascii="Times New Roman" w:hAnsi="Times New Roman"/>
          <w:b/>
          <w:bCs/>
          <w:sz w:val="24"/>
          <w:szCs w:val="24"/>
        </w:rPr>
      </w:pPr>
      <w:r w:rsidRPr="00DC3458">
        <w:rPr>
          <w:rFonts w:ascii="Times New Roman" w:hAnsi="Times New Roman"/>
          <w:b/>
          <w:bCs/>
          <w:sz w:val="24"/>
          <w:szCs w:val="24"/>
        </w:rPr>
        <w:t>4. Поступление и использование средств</w:t>
      </w:r>
    </w:p>
    <w:p w:rsidR="003D44D2" w:rsidRPr="00DC3458" w:rsidRDefault="003D44D2">
      <w:pPr>
        <w:widowControl w:val="0"/>
        <w:autoSpaceDE w:val="0"/>
        <w:autoSpaceDN w:val="0"/>
        <w:adjustRightInd w:val="0"/>
        <w:spacing w:after="0" w:line="240" w:lineRule="auto"/>
        <w:jc w:val="center"/>
        <w:outlineLvl w:val="1"/>
        <w:rPr>
          <w:rFonts w:ascii="Times New Roman" w:hAnsi="Times New Roman"/>
          <w:b/>
          <w:bCs/>
          <w:sz w:val="24"/>
          <w:szCs w:val="24"/>
        </w:rPr>
      </w:pPr>
    </w:p>
    <w:p w:rsidR="003D44D2" w:rsidRPr="00DC3458" w:rsidRDefault="003D44D2" w:rsidP="00D3183E">
      <w:pPr>
        <w:widowControl w:val="0"/>
        <w:autoSpaceDE w:val="0"/>
        <w:autoSpaceDN w:val="0"/>
        <w:adjustRightInd w:val="0"/>
        <w:spacing w:after="0" w:line="240" w:lineRule="auto"/>
        <w:jc w:val="both"/>
        <w:outlineLvl w:val="1"/>
        <w:rPr>
          <w:rFonts w:ascii="Times New Roman" w:hAnsi="Times New Roman"/>
          <w:bCs/>
          <w:sz w:val="24"/>
          <w:szCs w:val="24"/>
        </w:rPr>
      </w:pPr>
      <w:r w:rsidRPr="00DC3458">
        <w:rPr>
          <w:rFonts w:ascii="Times New Roman" w:hAnsi="Times New Roman"/>
          <w:bCs/>
          <w:sz w:val="24"/>
          <w:szCs w:val="24"/>
        </w:rPr>
        <w:t xml:space="preserve">        4.1.Средства, поступающие в виде платы за наем муниципального жилищного фонда, являются неналоговыми доходами местного бюджета городского округа </w:t>
      </w:r>
      <w:r>
        <w:rPr>
          <w:rFonts w:ascii="Times New Roman" w:hAnsi="Times New Roman"/>
          <w:bCs/>
          <w:sz w:val="24"/>
          <w:szCs w:val="24"/>
        </w:rPr>
        <w:t>Молодежный.</w:t>
      </w:r>
    </w:p>
    <w:p w:rsidR="003D44D2" w:rsidRPr="00DC3458" w:rsidRDefault="003D44D2" w:rsidP="00DF5337">
      <w:pPr>
        <w:autoSpaceDE w:val="0"/>
        <w:autoSpaceDN w:val="0"/>
        <w:adjustRightInd w:val="0"/>
        <w:spacing w:after="0" w:line="240" w:lineRule="auto"/>
        <w:jc w:val="both"/>
        <w:rPr>
          <w:rFonts w:ascii="Times New Roman" w:hAnsi="Times New Roman"/>
          <w:sz w:val="24"/>
          <w:szCs w:val="24"/>
        </w:rPr>
      </w:pPr>
      <w:r w:rsidRPr="00DC3458">
        <w:rPr>
          <w:rFonts w:ascii="Times New Roman" w:hAnsi="Times New Roman"/>
          <w:bCs/>
          <w:sz w:val="24"/>
          <w:szCs w:val="24"/>
        </w:rPr>
        <w:t>4.2.Перечисление платы за наем жилых помещений производится по коду бюджетной классификации 07</w:t>
      </w:r>
      <w:r>
        <w:rPr>
          <w:rFonts w:ascii="Times New Roman" w:hAnsi="Times New Roman"/>
          <w:bCs/>
          <w:sz w:val="24"/>
          <w:szCs w:val="24"/>
        </w:rPr>
        <w:t>9</w:t>
      </w:r>
      <w:r w:rsidRPr="00DC3458">
        <w:rPr>
          <w:rFonts w:ascii="Times New Roman" w:hAnsi="Times New Roman"/>
          <w:bCs/>
          <w:sz w:val="24"/>
          <w:szCs w:val="24"/>
        </w:rPr>
        <w:t> 111 09044 04 0000 120 «</w:t>
      </w:r>
      <w:r w:rsidRPr="00DC3458">
        <w:rPr>
          <w:rFonts w:ascii="Times New Roman" w:hAnsi="Times New Roman"/>
          <w:sz w:val="24"/>
          <w:szCs w:val="24"/>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p w:rsidR="003D44D2" w:rsidRPr="00DC3458" w:rsidRDefault="003D44D2" w:rsidP="00DF5337">
      <w:pPr>
        <w:autoSpaceDE w:val="0"/>
        <w:autoSpaceDN w:val="0"/>
        <w:adjustRightInd w:val="0"/>
        <w:spacing w:after="0" w:line="240" w:lineRule="auto"/>
        <w:jc w:val="both"/>
        <w:rPr>
          <w:rFonts w:ascii="Times New Roman" w:hAnsi="Times New Roman"/>
          <w:sz w:val="24"/>
          <w:szCs w:val="24"/>
        </w:rPr>
      </w:pPr>
      <w:r w:rsidRPr="00DC3458">
        <w:rPr>
          <w:rFonts w:ascii="Times New Roman" w:hAnsi="Times New Roman"/>
          <w:sz w:val="24"/>
          <w:szCs w:val="24"/>
        </w:rPr>
        <w:t>4.3. Порядок начисления, сбора, взыскания  и перечисления платы за пользование жилыми помещениями (платы за наем) муниципального жилищного фонда определяется нормативно-правовым актом исполнительного органа местного самоуправления.</w:t>
      </w:r>
    </w:p>
    <w:p w:rsidR="003D44D2" w:rsidRPr="00DC3458" w:rsidRDefault="003D44D2" w:rsidP="002624C0">
      <w:pPr>
        <w:widowControl w:val="0"/>
        <w:autoSpaceDE w:val="0"/>
        <w:autoSpaceDN w:val="0"/>
        <w:adjustRightInd w:val="0"/>
        <w:spacing w:after="0" w:line="240" w:lineRule="auto"/>
        <w:ind w:firstLine="540"/>
        <w:jc w:val="both"/>
        <w:rPr>
          <w:rFonts w:ascii="Times New Roman" w:hAnsi="Times New Roman"/>
          <w:bCs/>
          <w:sz w:val="24"/>
          <w:szCs w:val="24"/>
        </w:rPr>
      </w:pPr>
      <w:r w:rsidRPr="00DC3458">
        <w:rPr>
          <w:rFonts w:ascii="Times New Roman" w:hAnsi="Times New Roman"/>
          <w:bCs/>
          <w:sz w:val="24"/>
          <w:szCs w:val="24"/>
        </w:rPr>
        <w:t>4.4.Средства, полученные от уплаты за наем жилых помещений,  используются  для внесения платы на капитальный ремонт</w:t>
      </w:r>
      <w:r>
        <w:rPr>
          <w:rFonts w:ascii="Times New Roman" w:hAnsi="Times New Roman"/>
          <w:bCs/>
          <w:sz w:val="24"/>
          <w:szCs w:val="24"/>
        </w:rPr>
        <w:t xml:space="preserve"> </w:t>
      </w:r>
      <w:r w:rsidRPr="00DC3458">
        <w:rPr>
          <w:rFonts w:ascii="Times New Roman" w:hAnsi="Times New Roman"/>
          <w:bCs/>
          <w:sz w:val="24"/>
          <w:szCs w:val="24"/>
        </w:rPr>
        <w:t xml:space="preserve">муниципального жилищного фонда городского округа </w:t>
      </w:r>
      <w:r>
        <w:rPr>
          <w:rFonts w:ascii="Times New Roman" w:hAnsi="Times New Roman"/>
          <w:bCs/>
          <w:sz w:val="24"/>
          <w:szCs w:val="24"/>
        </w:rPr>
        <w:t>Молодежный</w:t>
      </w:r>
      <w:r w:rsidRPr="00DC3458">
        <w:rPr>
          <w:rFonts w:ascii="Times New Roman" w:hAnsi="Times New Roman"/>
          <w:bCs/>
          <w:sz w:val="24"/>
          <w:szCs w:val="24"/>
        </w:rPr>
        <w:t xml:space="preserve"> Московской области.</w:t>
      </w:r>
    </w:p>
    <w:p w:rsidR="003D44D2" w:rsidRPr="00DC3458" w:rsidRDefault="003D44D2" w:rsidP="00DF5337">
      <w:pPr>
        <w:autoSpaceDE w:val="0"/>
        <w:autoSpaceDN w:val="0"/>
        <w:adjustRightInd w:val="0"/>
        <w:spacing w:after="0" w:line="240" w:lineRule="auto"/>
        <w:jc w:val="both"/>
        <w:rPr>
          <w:rFonts w:ascii="Times New Roman" w:hAnsi="Times New Roman"/>
          <w:sz w:val="24"/>
          <w:szCs w:val="24"/>
        </w:rPr>
      </w:pPr>
    </w:p>
    <w:p w:rsidR="003D44D2" w:rsidRPr="00DC3458" w:rsidRDefault="003D44D2" w:rsidP="00DF5337">
      <w:pPr>
        <w:widowControl w:val="0"/>
        <w:autoSpaceDE w:val="0"/>
        <w:autoSpaceDN w:val="0"/>
        <w:adjustRightInd w:val="0"/>
        <w:spacing w:after="0" w:line="240" w:lineRule="auto"/>
        <w:ind w:firstLine="540"/>
        <w:jc w:val="both"/>
        <w:rPr>
          <w:rFonts w:ascii="Times New Roman" w:hAnsi="Times New Roman"/>
          <w:bCs/>
          <w:sz w:val="24"/>
          <w:szCs w:val="24"/>
        </w:rPr>
      </w:pPr>
    </w:p>
    <w:p w:rsidR="003D44D2" w:rsidRPr="00DC3458" w:rsidRDefault="003D44D2">
      <w:pPr>
        <w:widowControl w:val="0"/>
        <w:autoSpaceDE w:val="0"/>
        <w:autoSpaceDN w:val="0"/>
        <w:adjustRightInd w:val="0"/>
        <w:spacing w:after="0" w:line="240" w:lineRule="auto"/>
        <w:jc w:val="both"/>
        <w:rPr>
          <w:rFonts w:ascii="Times New Roman" w:hAnsi="Times New Roman"/>
          <w:bCs/>
          <w:sz w:val="24"/>
          <w:szCs w:val="24"/>
        </w:rPr>
      </w:pPr>
    </w:p>
    <w:p w:rsidR="003D44D2" w:rsidRPr="00DC3458" w:rsidRDefault="003D44D2">
      <w:pPr>
        <w:widowControl w:val="0"/>
        <w:autoSpaceDE w:val="0"/>
        <w:autoSpaceDN w:val="0"/>
        <w:adjustRightInd w:val="0"/>
        <w:spacing w:after="0" w:line="240" w:lineRule="auto"/>
        <w:jc w:val="both"/>
        <w:rPr>
          <w:rFonts w:ascii="Times New Roman" w:hAnsi="Times New Roman"/>
          <w:bCs/>
          <w:sz w:val="24"/>
          <w:szCs w:val="24"/>
        </w:rPr>
      </w:pPr>
    </w:p>
    <w:sectPr w:rsidR="003D44D2" w:rsidRPr="00DC3458" w:rsidSect="00D011B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Batang">
    <w:altName w:val="ўа¬»¬¦¬ў"/>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3B31"/>
    <w:rsid w:val="00020809"/>
    <w:rsid w:val="00043A38"/>
    <w:rsid w:val="00047958"/>
    <w:rsid w:val="00103CFB"/>
    <w:rsid w:val="001058B0"/>
    <w:rsid w:val="00106485"/>
    <w:rsid w:val="001241CE"/>
    <w:rsid w:val="00130DAA"/>
    <w:rsid w:val="00132B7B"/>
    <w:rsid w:val="0017177C"/>
    <w:rsid w:val="00197C8D"/>
    <w:rsid w:val="001C246B"/>
    <w:rsid w:val="001C7672"/>
    <w:rsid w:val="001D33BC"/>
    <w:rsid w:val="001D7781"/>
    <w:rsid w:val="00250D89"/>
    <w:rsid w:val="002624C0"/>
    <w:rsid w:val="00267352"/>
    <w:rsid w:val="002F6AEC"/>
    <w:rsid w:val="00303CBA"/>
    <w:rsid w:val="00326F37"/>
    <w:rsid w:val="00333490"/>
    <w:rsid w:val="00382CEA"/>
    <w:rsid w:val="0038355A"/>
    <w:rsid w:val="00397C16"/>
    <w:rsid w:val="003A3C5C"/>
    <w:rsid w:val="003C709F"/>
    <w:rsid w:val="003D0602"/>
    <w:rsid w:val="003D44D2"/>
    <w:rsid w:val="003E5309"/>
    <w:rsid w:val="003F5F50"/>
    <w:rsid w:val="0040452D"/>
    <w:rsid w:val="004867E1"/>
    <w:rsid w:val="004C72BE"/>
    <w:rsid w:val="004E48BB"/>
    <w:rsid w:val="004E7E04"/>
    <w:rsid w:val="00536BDE"/>
    <w:rsid w:val="0059437C"/>
    <w:rsid w:val="005A7DC0"/>
    <w:rsid w:val="005D2384"/>
    <w:rsid w:val="005E4738"/>
    <w:rsid w:val="005F4C32"/>
    <w:rsid w:val="00643CD5"/>
    <w:rsid w:val="006474AA"/>
    <w:rsid w:val="00673E6D"/>
    <w:rsid w:val="00674BAC"/>
    <w:rsid w:val="006C2C56"/>
    <w:rsid w:val="006D3F78"/>
    <w:rsid w:val="006D4988"/>
    <w:rsid w:val="006F5380"/>
    <w:rsid w:val="00731EFD"/>
    <w:rsid w:val="0073332C"/>
    <w:rsid w:val="007457F4"/>
    <w:rsid w:val="00785695"/>
    <w:rsid w:val="00790F7E"/>
    <w:rsid w:val="008004B3"/>
    <w:rsid w:val="008239C0"/>
    <w:rsid w:val="00830B56"/>
    <w:rsid w:val="008561BF"/>
    <w:rsid w:val="00865C7E"/>
    <w:rsid w:val="00873721"/>
    <w:rsid w:val="00891B7F"/>
    <w:rsid w:val="008B0CAA"/>
    <w:rsid w:val="008B32CA"/>
    <w:rsid w:val="008B7745"/>
    <w:rsid w:val="0090171E"/>
    <w:rsid w:val="009109FB"/>
    <w:rsid w:val="009145B9"/>
    <w:rsid w:val="009A7D41"/>
    <w:rsid w:val="009B198E"/>
    <w:rsid w:val="009B3BDD"/>
    <w:rsid w:val="009F3ED9"/>
    <w:rsid w:val="009F59DF"/>
    <w:rsid w:val="00A047C5"/>
    <w:rsid w:val="00A3537A"/>
    <w:rsid w:val="00A62A87"/>
    <w:rsid w:val="00A82D72"/>
    <w:rsid w:val="00AC0D65"/>
    <w:rsid w:val="00AC6128"/>
    <w:rsid w:val="00B34B7B"/>
    <w:rsid w:val="00B370F9"/>
    <w:rsid w:val="00B43D46"/>
    <w:rsid w:val="00B441A8"/>
    <w:rsid w:val="00B45B45"/>
    <w:rsid w:val="00B66357"/>
    <w:rsid w:val="00BA6BBA"/>
    <w:rsid w:val="00BC0C98"/>
    <w:rsid w:val="00BD1511"/>
    <w:rsid w:val="00BE4E31"/>
    <w:rsid w:val="00C13A9E"/>
    <w:rsid w:val="00C52249"/>
    <w:rsid w:val="00C65776"/>
    <w:rsid w:val="00C7191C"/>
    <w:rsid w:val="00C82DBA"/>
    <w:rsid w:val="00CE7310"/>
    <w:rsid w:val="00D011B3"/>
    <w:rsid w:val="00D121A7"/>
    <w:rsid w:val="00D127CF"/>
    <w:rsid w:val="00D3183E"/>
    <w:rsid w:val="00DA2D5A"/>
    <w:rsid w:val="00DA4CB6"/>
    <w:rsid w:val="00DC3458"/>
    <w:rsid w:val="00DC5BC2"/>
    <w:rsid w:val="00DE689B"/>
    <w:rsid w:val="00DF5337"/>
    <w:rsid w:val="00E001B8"/>
    <w:rsid w:val="00E67B03"/>
    <w:rsid w:val="00E73B31"/>
    <w:rsid w:val="00EB1CF7"/>
    <w:rsid w:val="00ED372C"/>
    <w:rsid w:val="00ED4680"/>
    <w:rsid w:val="00EF024D"/>
    <w:rsid w:val="00F07CDE"/>
    <w:rsid w:val="00F57004"/>
    <w:rsid w:val="00F74DB3"/>
    <w:rsid w:val="00F750CA"/>
    <w:rsid w:val="00F81B90"/>
    <w:rsid w:val="00F92767"/>
    <w:rsid w:val="00F95AF8"/>
    <w:rsid w:val="00FB1AE7"/>
    <w:rsid w:val="00FC4C60"/>
    <w:rsid w:val="00FD09E5"/>
    <w:rsid w:val="00FE5C1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F50"/>
    <w:pPr>
      <w:spacing w:after="200" w:line="276" w:lineRule="auto"/>
    </w:pPr>
    <w:rPr>
      <w:lang w:eastAsia="en-US"/>
    </w:rPr>
  </w:style>
  <w:style w:type="paragraph" w:styleId="Heading1">
    <w:name w:val="heading 1"/>
    <w:basedOn w:val="Normal"/>
    <w:next w:val="Normal"/>
    <w:link w:val="Heading1Char"/>
    <w:uiPriority w:val="99"/>
    <w:qFormat/>
    <w:rsid w:val="00DC3458"/>
    <w:pPr>
      <w:keepNext/>
      <w:spacing w:before="240" w:after="60" w:line="240" w:lineRule="auto"/>
      <w:outlineLvl w:val="0"/>
    </w:pPr>
    <w:rPr>
      <w:rFonts w:ascii="Arial" w:eastAsia="Times New Roman" w:hAnsi="Arial" w:cs="Arial"/>
      <w:b/>
      <w:bCs/>
      <w:kern w:val="32"/>
      <w:sz w:val="32"/>
      <w:szCs w:val="32"/>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3458"/>
    <w:rPr>
      <w:rFonts w:ascii="Arial" w:hAnsi="Arial" w:cs="Arial"/>
      <w:b/>
      <w:bCs/>
      <w:kern w:val="32"/>
      <w:sz w:val="32"/>
      <w:szCs w:val="32"/>
      <w:lang w:eastAsia="ru-RU"/>
    </w:rPr>
  </w:style>
  <w:style w:type="paragraph" w:customStyle="1" w:styleId="ConsPlusNonformat">
    <w:name w:val="ConsPlusNonformat"/>
    <w:uiPriority w:val="99"/>
    <w:rsid w:val="00E73B31"/>
    <w:pPr>
      <w:widowControl w:val="0"/>
      <w:autoSpaceDE w:val="0"/>
      <w:autoSpaceDN w:val="0"/>
      <w:adjustRightInd w:val="0"/>
    </w:pPr>
    <w:rPr>
      <w:rFonts w:ascii="Courier New" w:eastAsia="Times New Roman" w:hAnsi="Courier New" w:cs="Courier New"/>
      <w:sz w:val="20"/>
      <w:szCs w:val="20"/>
    </w:rPr>
  </w:style>
  <w:style w:type="paragraph" w:styleId="BalloonText">
    <w:name w:val="Balloon Text"/>
    <w:basedOn w:val="Normal"/>
    <w:link w:val="BalloonTextChar"/>
    <w:uiPriority w:val="99"/>
    <w:semiHidden/>
    <w:rsid w:val="00BA6B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A6BBA"/>
    <w:rPr>
      <w:rFonts w:ascii="Tahoma" w:hAnsi="Tahoma" w:cs="Tahoma"/>
      <w:sz w:val="16"/>
      <w:szCs w:val="16"/>
    </w:rPr>
  </w:style>
  <w:style w:type="character" w:styleId="Hyperlink">
    <w:name w:val="Hyperlink"/>
    <w:basedOn w:val="DefaultParagraphFont"/>
    <w:uiPriority w:val="99"/>
    <w:semiHidden/>
    <w:rsid w:val="00DC3458"/>
    <w:rPr>
      <w:rFonts w:ascii="Times New Roman" w:hAnsi="Times New Roman" w:cs="Times New Roman"/>
      <w:color w:val="0000FF"/>
      <w:u w:val="single"/>
    </w:rPr>
  </w:style>
  <w:style w:type="paragraph" w:styleId="NoSpacing">
    <w:name w:val="No Spacing"/>
    <w:uiPriority w:val="99"/>
    <w:qFormat/>
    <w:rsid w:val="00DC3458"/>
    <w:rPr>
      <w:lang w:eastAsia="en-US"/>
    </w:rPr>
  </w:style>
</w:styles>
</file>

<file path=word/webSettings.xml><?xml version="1.0" encoding="utf-8"?>
<w:webSettings xmlns:r="http://schemas.openxmlformats.org/officeDocument/2006/relationships" xmlns:w="http://schemas.openxmlformats.org/wordprocessingml/2006/main">
  <w:divs>
    <w:div w:id="10054731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4FF06D73F5BDEDF028C3EBBEFDA1FC9D24D1BB0606156E49A2E5AEF1A4Au5L" TargetMode="External"/><Relationship Id="rId13" Type="http://schemas.openxmlformats.org/officeDocument/2006/relationships/hyperlink" Target="consultantplus://offline/ref=24FF06D73F5BDEDF028C3EBBEFDA1FC9D24D1BB0606156E49A2E5AEF1A4Au5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2.bin"/><Relationship Id="rId12" Type="http://schemas.openxmlformats.org/officeDocument/2006/relationships/hyperlink" Target="http://www.zato-molod.ru"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F2B95F60C625D1CF7459A9180F78616752ADA366BE2F59EA16C91155w3FAJ" TargetMode="External"/><Relationship Id="rId1" Type="http://schemas.openxmlformats.org/officeDocument/2006/relationships/styles" Target="styles.xml"/><Relationship Id="rId6" Type="http://schemas.openxmlformats.org/officeDocument/2006/relationships/oleObject" Target="embeddings/oleObject1.bin"/><Relationship Id="rId11" Type="http://schemas.openxmlformats.org/officeDocument/2006/relationships/hyperlink" Target="consultantplus://offline/ref=24FF06D73F5BDEDF028C3FB5FADA1FC9D2401DBC646556E49A2E5AEF1A4Au5L" TargetMode="External"/><Relationship Id="rId5" Type="http://schemas.openxmlformats.org/officeDocument/2006/relationships/image" Target="media/image2.png"/><Relationship Id="rId15" Type="http://schemas.openxmlformats.org/officeDocument/2006/relationships/hyperlink" Target="consultantplus://offline/ref=24FF06D73F5BDEDF028C3EBBEFDA1FC9D24D1EB0656156E49A2E5AEF1A4Au5L" TargetMode="External"/><Relationship Id="rId10" Type="http://schemas.openxmlformats.org/officeDocument/2006/relationships/hyperlink" Target="consultantplus://offline/ref=24FF06D73F5BDEDF028C3EBBEFDA1FC9D24D1EB0656156E49A2E5AEF1A4Au5L" TargetMode="External"/><Relationship Id="rId4" Type="http://schemas.openxmlformats.org/officeDocument/2006/relationships/image" Target="media/image1.jpeg"/><Relationship Id="rId9" Type="http://schemas.openxmlformats.org/officeDocument/2006/relationships/hyperlink" Target="consultantplus://offline/ref=24FF06D73F5BDEDF028C3EBBEFDA1FC9D24D1EBC6C6356E49A2E5AEF1AA5BF97711AD886E29282E147uAL" TargetMode="External"/><Relationship Id="rId14" Type="http://schemas.openxmlformats.org/officeDocument/2006/relationships/hyperlink" Target="consultantplus://offline/ref=24FF06D73F5BDEDF028C3EBBEFDA1FC9D24D1EBC6C6356E49A2E5AEF1AA5BF97711AD886E29282E147u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404</TotalTime>
  <Pages>4</Pages>
  <Words>1472</Words>
  <Characters>8394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32</cp:revision>
  <cp:lastPrinted>2015-05-29T05:53:00Z</cp:lastPrinted>
  <dcterms:created xsi:type="dcterms:W3CDTF">2014-04-08T10:48:00Z</dcterms:created>
  <dcterms:modified xsi:type="dcterms:W3CDTF">2015-06-16T14:02:00Z</dcterms:modified>
</cp:coreProperties>
</file>