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E8" w:rsidRDefault="00DF42E8" w:rsidP="00DF42E8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F42E8" w:rsidRDefault="00DF42E8" w:rsidP="00DF4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DF42E8" w:rsidRDefault="00DF42E8" w:rsidP="00DF4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B3286" w:rsidRDefault="008B3286" w:rsidP="008B3286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 апреля 2020 г.                                                                                           № 146</w:t>
      </w:r>
    </w:p>
    <w:p w:rsidR="00FB5C89" w:rsidRDefault="00FB5C89" w:rsidP="00FB5C89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5387A" w:rsidRPr="0045387A" w:rsidRDefault="00DF42E8" w:rsidP="0045387A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АНТИКОРРУПЦИОННЫХ СТАНДАРТОВ ДЕЯТЕЛЬНОСТИ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РУКОВОДИТЕЛЕЙ МУНИЦИПАЛЬНЫХ </w:t>
      </w:r>
      <w:proofErr w:type="gramStart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A6CE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И ПОЛОЖЕНИЯ О ПРЕДОТВРАЩЕНИИ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УРЕГУЛИРОВАНИИ КОНФЛИКТА ИНТЕРЕСОВ</w:t>
      </w:r>
    </w:p>
    <w:p w:rsidR="0045387A" w:rsidRDefault="00DF42E8" w:rsidP="00DF42E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42E8" w:rsidRDefault="0045387A" w:rsidP="00453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обеспечения единой государственной политики в области противодействия коррупции, в соответствии со </w:t>
      </w:r>
      <w:hyperlink r:id="rId7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статьей 13.3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25.12.2008 N 273-ФЗ "О противодействии коррупции", </w:t>
      </w:r>
      <w:hyperlink r:id="rId8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Постановления Правительства Московской области от 14.03.2019 N 124/8 "О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области", а также для повышения эффективности реализации мер по предупреждению коррупции в муниципальных учре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ждениях городского округа Молодёжный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области, руководствуясь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9" w:history="1">
        <w:r w:rsidR="00DF42E8" w:rsidRPr="0045387A">
          <w:rPr>
            <w:rStyle w:val="a5"/>
            <w:color w:val="auto"/>
            <w:sz w:val="24"/>
            <w:szCs w:val="24"/>
          </w:rPr>
          <w:t>Уставом</w:t>
        </w:r>
      </w:hyperlink>
      <w:r w:rsidR="00DF42E8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79151F">
        <w:rPr>
          <w:rFonts w:ascii="Times New Roman" w:hAnsi="Times New Roman"/>
          <w:sz w:val="24"/>
          <w:szCs w:val="24"/>
        </w:rPr>
        <w:t>ё</w:t>
      </w:r>
      <w:r w:rsidR="00DF42E8">
        <w:rPr>
          <w:rFonts w:ascii="Times New Roman" w:hAnsi="Times New Roman"/>
          <w:sz w:val="24"/>
          <w:szCs w:val="24"/>
        </w:rPr>
        <w:t xml:space="preserve">жный Московской области,- </w:t>
      </w:r>
    </w:p>
    <w:p w:rsidR="0045387A" w:rsidRDefault="0045387A" w:rsidP="00DF4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Утвердить Антикоррупционные </w:t>
      </w:r>
      <w:hyperlink w:anchor="Par31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стандарты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деятельности руководителей муниципальных учр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еждений городского округа Молодёжный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(приложение 1) и </w:t>
      </w:r>
      <w:hyperlink w:anchor="Par325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Положение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предотвращении и урегулировании конфликта интересов (приложение 2).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Заместителю Главы </w:t>
      </w:r>
      <w:proofErr w:type="gramStart"/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proofErr w:type="gramEnd"/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 городской округ Молодёжный Петухову</w:t>
      </w:r>
      <w:r w:rsidR="00F968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М.А.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ознакомить с настоящим постановлением руководителей подведомственных муниципальных учреждений.</w:t>
      </w:r>
    </w:p>
    <w:p w:rsidR="0045387A" w:rsidRPr="0045387A" w:rsidRDefault="00905977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205067" w:rsidRPr="00205067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публиковать настоящее постановление на сайте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 городской округ Молодёжный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4. Контроль за выполнением настоящего постановления оставляю за собой.</w:t>
      </w: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42E8" w:rsidRDefault="00DF42E8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C6667" w:rsidRDefault="00DC6667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</w:t>
      </w:r>
      <w:r w:rsidR="0054194D" w:rsidRPr="002116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DF42E8" w:rsidRDefault="00DF42E8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F60A3" w:rsidRDefault="00AF60A3" w:rsidP="00AF60A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54194D" w:rsidRDefault="0054194D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4194D" w:rsidRDefault="0054194D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AF60A3" w:rsidRPr="00905977" w:rsidRDefault="00FD6A86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FD6A86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«</w:t>
      </w:r>
      <w:r w:rsidR="00F4291B"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я 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N</w:t>
      </w:r>
      <w:r w:rsidR="00F4291B">
        <w:rPr>
          <w:rFonts w:ascii="Times New Roman" w:eastAsiaTheme="minorHAnsi" w:hAnsi="Times New Roman" w:cs="Times New Roman"/>
          <w:sz w:val="24"/>
          <w:szCs w:val="24"/>
          <w:lang w:eastAsia="en-US"/>
        </w:rPr>
        <w:t>146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0" w:name="Par31"/>
      <w:bookmarkEnd w:id="0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АНТИКОРРУПЦИОННЫЕ СТАНДАРТЫ</w:t>
      </w:r>
    </w:p>
    <w:p w:rsidR="00AF60A3" w:rsidRPr="00905977" w:rsidRDefault="00AF60A3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ДЕЯТЕЛЬНОСТИ РУКОВОДИТЕЛЕЙ МУНИЦИПАЛЬНЫХ УЧРЕЖДЕНИЙ</w:t>
      </w:r>
    </w:p>
    <w:p w:rsidR="00AF60A3" w:rsidRPr="00905977" w:rsidRDefault="00FD6A86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ОЛОДЁЖНЫЙ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I. Общие положения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Антикоррупционные стандарты деятельности руководителей муниципальных учреждений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области, созданных для выполнения задач, поставленных перед муниципальным образованием "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области" 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муниципальных учреждений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- учреждение).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Задачами внедрения Антикоррупционных стандартов являются: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повышение открытости и прозрачности деятельности учреждения;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эффективного механизма профилактики коррупционных проявлений, минимизации рисков вовлечения учреждения и руководителя муниципального учр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еждения городского округа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(директора, художественного руководителя, заведующего; далее - руководитель) в коррупционную деятельность;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формирование у руководителя учреждения негативного отношения к коррупционным проявлениям, а также навыков антикоррупционного поведения;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минимизация имущественного и </w:t>
      </w:r>
      <w:proofErr w:type="spell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репутационного</w:t>
      </w:r>
      <w:proofErr w:type="spell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ущерба учреждения путем предотвращения коррупционных действий.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II. Принципы Антикоррупционных стандартов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Антикоррупционные стандарты основываются на следующих принципах: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законность;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открытость и прозрачность деятельности;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добросовестная конкуренция;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приоритетное применение мер по предупреждению коррупции;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сотрудничество с институтами гражданского общества;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постоянный контроль и мониторинг.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III. Мероприятия, направленные на предупреждение коррупции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Реализация мероприятий по предупреждению коррупции в учреждении осуществляется в соответствии с планом противодействия коррупции (при наличии данного плана, утвержденного в учреждении).</w:t>
      </w: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Мероприятиями, направленными на предупреждение коррупции, являются:</w:t>
      </w: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.1. Предотвращение, выявление и урегулирование конфликта интересов, стороной которого является руководитель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предотвращения, выявления и урегулирования конфликта интересов руководителем учреждения, а также лицом, претендующим на должность руководителя учреждения,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предоставляется </w:t>
      </w:r>
      <w:hyperlink w:anchor="Par111" w:history="1">
        <w:r w:rsidRPr="007C57A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декларация</w:t>
        </w:r>
      </w:hyperlink>
      <w:r w:rsidRP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конфликта интересов (Приложение 1 к Антикоррупционным стандартам).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Предоставление декларации производится лицом, претендующим на должность руководителя муниципального учреждения, до приема на работу; руководители учреждений предоставляют декларацию ежегодно не позднее 30 апреля текущего года.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Декларация предоставляется в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proofErr w:type="gramEnd"/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 Московской области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наличии в декларации лица, претендующего на должность руководителя муниципального учреждения, утвердительных ответов для принятия решения данная декларация 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трехдневный срок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направляется на рассмотрение в Комиссию по соблюдению требований к служебному поведению муниципальных служащих органов местного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урегулированию конфлик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 интересов (далее - Комиссия).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Назначение на должность руководителя муниципального учреждения производится после решения Комиссии.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наличии в декларации руководителя учреждения утвердительных ответов для принятия решения данная декларация направляется на рассмотрение в Комиссию не позднее 30 мая текущего года.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Предотвращение, выявление и урегулирование конфликта интересов, стороной которого являются работники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предотвращения, выявления и урегулирования конфликта интересов у работников учреждения руководитель утверждает перечень должностей работников учреждения (далее - перечень), ежегодно заполняющих декларацию конфликта интересов, который подлежит актуализации не реже одного раза в год.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перечень включаются лица, занимающие должности руководителя, заместителя/заместителей руководителя, главного бухгалтера учреждения, работники контрактной службы (контрактный управляющий) учреждения, а также иные работники учреждения, осуществляющие исполнение обязанностей, связанных с коррупционными рисками.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Копию перечня учреждение направляет учредителю в течение 5 рабочих дней после утверждения.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наличии в декларации работников учреждения утвердительных ответов руководитель в течение 3 рабочих дней со дня предоставления организует направление этой информации учредителю.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Оценка коррупционных рисков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Учреждение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учреждения.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Предупреждение коррупции при взаимодействии с контрагентами: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Антикоррупционное просвещение работников.</w:t>
      </w:r>
    </w:p>
    <w:p w:rsidR="00AF60A3" w:rsidRPr="00631A9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учреждения обеспечивает информирование работников о требованиях законодательства о противодействии коррупции, а также обучение работников, </w:t>
      </w: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. Внутренний контроль и аудит.</w:t>
      </w:r>
    </w:p>
    <w:p w:rsidR="00AF60A3" w:rsidRPr="00631A9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Взаимодействие с контрольно-надзорными и правоохранительными органами в сфере противодействия коррупции: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Обо всех случаях совершения коррупционных правонарушений руководитель сообщает в правоохранительные органы и информирует учредителя.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2. Руководитель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3. Руководитель оказывает содействие правоохранительным органам в выявлении и расследовании фактов совершения коррупционных правонарушений, а также предпринимает необходимые меры по сохранению и передаче в правоохранительные органы документов и информации, содержащихся в них данных.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утверждает локальные нормативные акты по предупреждению коррупции в учреждении в соответствии с законодательством, в том числе Антикоррупционные стандарты учреждения, Положение о предотвращении и урегулировании конфликта интересов.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Руководитель обеспечивает реализацию </w:t>
      </w:r>
      <w:hyperlink w:anchor="Par237" w:history="1">
        <w:r w:rsidR="00AF60A3" w:rsidRPr="00631A9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перечня</w:t>
        </w:r>
      </w:hyperlink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должностных обязанностей, направленных на профилактику коррупционных и иных правонарушений в муниципальном учреждении (приложение 2 к Антикоррупционным стандартам) лично или поручая лицу, ответственному за профилактику коррупционных и иных правонарушений в учреждении.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IV. Антикоррупционные стандарты поведения руководителя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должен неукоснительно соблюдать требования законодательства Российской Федерации, законодательства Московской области о противодействии коррупции, а также локальные нормативные акты учреждения и настоящие Антикоррупционные стандарты.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учреждения: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исполняет должностные обязанности добросовестно и на высоком профессиональном уровне;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исходит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исключает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соблюдает правила делового поведения и общения;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не использует должностное положение в личных целях.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контролирует принятие мер по предотвращению и урегулированию конфликта интересов работниками учреждения, включенными в перечень.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В случае обращения к руководителю каких-либо лиц в целях склонения его к совершению коррупционных правонарушений руководитель не позднее 3 рабочих дней со дня обращения уведомляет об этом учредителя. Данное</w:t>
      </w:r>
      <w:r w:rsidR="00AF60A3" w:rsidRPr="008A51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w:anchor="Par279" w:history="1">
        <w:r w:rsidR="00AF60A3" w:rsidRPr="008A51D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уведомление</w:t>
        </w:r>
      </w:hyperlink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производится в письменном виде по форме согласно приложению 3 к Антикоррупционным стандартам.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 нарушение требований законодательства Российской Федерации, законодательства Московской области, а также локальных нормативных актов учреждения и настоящих стандартов руководитель учреждения несет предусмотренную законодательством Российской Федерации ответственность.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Par111"/>
      <w:bookmarkEnd w:id="1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ДЕКЛАРАЦИЯ</w:t>
      </w: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Я, ___________________________________________________________________,</w:t>
      </w: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(Ф.И.О.)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  с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Антикоррупционными  стандартами  деятельности  руководителей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муниципальных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(далее- учреждение), требования указанных стандартов и Положения о предотвращении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урегулировании конфликта интересов мне понятны.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(подпись)   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005"/>
      </w:tblGrid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Кому:</w:t>
            </w:r>
          </w:p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(указывается должность и Ф.И.О.)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631A9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Главе 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ЗАТО 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городско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 округ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олодёжный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Московской области ______________</w:t>
            </w: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кого:</w:t>
            </w:r>
          </w:p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(Ф.И.О. работника, заполнившего декларацию конфликта интересов, - далее - декларация)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учреждения: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заполнения: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"___" _________ ___ г.</w:t>
            </w: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Трудовая деятельность за последние 10 лет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4"/>
        <w:gridCol w:w="1440"/>
        <w:gridCol w:w="2211"/>
        <w:gridCol w:w="1587"/>
        <w:gridCol w:w="1587"/>
      </w:tblGrid>
      <w:tr w:rsidR="00AF60A3" w:rsidRPr="00905977"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Адрес учреждения</w:t>
            </w: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 внимательно ознакомиться с приведенными ниже вопросами и ответить "Да" или "Нет" на каждый из них.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7654"/>
        <w:gridCol w:w="1020"/>
      </w:tblGrid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Ответы</w:t>
            </w: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акциями (долями, паями) в компании, находящейся в деловых отношениях с учреждением либо осуществляющей деятельность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управления, работниками в компании, находящейся в деловых отношениях с учреждением либо осуществляющей деятельность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Замещаете ли Вы или Ваши родственники должности в органах государственной власти Московской области и (или) органах местного самоуправления муниципальных образований Московской области (при положительном ответе указать орган и должность)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Работают ли в учреждении Ваши родственники (при положительном ответе указать степень родства, Ф.И.О., должность)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Выполняется ли Вами иная оплачиваемая деятельность в сторонних организациях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Участвовали ли Вы от лица учреждения в сделке, в которой Вы имели личную (финансовую) заинтересованность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631A97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на какой-либо из вопросов Вы ответили "Да", то сообщали ли Вы об этом в письменной форме учредителю либо должностным лицам учреждения, ответственным за профилактику коррупционных и иных правонарушений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(подпись работника)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Декларацию принял: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(подпись работника)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Решение по декларации от ____________ N ________: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154"/>
      </w:tblGrid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Конфликт интересов не был обнаружен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 учреждения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Рекомендуется временно отстранить работника от должности, которая приводит к возникновению конфликта интересов между 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его должностными обязанностями и личными интересами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Председатель Комиссии по соблюдению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требований к служебному поведению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муниципальных служащих органов местного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и урегулированию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(подпись)  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--------------------------------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Супруг(а), родители, дети (в том числе приемные), родные братья и сестры.</w:t>
      </w:r>
    </w:p>
    <w:p w:rsidR="00AF60A3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Заполняется должностным лицом, ответственным за профилактику коррупционных и иных правонарушений.</w:t>
      </w: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Pr="00905977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2" w:name="Par237"/>
      <w:bookmarkEnd w:id="2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ПЕРЕЧЕНЬ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ДОЛЖНОСТНЫХ ОБЯЗАННОСТЕЙ, НАПРАВЛЕННЫХ НА ПРОФИЛАКТИКУ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КОРРУПЦИОННЫХ И ИНЫХ ПРАВОНАРУШЕНИЙ В МУНИЦИПАЛЬНОМ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УЧРЕЖДЕНИИ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Обеспечивает взаимодействие муниципального учреждения (далее - учреждение)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Организует разработку и внедрение в практику стандартов и процедур, направленных на обеспечение добросовестной работы учреждения.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Организует оказание работникам учреждения консультативной помощи по вопросам, связанным с применением законодательства Российской Федерации о противодействии коррупции.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Обеспечивает реализацию работниками учреждения обязанности уведомлять учредителя,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5. Организует осуществление правового мониторинга законодательства Российской Федерации, законодательства Московской области в сфере противодействия коррупции с целью актуализации локальных актов учреждения.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6. Осуществляет мониторинг эффективности мер по профилактике коррупционных и иных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7. Организует разработку плана противодействия коррупции (в случае, если такой план разрабатывается в учреждении) и подготовку отчетных документов о реализации антикоррупционной политики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8. Организует мероприятия, направленные на предотвращение и урегулирование конфликта интересов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9. Организует осуществление в учреждении антикоррупционной пропаганды и просвещения.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10. Организует разработку мер по снижению коррупционных рисков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11. Вносит предложения по совершенствованию деятельности в сфере профилактики коррупционных и иных правонарушений в учреждении, а также утверждает проекты локальных нормативных актов учреждения по профилактике коррупционных и иных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12. Осуществляет учет уведомлений о факте обращения в целях склонения работников учреждения к совершению коррупционных правонарушений, незамедлительно информирует об этом работодателя.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13. Незамедлительно информирует учредителя о ставшей известной информации о случаях совершения коррупционных правонарушений работниками учреждения, контрагентами учреждения или иными лицами.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14. Сообщает учредителю о возможности возникновения либо возникшем у работника учреждения конфликте интересов.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15. Обеспечивает подготовку документов и материалов для учредителя по вопросам привлечения работников учреждения к ответственности в соответствии с трудовым законодательством Российской Федерации.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3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от 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(Ф.И.О.)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(должность, наименование учреждения, телефон)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Par279"/>
      <w:bookmarkEnd w:id="3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УВЕДОМЛЕНИЕ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о факте обращения в целях склонения руководителя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к совершению коррупционных правонарушений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Сообщаю, что: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(описание обстоятельств, при которых стало известно о случаях обращения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 руководителю в связи с исполнением им трудовых функций каких-либо лиц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в целях склонения его к совершению коррупционных правонарушений)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(дата, место, время)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2)  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(подробные сведения о коррупционных правонарушениях, которые должен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был бы совершить руководитель учреждения по просьбе обратившихся лиц)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(все известные сведения о физическом лице, склоняющем к коррупционному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правонарушению, юридическом лице, в интересах которого руководителю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учреждения предлагается совершить коррупционное правонарушение)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(способ и обстоятельства склонения к коррупционному правонарушению,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а также информация об отказе (согласии) руководителя учреждения принять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предложение лица о совершении коррупционного правонарушения)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 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(подпись)          (инициалы и фамилия)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(дата)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Регистрация: N _____</w:t>
      </w:r>
      <w:r w:rsidR="002B02F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 от "___" _________ 20__ г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AF60A3" w:rsidRPr="00905977" w:rsidRDefault="009B4AA2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9B4AA2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«</w:t>
      </w:r>
      <w:r w:rsidR="00F4291B"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я 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N</w:t>
      </w:r>
      <w:r w:rsidR="00F4291B">
        <w:rPr>
          <w:rFonts w:ascii="Times New Roman" w:eastAsiaTheme="minorHAnsi" w:hAnsi="Times New Roman" w:cs="Times New Roman"/>
          <w:sz w:val="24"/>
          <w:szCs w:val="24"/>
          <w:lang w:eastAsia="en-US"/>
        </w:rPr>
        <w:t>146</w:t>
      </w:r>
      <w:bookmarkStart w:id="4" w:name="_GoBack"/>
      <w:bookmarkEnd w:id="4"/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5" w:name="Par325"/>
      <w:bookmarkEnd w:id="5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 ПРЕДОТВРАЩЕНИИ И УРЕГУЛИРОВАНИИ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Настоящее Положение определяет порядок действий по предотвращению и урегулированию конфликта интересов, который может возникнуть или возник у руководителя муниципального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(директора, художественного руководителя, заведующего) в ходе исполнения им должностных обязанностей, связанных с коррупционными рисками.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Урегулирование конфликта интересов осуществляется на основе следующих принципов: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2) индивидуальное рассмотрение каждого случая конфликта интересов и его урегулирование;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3) конфиденциальность процесса раскрытия сведений о конфликте интересов и его урегулировании;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4) соблюдение баланса интересов учреждения и руководителя при урегулировании конфликта интересов;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5) защита руководителя от возможных неблагоприятных последствий в связи с сообщением о конфликте интересов, который своевременно раскрыт руководителем и урегулирован (предотвращен)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Руководитель обязан сообщать о возникновении или возможном возникновении личной заинтересованности при исполнении должностных обязанностей, которая приводит или может привести к конфликту интересов; а также если ему стало известно о совершении коррупционного правонарушения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Данное сообщение оформляется в письменной форме в виде </w:t>
      </w:r>
      <w:hyperlink w:anchor="Par363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 Уведомление, составленное по форме согласно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Приложению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Положению, направляется на имя главы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337"/>
      <w:bookmarkEnd w:id="6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Принятие, предварительное рассмотрение поступившего уведомления осуществляется по решению </w:t>
      </w:r>
      <w:proofErr w:type="gramStart"/>
      <w:r w:rsidR="0079151F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лавы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лицом, ответственным за работу по профилактике коррупционных и иных правонарушений администрации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предварительного рассмотрения уведомлений уполномоченные лица по профилактике коррупционных и иных правонарушений имеют право получать в порядке, установленном законодательством Российской Федерации о противодействии коррупции, от лиц, направивших уведомления, пояснения по изложенным в них обстоятельствам.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Глава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 уполномоченное им должностное лицо вправе направлять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По результатам предварительного рассмотрения уведомлений, поступивших в соответствии с </w:t>
      </w:r>
      <w:hyperlink w:anchor="Par337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4</w:t>
        </w:r>
      </w:hyperlink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уполномоченные лица по профилактике коррупционных и иных правонарушений администрации подготавливают мотивированное заключение на каждое из поступивших уведомлений.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Уведомления, мотивированные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муниципальных служащих органов местного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 и урегулированию конфликта интересов (далее - Комиссия) в течение 7 рабочих дней со дня регистрации поступившего уведомления.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направления запросов, указанных в абзаце четвертом пункта 4 настоящего Порядка, уведомления, мотивированные заключения и другие материалы представляются председателю Комиссии в течение 45 дней со дня поступления и регистрации уведомлений. Указанный срок может быть продлен, но не более чем на 30 дней.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Par343"/>
      <w:bookmarkEnd w:id="7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6. Комиссия рассматривает уведомления и принимает по ним решения в соответствии с Порядком деятельности Комиссии в части вопросов, касающихся урегулирования конфликта интересов, а также некоторых обращений граждан.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Если руководитель сообщает в уведомлении о ставшем ему известном совершении коррупционного правонарушения в учреждении, уведомления рассматриваются в порядке в соответствии с </w:t>
      </w:r>
      <w:hyperlink w:anchor="Par337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4</w:t>
        </w:r>
      </w:hyperlink>
      <w:r w:rsidRP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hyperlink w:anchor="Par343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6</w:t>
        </w:r>
      </w:hyperlink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данного Положения. Уведомление </w:t>
      </w:r>
      <w:proofErr w:type="gramStart"/>
      <w:r w:rsidR="0021164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направляется руководителем не позднее 3 рабочих дней со дня выявления коррупционного правонарушения.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8. Учредитель с учетом рекомендаций Комиссии принимает окончательное решение о способе предотвращения или урегулирования конфликта интересов, предусмотренном законодательством Российской Федерации.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Pr="00905977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Положению о предотвращении и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урегулировании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2116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от 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(Ф.И.О. руководителя учреждения,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должность, телефон)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Par363"/>
      <w:bookmarkEnd w:id="8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о возникновении личной заинтересованности при исполнении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должностных обязанностей, которая приводит или может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привести к конфликту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Сообщаю   о  возникновении  личной  заинтересованности  при  исполнении</w:t>
      </w:r>
    </w:p>
    <w:p w:rsidR="00AF60A3" w:rsidRPr="00905977" w:rsidRDefault="00211640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должностных обязанностей,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которая приводит или может привести к конфликту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интересов (нужное подчеркнуть).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Обстоятельства,     являющиеся    основанием    возникновения    личной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заинтересованности:     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Должностные  обязанности,  на  надлежащее исполнение которых влияет или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может  повлиять  личная заинтересованность 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Предлагаемые   меры  по  предотвращению  или  урегулированию  конфликта</w:t>
      </w:r>
    </w:p>
    <w:p w:rsidR="00AF60A3" w:rsidRPr="00905977" w:rsidRDefault="00E06CCE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интересов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proofErr w:type="gramEnd"/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заполняется   при   наличии   у  руководителя  предложений  по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предотвращению или урегулированию конфликта интересов):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(подпись)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__________ 20__ г.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81BBA" w:rsidRPr="00905977" w:rsidRDefault="00B81BBA" w:rsidP="0090597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81BBA" w:rsidRPr="00905977" w:rsidSect="0054194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77"/>
    <w:rsid w:val="00205067"/>
    <w:rsid w:val="00211640"/>
    <w:rsid w:val="00215CEA"/>
    <w:rsid w:val="002B02FF"/>
    <w:rsid w:val="002C526D"/>
    <w:rsid w:val="003A6CE2"/>
    <w:rsid w:val="00446E77"/>
    <w:rsid w:val="0045387A"/>
    <w:rsid w:val="005318E1"/>
    <w:rsid w:val="0054194D"/>
    <w:rsid w:val="00631A97"/>
    <w:rsid w:val="0073248A"/>
    <w:rsid w:val="0079151F"/>
    <w:rsid w:val="007C57A5"/>
    <w:rsid w:val="008A51D6"/>
    <w:rsid w:val="008B3286"/>
    <w:rsid w:val="00905977"/>
    <w:rsid w:val="0096240F"/>
    <w:rsid w:val="009B4AA2"/>
    <w:rsid w:val="00AF60A3"/>
    <w:rsid w:val="00B65BFB"/>
    <w:rsid w:val="00B81BBA"/>
    <w:rsid w:val="00D90657"/>
    <w:rsid w:val="00DC6667"/>
    <w:rsid w:val="00DF42E8"/>
    <w:rsid w:val="00E06CCE"/>
    <w:rsid w:val="00EC3330"/>
    <w:rsid w:val="00F4291B"/>
    <w:rsid w:val="00F9689D"/>
    <w:rsid w:val="00FB5C89"/>
    <w:rsid w:val="00FD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6F80F-B9F3-41DC-A34D-D869D1A0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42E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DF42E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Гипертекстовая ссылка"/>
    <w:uiPriority w:val="99"/>
    <w:rsid w:val="00DF42E8"/>
    <w:rPr>
      <w:rFonts w:ascii="Times New Roman" w:hAnsi="Times New Roman" w:cs="Times New Roman" w:hint="default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FD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A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EC1056CC38B3D7C0A47F789D0DEFEDB2335C9B23E02BA0502E1DD2ADCB79D591BA7B7CD15F73A8E1C3D23B6380858823B94A61AA97D50x0O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CEC1056CC38B3D7C0A58E289D0DEFEDA2F33CFB73E02BA0502E1DD2ADCB79D591BA7BFCD1EA36ACC426472FB73055C952794A0x0O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garantF1://3660200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4290</Words>
  <Characters>24459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2020-04-09T07:13:00Z</dcterms:created>
  <dcterms:modified xsi:type="dcterms:W3CDTF">2023-12-12T14:16:00Z</dcterms:modified>
</cp:coreProperties>
</file>