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122" w:rsidRDefault="00C63122" w:rsidP="00C63122">
      <w:pPr>
        <w:ind w:firstLine="567"/>
        <w:jc w:val="both"/>
        <w:rPr>
          <w:sz w:val="28"/>
          <w:szCs w:val="28"/>
        </w:rPr>
      </w:pPr>
    </w:p>
    <w:p w:rsidR="00C63122" w:rsidRPr="00C63122" w:rsidRDefault="00C63122" w:rsidP="00C63122"/>
    <w:p w:rsidR="00C63122" w:rsidRPr="00C63122" w:rsidRDefault="00C63122" w:rsidP="00C63122">
      <w:pPr>
        <w:adjustRightInd/>
        <w:jc w:val="center"/>
        <w:rPr>
          <w:b/>
          <w:sz w:val="28"/>
          <w:szCs w:val="28"/>
          <w:lang w:eastAsia="en-US"/>
        </w:rPr>
      </w:pPr>
      <w:r w:rsidRPr="00C63122">
        <w:rPr>
          <w:b/>
          <w:noProof/>
          <w:sz w:val="28"/>
          <w:szCs w:val="28"/>
        </w:rPr>
        <w:drawing>
          <wp:inline distT="0" distB="0" distL="0" distR="0" wp14:anchorId="3D894FDF" wp14:editId="57C9EAD0">
            <wp:extent cx="638175" cy="790575"/>
            <wp:effectExtent l="0" t="0" r="9525" b="9525"/>
            <wp:docPr id="1" name="Рисунок 1" descr="http://www.zato-molod.ru/images/i/gerb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122" w:rsidRPr="00C63122" w:rsidRDefault="00C63122" w:rsidP="00C63122">
      <w:pPr>
        <w:adjustRightInd/>
        <w:jc w:val="center"/>
        <w:rPr>
          <w:b/>
          <w:sz w:val="28"/>
          <w:szCs w:val="28"/>
          <w:lang w:eastAsia="en-US"/>
        </w:rPr>
      </w:pPr>
    </w:p>
    <w:p w:rsidR="00C63122" w:rsidRPr="00C63122" w:rsidRDefault="00C63122" w:rsidP="00C63122">
      <w:pPr>
        <w:adjustRightInd/>
        <w:jc w:val="center"/>
        <w:rPr>
          <w:b/>
          <w:sz w:val="28"/>
          <w:szCs w:val="28"/>
          <w:lang w:eastAsia="en-US"/>
        </w:rPr>
      </w:pPr>
      <w:r w:rsidRPr="00C63122">
        <w:rPr>
          <w:b/>
          <w:sz w:val="28"/>
          <w:szCs w:val="28"/>
          <w:lang w:eastAsia="en-US"/>
        </w:rPr>
        <w:t>АДМИНИСТРАЦИЯ</w:t>
      </w:r>
    </w:p>
    <w:p w:rsidR="00C63122" w:rsidRPr="00C63122" w:rsidRDefault="00C63122" w:rsidP="00C63122">
      <w:pPr>
        <w:adjustRightInd/>
        <w:jc w:val="center"/>
        <w:rPr>
          <w:b/>
          <w:sz w:val="28"/>
          <w:szCs w:val="28"/>
          <w:lang w:eastAsia="en-US"/>
        </w:rPr>
      </w:pPr>
      <w:r w:rsidRPr="00C63122">
        <w:rPr>
          <w:b/>
          <w:sz w:val="28"/>
          <w:szCs w:val="28"/>
          <w:lang w:eastAsia="en-US"/>
        </w:rPr>
        <w:t xml:space="preserve">ЗАКРЫТОГО АДМИНИСТРАТИВНО-ТЕРРИТОРИАЛЬНОГО ОБРАЗОВАНИЯ ГОРОДСКОЙ </w:t>
      </w:r>
      <w:proofErr w:type="gramStart"/>
      <w:r w:rsidRPr="00C63122">
        <w:rPr>
          <w:b/>
          <w:sz w:val="28"/>
          <w:szCs w:val="28"/>
          <w:lang w:eastAsia="en-US"/>
        </w:rPr>
        <w:t>ОКРУГ  МОЛОДЁЖНЫЙ</w:t>
      </w:r>
      <w:proofErr w:type="gramEnd"/>
    </w:p>
    <w:p w:rsidR="00C63122" w:rsidRPr="00C63122" w:rsidRDefault="00C63122" w:rsidP="00C63122">
      <w:pPr>
        <w:adjustRightInd/>
        <w:jc w:val="center"/>
        <w:rPr>
          <w:b/>
          <w:sz w:val="28"/>
          <w:szCs w:val="28"/>
          <w:lang w:eastAsia="en-US"/>
        </w:rPr>
      </w:pPr>
      <w:r w:rsidRPr="00C63122">
        <w:rPr>
          <w:b/>
          <w:sz w:val="28"/>
          <w:szCs w:val="28"/>
          <w:lang w:eastAsia="en-US"/>
        </w:rPr>
        <w:t>МОСКОВСКОЙ ОБЛАСТИ</w:t>
      </w:r>
    </w:p>
    <w:p w:rsidR="00C63122" w:rsidRPr="00C63122" w:rsidRDefault="00C63122" w:rsidP="00C63122">
      <w:pPr>
        <w:adjustRightInd/>
        <w:jc w:val="center"/>
        <w:rPr>
          <w:b/>
          <w:sz w:val="22"/>
          <w:szCs w:val="22"/>
          <w:lang w:eastAsia="en-US"/>
        </w:rPr>
      </w:pPr>
    </w:p>
    <w:p w:rsidR="00C63122" w:rsidRPr="00C63122" w:rsidRDefault="00C63122" w:rsidP="00C63122">
      <w:pPr>
        <w:adjustRightInd/>
        <w:rPr>
          <w:sz w:val="24"/>
          <w:szCs w:val="24"/>
          <w:lang w:eastAsia="en-US"/>
        </w:rPr>
      </w:pPr>
      <w:r w:rsidRPr="00C63122">
        <w:rPr>
          <w:sz w:val="24"/>
          <w:szCs w:val="24"/>
          <w:lang w:eastAsia="en-US"/>
        </w:rPr>
        <w:t>пос. Молодёжный</w:t>
      </w:r>
    </w:p>
    <w:p w:rsidR="00C63122" w:rsidRPr="00C63122" w:rsidRDefault="00C63122" w:rsidP="00C63122">
      <w:pPr>
        <w:adjustRightInd/>
        <w:jc w:val="center"/>
        <w:rPr>
          <w:b/>
          <w:sz w:val="28"/>
          <w:szCs w:val="28"/>
          <w:lang w:eastAsia="en-US"/>
        </w:rPr>
      </w:pPr>
      <w:r w:rsidRPr="00C63122">
        <w:rPr>
          <w:b/>
          <w:sz w:val="28"/>
          <w:szCs w:val="28"/>
          <w:lang w:eastAsia="en-US"/>
        </w:rPr>
        <w:t>РАСПОРЯЖЕНИЕ</w:t>
      </w:r>
    </w:p>
    <w:p w:rsidR="00C63122" w:rsidRPr="00C63122" w:rsidRDefault="00C63122" w:rsidP="00C63122">
      <w:pPr>
        <w:adjustRightInd/>
        <w:jc w:val="center"/>
        <w:rPr>
          <w:b/>
          <w:lang w:eastAsia="en-US"/>
        </w:rPr>
      </w:pPr>
    </w:p>
    <w:p w:rsidR="00C63122" w:rsidRPr="00816237" w:rsidRDefault="00816237" w:rsidP="00C63122">
      <w:pPr>
        <w:tabs>
          <w:tab w:val="left" w:pos="5103"/>
        </w:tabs>
        <w:adjustRightInd/>
        <w:rPr>
          <w:sz w:val="24"/>
          <w:szCs w:val="24"/>
          <w:u w:val="single"/>
          <w:lang w:eastAsia="en-US"/>
        </w:rPr>
      </w:pPr>
      <w:r>
        <w:rPr>
          <w:sz w:val="24"/>
          <w:szCs w:val="24"/>
          <w:lang w:eastAsia="en-US"/>
        </w:rPr>
        <w:t>«</w:t>
      </w:r>
      <w:proofErr w:type="gramStart"/>
      <w:r>
        <w:rPr>
          <w:sz w:val="24"/>
          <w:szCs w:val="24"/>
          <w:u w:val="single"/>
          <w:lang w:eastAsia="en-US"/>
        </w:rPr>
        <w:t>04</w:t>
      </w:r>
      <w:r>
        <w:rPr>
          <w:sz w:val="24"/>
          <w:szCs w:val="24"/>
          <w:lang w:eastAsia="en-US"/>
        </w:rPr>
        <w:t xml:space="preserve">» </w:t>
      </w:r>
      <w:r>
        <w:rPr>
          <w:sz w:val="24"/>
          <w:szCs w:val="24"/>
          <w:u w:val="single"/>
          <w:lang w:eastAsia="en-US"/>
        </w:rPr>
        <w:t xml:space="preserve"> 08</w:t>
      </w:r>
      <w:proofErr w:type="gramEnd"/>
      <w:r>
        <w:rPr>
          <w:sz w:val="24"/>
          <w:szCs w:val="24"/>
          <w:u w:val="single"/>
          <w:lang w:eastAsia="en-US"/>
        </w:rPr>
        <w:t xml:space="preserve"> .</w:t>
      </w:r>
      <w:r w:rsidR="00C63122" w:rsidRPr="00C63122">
        <w:rPr>
          <w:sz w:val="24"/>
          <w:szCs w:val="24"/>
          <w:lang w:eastAsia="en-US"/>
        </w:rPr>
        <w:t>202</w:t>
      </w:r>
      <w:r w:rsidR="00E52FEA">
        <w:rPr>
          <w:sz w:val="24"/>
          <w:szCs w:val="24"/>
          <w:lang w:eastAsia="en-US"/>
        </w:rPr>
        <w:t>5</w:t>
      </w:r>
      <w:r w:rsidR="00C63122" w:rsidRPr="00C63122">
        <w:rPr>
          <w:sz w:val="24"/>
          <w:szCs w:val="24"/>
          <w:lang w:eastAsia="en-US"/>
        </w:rPr>
        <w:t xml:space="preserve"> г.                                                                            </w:t>
      </w:r>
      <w:r>
        <w:rPr>
          <w:sz w:val="24"/>
          <w:szCs w:val="24"/>
          <w:lang w:eastAsia="en-US"/>
        </w:rPr>
        <w:t xml:space="preserve">                           № </w:t>
      </w:r>
      <w:r>
        <w:rPr>
          <w:sz w:val="24"/>
          <w:szCs w:val="24"/>
          <w:u w:val="single"/>
          <w:lang w:eastAsia="en-US"/>
        </w:rPr>
        <w:t>260</w:t>
      </w:r>
    </w:p>
    <w:p w:rsidR="00C63122" w:rsidRPr="00C63122" w:rsidRDefault="00C63122" w:rsidP="00C63122">
      <w:pPr>
        <w:tabs>
          <w:tab w:val="left" w:pos="5245"/>
        </w:tabs>
        <w:adjustRightInd/>
        <w:jc w:val="both"/>
        <w:rPr>
          <w:i/>
          <w:sz w:val="24"/>
          <w:szCs w:val="24"/>
          <w:lang w:eastAsia="en-US"/>
        </w:rPr>
      </w:pPr>
    </w:p>
    <w:p w:rsidR="00E030C4" w:rsidRPr="00E030C4" w:rsidRDefault="00E030C4" w:rsidP="00E030C4">
      <w:pPr>
        <w:pStyle w:val="a8"/>
        <w:spacing w:after="0" w:line="276" w:lineRule="auto"/>
        <w:ind w:firstLine="709"/>
        <w:rPr>
          <w:b/>
        </w:rPr>
      </w:pPr>
      <w:r w:rsidRPr="00E030C4">
        <w:rPr>
          <w:b/>
        </w:rPr>
        <w:t xml:space="preserve">Об утверждении Комплексного плана мероприятий по развитию математического и естественно-научного образования на </w:t>
      </w:r>
      <w:proofErr w:type="gramStart"/>
      <w:r w:rsidRPr="00E030C4">
        <w:rPr>
          <w:b/>
        </w:rPr>
        <w:t>территории</w:t>
      </w:r>
      <w:proofErr w:type="gramEnd"/>
      <w:r w:rsidRPr="00E030C4">
        <w:rPr>
          <w:b/>
        </w:rPr>
        <w:t xml:space="preserve"> ЗАТО городской округ Молодёжный Московской области на период до 2030 года </w:t>
      </w:r>
    </w:p>
    <w:p w:rsidR="00E030C4" w:rsidRDefault="00E030C4" w:rsidP="00053533">
      <w:pPr>
        <w:pStyle w:val="a8"/>
        <w:spacing w:after="0" w:line="276" w:lineRule="auto"/>
        <w:ind w:firstLine="709"/>
        <w:rPr>
          <w:rFonts w:cs="Calibri"/>
          <w:b/>
          <w:color w:val="000000"/>
          <w:szCs w:val="24"/>
        </w:rPr>
      </w:pPr>
    </w:p>
    <w:p w:rsidR="00053533" w:rsidRPr="00E030C4" w:rsidRDefault="00E030C4" w:rsidP="00053533">
      <w:pPr>
        <w:pStyle w:val="a8"/>
        <w:spacing w:after="0" w:line="276" w:lineRule="auto"/>
        <w:ind w:firstLine="709"/>
        <w:rPr>
          <w:rFonts w:cs="Calibri"/>
          <w:color w:val="000000"/>
          <w:szCs w:val="24"/>
        </w:rPr>
      </w:pPr>
      <w:r>
        <w:rPr>
          <w:rFonts w:cs="Calibri"/>
          <w:color w:val="000000"/>
          <w:szCs w:val="24"/>
        </w:rPr>
        <w:t>Во исполнении письма Министерства образования Московской области от 04.06.2025 18Исх-8616/20-01</w:t>
      </w:r>
    </w:p>
    <w:p w:rsidR="00053533" w:rsidRDefault="00053533" w:rsidP="00053533">
      <w:pPr>
        <w:pStyle w:val="a8"/>
        <w:spacing w:after="0" w:line="276" w:lineRule="auto"/>
        <w:ind w:firstLine="709"/>
        <w:rPr>
          <w:rFonts w:cs="Calibri"/>
          <w:color w:val="000000"/>
          <w:szCs w:val="24"/>
        </w:rPr>
      </w:pPr>
    </w:p>
    <w:p w:rsidR="00E030C4" w:rsidRDefault="00E030C4" w:rsidP="00E030C4">
      <w:pPr>
        <w:pStyle w:val="a8"/>
        <w:numPr>
          <w:ilvl w:val="0"/>
          <w:numId w:val="12"/>
        </w:numPr>
        <w:spacing w:after="0" w:line="276" w:lineRule="auto"/>
        <w:ind w:left="0" w:firstLine="567"/>
      </w:pPr>
      <w:r w:rsidRPr="00E030C4">
        <w:rPr>
          <w:szCs w:val="24"/>
        </w:rPr>
        <w:t xml:space="preserve">Утвердить </w:t>
      </w:r>
      <w:r w:rsidRPr="00E030C4">
        <w:t>Комплексный план мероприятий по развитию математического и естественно-научного образования на территории ЗАТО городской округ Молодёжный Московской области на период до 2030 года</w:t>
      </w:r>
      <w:r>
        <w:t xml:space="preserve"> (далее-</w:t>
      </w:r>
      <w:proofErr w:type="gramStart"/>
      <w:r>
        <w:t>План)  (</w:t>
      </w:r>
      <w:proofErr w:type="gramEnd"/>
      <w:r>
        <w:t>Приложение).</w:t>
      </w:r>
    </w:p>
    <w:p w:rsidR="00E030C4" w:rsidRDefault="00E030C4" w:rsidP="00E030C4">
      <w:pPr>
        <w:pStyle w:val="a8"/>
        <w:numPr>
          <w:ilvl w:val="0"/>
          <w:numId w:val="12"/>
        </w:numPr>
        <w:spacing w:after="0" w:line="276" w:lineRule="auto"/>
        <w:ind w:left="0" w:firstLine="567"/>
      </w:pPr>
      <w:proofErr w:type="spellStart"/>
      <w:r>
        <w:t>И.о</w:t>
      </w:r>
      <w:proofErr w:type="spellEnd"/>
      <w:r>
        <w:t xml:space="preserve">. директора МОУ </w:t>
      </w:r>
      <w:proofErr w:type="spellStart"/>
      <w:r>
        <w:t>сош</w:t>
      </w:r>
      <w:proofErr w:type="spellEnd"/>
      <w:r>
        <w:t xml:space="preserve"> </w:t>
      </w:r>
      <w:proofErr w:type="spellStart"/>
      <w:r>
        <w:t>го</w:t>
      </w:r>
      <w:proofErr w:type="spellEnd"/>
      <w:r>
        <w:t xml:space="preserve"> Молодёжный принять в работу план.</w:t>
      </w:r>
    </w:p>
    <w:p w:rsidR="00C63122" w:rsidRPr="00E030C4" w:rsidRDefault="00851C45" w:rsidP="00E030C4">
      <w:pPr>
        <w:pStyle w:val="a8"/>
        <w:numPr>
          <w:ilvl w:val="0"/>
          <w:numId w:val="12"/>
        </w:numPr>
        <w:spacing w:after="0" w:line="276" w:lineRule="auto"/>
        <w:ind w:left="0" w:firstLine="567"/>
      </w:pPr>
      <w:proofErr w:type="gramStart"/>
      <w:r w:rsidRPr="00E030C4">
        <w:rPr>
          <w:color w:val="000000"/>
          <w:szCs w:val="24"/>
          <w:shd w:val="clear" w:color="auto" w:fill="FFFFFF"/>
        </w:rPr>
        <w:t xml:space="preserve">Контроль </w:t>
      </w:r>
      <w:r w:rsidR="00C63122" w:rsidRPr="00E030C4">
        <w:rPr>
          <w:szCs w:val="24"/>
        </w:rPr>
        <w:t xml:space="preserve"> за</w:t>
      </w:r>
      <w:proofErr w:type="gramEnd"/>
      <w:r w:rsidR="00C63122" w:rsidRPr="00E030C4">
        <w:rPr>
          <w:szCs w:val="24"/>
        </w:rPr>
        <w:t xml:space="preserve"> исполнением данного</w:t>
      </w:r>
      <w:r w:rsidRPr="00E030C4">
        <w:rPr>
          <w:szCs w:val="24"/>
        </w:rPr>
        <w:t xml:space="preserve"> распоряжения возложить на начальника отдела по социальным и общим вопросам – И.А. Филиппову.</w:t>
      </w:r>
    </w:p>
    <w:p w:rsidR="00C63122" w:rsidRPr="00D37905" w:rsidRDefault="00C63122" w:rsidP="00C63122">
      <w:pPr>
        <w:adjustRightInd/>
        <w:spacing w:line="276" w:lineRule="auto"/>
        <w:jc w:val="both"/>
        <w:rPr>
          <w:sz w:val="24"/>
          <w:szCs w:val="24"/>
          <w:lang w:eastAsia="en-US"/>
        </w:rPr>
      </w:pPr>
      <w:r w:rsidRPr="00D37905">
        <w:rPr>
          <w:sz w:val="24"/>
          <w:szCs w:val="24"/>
          <w:lang w:eastAsia="en-US"/>
        </w:rPr>
        <w:t xml:space="preserve">         </w:t>
      </w:r>
    </w:p>
    <w:p w:rsidR="00E030C4" w:rsidRDefault="00E030C4" w:rsidP="00C63122">
      <w:pPr>
        <w:widowControl/>
        <w:autoSpaceDE/>
        <w:autoSpaceDN/>
        <w:adjustRightInd/>
        <w:rPr>
          <w:rFonts w:eastAsiaTheme="minorEastAsia"/>
          <w:b/>
          <w:sz w:val="24"/>
          <w:szCs w:val="24"/>
        </w:rPr>
      </w:pPr>
    </w:p>
    <w:p w:rsidR="00C63122" w:rsidRPr="00C12A5F" w:rsidRDefault="00F67838" w:rsidP="00C63122">
      <w:pPr>
        <w:widowControl/>
        <w:autoSpaceDE/>
        <w:autoSpaceDN/>
        <w:adjustRightInd/>
        <w:rPr>
          <w:rFonts w:eastAsiaTheme="minorEastAsia"/>
          <w:b/>
          <w:sz w:val="24"/>
          <w:szCs w:val="24"/>
        </w:rPr>
      </w:pPr>
      <w:proofErr w:type="gramStart"/>
      <w:r>
        <w:rPr>
          <w:rFonts w:eastAsiaTheme="minorEastAsia"/>
          <w:b/>
          <w:sz w:val="24"/>
          <w:szCs w:val="24"/>
        </w:rPr>
        <w:t>Глава</w:t>
      </w:r>
      <w:proofErr w:type="gramEnd"/>
      <w:r w:rsidR="00C63122" w:rsidRPr="00C12A5F">
        <w:rPr>
          <w:rFonts w:eastAsiaTheme="minorEastAsia"/>
          <w:b/>
          <w:sz w:val="24"/>
          <w:szCs w:val="24"/>
        </w:rPr>
        <w:t xml:space="preserve"> ЗАТО городской округ Молодёжный</w:t>
      </w:r>
    </w:p>
    <w:p w:rsidR="00C63122" w:rsidRPr="00C63122" w:rsidRDefault="00C63122" w:rsidP="00C63122">
      <w:pPr>
        <w:widowControl/>
        <w:autoSpaceDE/>
        <w:autoSpaceDN/>
        <w:adjustRightInd/>
        <w:rPr>
          <w:rFonts w:eastAsiaTheme="minorEastAsia"/>
          <w:b/>
          <w:sz w:val="24"/>
          <w:szCs w:val="24"/>
        </w:rPr>
      </w:pPr>
      <w:r w:rsidRPr="00C12A5F">
        <w:rPr>
          <w:rFonts w:eastAsiaTheme="minorEastAsia"/>
          <w:b/>
          <w:sz w:val="24"/>
          <w:szCs w:val="24"/>
        </w:rPr>
        <w:t xml:space="preserve">Московской области                                                                      </w:t>
      </w:r>
      <w:r w:rsidR="00C12A5F">
        <w:rPr>
          <w:rFonts w:eastAsiaTheme="minorEastAsia"/>
          <w:b/>
          <w:sz w:val="24"/>
          <w:szCs w:val="24"/>
        </w:rPr>
        <w:t xml:space="preserve">           </w:t>
      </w:r>
      <w:r w:rsidR="00E52FEA">
        <w:rPr>
          <w:rFonts w:eastAsiaTheme="minorEastAsia"/>
          <w:b/>
          <w:sz w:val="24"/>
          <w:szCs w:val="24"/>
        </w:rPr>
        <w:t xml:space="preserve">               А.В. Михайлов</w:t>
      </w:r>
    </w:p>
    <w:p w:rsidR="00C63122" w:rsidRPr="00C63122" w:rsidRDefault="00C63122" w:rsidP="00C63122">
      <w:pPr>
        <w:adjustRightInd/>
        <w:spacing w:before="11"/>
        <w:rPr>
          <w:b/>
          <w:sz w:val="27"/>
          <w:szCs w:val="28"/>
          <w:lang w:eastAsia="en-US"/>
        </w:rPr>
      </w:pPr>
    </w:p>
    <w:p w:rsidR="00C63122" w:rsidRDefault="00C63122" w:rsidP="00C63122">
      <w:pPr>
        <w:ind w:firstLine="567"/>
        <w:jc w:val="both"/>
        <w:rPr>
          <w:sz w:val="28"/>
          <w:szCs w:val="28"/>
        </w:rPr>
      </w:pPr>
    </w:p>
    <w:p w:rsidR="00991D60" w:rsidRDefault="00991D60" w:rsidP="00991D60">
      <w:pPr>
        <w:jc w:val="center"/>
        <w:rPr>
          <w:sz w:val="28"/>
          <w:szCs w:val="28"/>
        </w:rPr>
      </w:pPr>
    </w:p>
    <w:p w:rsidR="00C63122" w:rsidRDefault="00991D60" w:rsidP="00991D60">
      <w:pPr>
        <w:jc w:val="both"/>
        <w:rPr>
          <w:sz w:val="28"/>
          <w:szCs w:val="24"/>
        </w:rPr>
      </w:pPr>
      <w:r>
        <w:rPr>
          <w:sz w:val="28"/>
          <w:szCs w:val="28"/>
        </w:rPr>
        <w:tab/>
      </w:r>
    </w:p>
    <w:p w:rsidR="00544724" w:rsidRDefault="00544724">
      <w:pPr>
        <w:rPr>
          <w:sz w:val="28"/>
          <w:szCs w:val="24"/>
        </w:rPr>
      </w:pPr>
    </w:p>
    <w:p w:rsidR="00E030C4" w:rsidRDefault="00E030C4">
      <w:pPr>
        <w:rPr>
          <w:sz w:val="28"/>
          <w:szCs w:val="24"/>
        </w:rPr>
      </w:pPr>
    </w:p>
    <w:p w:rsidR="00E030C4" w:rsidRDefault="00E030C4">
      <w:pPr>
        <w:rPr>
          <w:sz w:val="28"/>
          <w:szCs w:val="24"/>
        </w:rPr>
      </w:pPr>
    </w:p>
    <w:p w:rsidR="00E030C4" w:rsidRDefault="00E030C4">
      <w:pPr>
        <w:rPr>
          <w:sz w:val="28"/>
          <w:szCs w:val="24"/>
        </w:rPr>
      </w:pPr>
    </w:p>
    <w:p w:rsidR="00E030C4" w:rsidRDefault="00E030C4">
      <w:pPr>
        <w:rPr>
          <w:sz w:val="28"/>
          <w:szCs w:val="24"/>
        </w:rPr>
      </w:pPr>
    </w:p>
    <w:p w:rsidR="00E030C4" w:rsidRDefault="00E030C4">
      <w:pPr>
        <w:rPr>
          <w:sz w:val="28"/>
          <w:szCs w:val="24"/>
        </w:rPr>
      </w:pPr>
    </w:p>
    <w:p w:rsidR="00E030C4" w:rsidRDefault="00E030C4">
      <w:pPr>
        <w:rPr>
          <w:sz w:val="28"/>
          <w:szCs w:val="24"/>
        </w:rPr>
      </w:pPr>
    </w:p>
    <w:p w:rsidR="00C12A5F" w:rsidRDefault="00C12A5F">
      <w:pPr>
        <w:rPr>
          <w:sz w:val="28"/>
          <w:szCs w:val="24"/>
        </w:rPr>
      </w:pPr>
    </w:p>
    <w:p w:rsidR="00616ED1" w:rsidRDefault="00616ED1">
      <w:pPr>
        <w:rPr>
          <w:sz w:val="28"/>
          <w:szCs w:val="24"/>
        </w:rPr>
      </w:pPr>
    </w:p>
    <w:p w:rsidR="00851C45" w:rsidRDefault="00851C45" w:rsidP="00851C45"/>
    <w:p w:rsidR="00816237" w:rsidRPr="00816237" w:rsidRDefault="00816237" w:rsidP="00816237">
      <w:pPr>
        <w:widowControl/>
        <w:autoSpaceDE/>
        <w:autoSpaceDN/>
        <w:adjustRightInd/>
        <w:spacing w:after="160" w:line="259" w:lineRule="auto"/>
        <w:jc w:val="center"/>
        <w:rPr>
          <w:rFonts w:eastAsiaTheme="minorHAnsi"/>
          <w:sz w:val="24"/>
          <w:szCs w:val="24"/>
          <w:lang w:eastAsia="en-US"/>
        </w:rPr>
      </w:pPr>
      <w:r w:rsidRPr="00816237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  УТВЕРЖДЕН</w:t>
      </w:r>
    </w:p>
    <w:p w:rsidR="00816237" w:rsidRPr="00816237" w:rsidRDefault="00816237" w:rsidP="00816237">
      <w:pPr>
        <w:widowControl/>
        <w:autoSpaceDE/>
        <w:autoSpaceDN/>
        <w:adjustRightInd/>
        <w:spacing w:after="160" w:line="259" w:lineRule="auto"/>
        <w:jc w:val="center"/>
        <w:rPr>
          <w:rFonts w:eastAsiaTheme="minorHAnsi"/>
          <w:sz w:val="24"/>
          <w:szCs w:val="24"/>
          <w:lang w:eastAsia="en-US"/>
        </w:rPr>
      </w:pPr>
      <w:r w:rsidRPr="00816237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           распоряжением Администрации</w:t>
      </w:r>
    </w:p>
    <w:p w:rsidR="00816237" w:rsidRPr="00816237" w:rsidRDefault="00816237" w:rsidP="00816237">
      <w:pPr>
        <w:widowControl/>
        <w:autoSpaceDE/>
        <w:autoSpaceDN/>
        <w:adjustRightInd/>
        <w:spacing w:after="160" w:line="259" w:lineRule="auto"/>
        <w:jc w:val="center"/>
        <w:rPr>
          <w:rFonts w:eastAsiaTheme="minorHAnsi"/>
          <w:sz w:val="24"/>
          <w:szCs w:val="24"/>
          <w:lang w:eastAsia="en-US"/>
        </w:rPr>
      </w:pPr>
      <w:r w:rsidRPr="00816237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                    ЗАТО городской округ Молодёжный</w:t>
      </w:r>
    </w:p>
    <w:p w:rsidR="00816237" w:rsidRPr="00816237" w:rsidRDefault="00816237" w:rsidP="00816237">
      <w:pPr>
        <w:widowControl/>
        <w:autoSpaceDE/>
        <w:autoSpaceDN/>
        <w:adjustRightInd/>
        <w:spacing w:after="160" w:line="259" w:lineRule="auto"/>
        <w:rPr>
          <w:rFonts w:eastAsiaTheme="minorHAnsi"/>
          <w:sz w:val="24"/>
          <w:szCs w:val="24"/>
          <w:lang w:eastAsia="en-US"/>
        </w:rPr>
      </w:pPr>
      <w:r w:rsidRPr="00816237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                    Московской области</w:t>
      </w:r>
    </w:p>
    <w:p w:rsidR="00816237" w:rsidRPr="00816237" w:rsidRDefault="00816237" w:rsidP="00816237">
      <w:pPr>
        <w:widowControl/>
        <w:autoSpaceDE/>
        <w:autoSpaceDN/>
        <w:adjustRightInd/>
        <w:spacing w:after="160" w:line="259" w:lineRule="auto"/>
        <w:rPr>
          <w:rFonts w:eastAsiaTheme="minorHAnsi"/>
          <w:sz w:val="24"/>
          <w:szCs w:val="24"/>
          <w:lang w:eastAsia="en-US"/>
        </w:rPr>
      </w:pPr>
      <w:r w:rsidRPr="00816237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                    </w:t>
      </w:r>
      <w:r>
        <w:rPr>
          <w:rFonts w:eastAsiaTheme="minorHAnsi"/>
          <w:sz w:val="24"/>
          <w:szCs w:val="24"/>
          <w:lang w:eastAsia="en-US"/>
        </w:rPr>
        <w:t xml:space="preserve"> от </w:t>
      </w:r>
      <w:r>
        <w:rPr>
          <w:rFonts w:eastAsiaTheme="minorHAnsi"/>
          <w:sz w:val="24"/>
          <w:szCs w:val="24"/>
          <w:u w:val="single"/>
          <w:lang w:eastAsia="en-US"/>
        </w:rPr>
        <w:t>04.08.2025</w:t>
      </w:r>
      <w:r>
        <w:rPr>
          <w:rFonts w:eastAsiaTheme="minorHAnsi"/>
          <w:sz w:val="24"/>
          <w:szCs w:val="24"/>
          <w:lang w:eastAsia="en-US"/>
        </w:rPr>
        <w:t xml:space="preserve"> № </w:t>
      </w:r>
      <w:bookmarkStart w:id="0" w:name="_GoBack"/>
      <w:r w:rsidRPr="00816237">
        <w:rPr>
          <w:rFonts w:eastAsiaTheme="minorHAnsi"/>
          <w:sz w:val="24"/>
          <w:szCs w:val="24"/>
          <w:u w:val="single"/>
          <w:lang w:eastAsia="en-US"/>
        </w:rPr>
        <w:t>260</w:t>
      </w:r>
      <w:r w:rsidRPr="00816237">
        <w:rPr>
          <w:rFonts w:eastAsiaTheme="minorHAnsi"/>
          <w:sz w:val="24"/>
          <w:szCs w:val="24"/>
          <w:u w:val="single"/>
          <w:lang w:eastAsia="en-US"/>
        </w:rPr>
        <w:t xml:space="preserve"> </w:t>
      </w:r>
      <w:bookmarkEnd w:id="0"/>
    </w:p>
    <w:p w:rsidR="00816237" w:rsidRPr="00816237" w:rsidRDefault="00816237" w:rsidP="00816237">
      <w:pPr>
        <w:widowControl/>
        <w:autoSpaceDE/>
        <w:autoSpaceDN/>
        <w:adjustRightInd/>
        <w:spacing w:after="160" w:line="259" w:lineRule="auto"/>
        <w:jc w:val="center"/>
        <w:rPr>
          <w:rFonts w:eastAsiaTheme="minorHAnsi"/>
          <w:sz w:val="24"/>
          <w:szCs w:val="24"/>
          <w:lang w:eastAsia="en-US"/>
        </w:rPr>
      </w:pPr>
    </w:p>
    <w:p w:rsidR="00816237" w:rsidRPr="00816237" w:rsidRDefault="00816237" w:rsidP="00816237">
      <w:pPr>
        <w:widowControl/>
        <w:autoSpaceDE/>
        <w:autoSpaceDN/>
        <w:adjustRightInd/>
        <w:spacing w:after="160" w:line="259" w:lineRule="auto"/>
        <w:jc w:val="center"/>
        <w:rPr>
          <w:rFonts w:eastAsiaTheme="minorHAnsi"/>
          <w:sz w:val="24"/>
          <w:szCs w:val="24"/>
          <w:lang w:eastAsia="en-US"/>
        </w:rPr>
      </w:pPr>
      <w:r w:rsidRPr="00816237">
        <w:rPr>
          <w:rFonts w:eastAsiaTheme="minorHAnsi"/>
          <w:sz w:val="24"/>
          <w:szCs w:val="24"/>
          <w:lang w:eastAsia="en-US"/>
        </w:rPr>
        <w:t>КОМПЛЕКСНЫЙ ПЛАН</w:t>
      </w:r>
    </w:p>
    <w:p w:rsidR="00816237" w:rsidRPr="00816237" w:rsidRDefault="00816237" w:rsidP="00816237">
      <w:pPr>
        <w:widowControl/>
        <w:autoSpaceDE/>
        <w:autoSpaceDN/>
        <w:adjustRightInd/>
        <w:spacing w:after="160" w:line="259" w:lineRule="auto"/>
        <w:jc w:val="center"/>
        <w:rPr>
          <w:rFonts w:eastAsiaTheme="minorHAnsi"/>
          <w:sz w:val="24"/>
          <w:szCs w:val="24"/>
          <w:lang w:eastAsia="en-US"/>
        </w:rPr>
      </w:pPr>
      <w:r w:rsidRPr="00816237">
        <w:rPr>
          <w:rFonts w:eastAsiaTheme="minorHAnsi"/>
          <w:sz w:val="24"/>
          <w:szCs w:val="24"/>
          <w:lang w:eastAsia="en-US"/>
        </w:rPr>
        <w:t xml:space="preserve">мероприятий по развитию математического и естественно-научного образования </w:t>
      </w:r>
    </w:p>
    <w:p w:rsidR="00816237" w:rsidRPr="00816237" w:rsidRDefault="00816237" w:rsidP="00816237">
      <w:pPr>
        <w:widowControl/>
        <w:autoSpaceDE/>
        <w:autoSpaceDN/>
        <w:adjustRightInd/>
        <w:spacing w:after="160" w:line="259" w:lineRule="auto"/>
        <w:jc w:val="center"/>
        <w:rPr>
          <w:rFonts w:eastAsiaTheme="minorHAnsi"/>
          <w:sz w:val="24"/>
          <w:szCs w:val="24"/>
          <w:lang w:eastAsia="en-US"/>
        </w:rPr>
      </w:pPr>
      <w:r w:rsidRPr="00816237">
        <w:rPr>
          <w:rFonts w:eastAsiaTheme="minorHAnsi"/>
          <w:sz w:val="24"/>
          <w:szCs w:val="24"/>
          <w:lang w:eastAsia="en-US"/>
        </w:rPr>
        <w:t xml:space="preserve">на </w:t>
      </w:r>
      <w:proofErr w:type="gramStart"/>
      <w:r w:rsidRPr="00816237">
        <w:rPr>
          <w:rFonts w:eastAsiaTheme="minorHAnsi"/>
          <w:sz w:val="24"/>
          <w:szCs w:val="24"/>
          <w:lang w:eastAsia="en-US"/>
        </w:rPr>
        <w:t>территории</w:t>
      </w:r>
      <w:proofErr w:type="gramEnd"/>
      <w:r w:rsidRPr="00816237">
        <w:rPr>
          <w:rFonts w:eastAsiaTheme="minorHAnsi"/>
          <w:sz w:val="24"/>
          <w:szCs w:val="24"/>
          <w:lang w:eastAsia="en-US"/>
        </w:rPr>
        <w:t xml:space="preserve"> ЗАТО городской округ Молодёжный Московской области </w:t>
      </w:r>
    </w:p>
    <w:p w:rsidR="00816237" w:rsidRPr="00816237" w:rsidRDefault="00816237" w:rsidP="00816237">
      <w:pPr>
        <w:widowControl/>
        <w:autoSpaceDE/>
        <w:autoSpaceDN/>
        <w:adjustRightInd/>
        <w:spacing w:after="160" w:line="259" w:lineRule="auto"/>
        <w:jc w:val="center"/>
        <w:rPr>
          <w:rFonts w:eastAsiaTheme="minorHAnsi"/>
          <w:sz w:val="24"/>
          <w:szCs w:val="24"/>
          <w:lang w:eastAsia="en-US"/>
        </w:rPr>
      </w:pPr>
      <w:r w:rsidRPr="00816237">
        <w:rPr>
          <w:rFonts w:eastAsiaTheme="minorHAnsi"/>
          <w:sz w:val="24"/>
          <w:szCs w:val="24"/>
          <w:lang w:eastAsia="en-US"/>
        </w:rPr>
        <w:t xml:space="preserve">на период до 2030 года </w:t>
      </w:r>
    </w:p>
    <w:p w:rsidR="00816237" w:rsidRPr="00816237" w:rsidRDefault="00816237" w:rsidP="00816237">
      <w:pPr>
        <w:widowControl/>
        <w:autoSpaceDE/>
        <w:autoSpaceDN/>
        <w:adjustRightInd/>
        <w:spacing w:after="160" w:line="259" w:lineRule="auto"/>
        <w:rPr>
          <w:rFonts w:eastAsiaTheme="minorHAnsi"/>
          <w:sz w:val="24"/>
          <w:szCs w:val="24"/>
          <w:lang w:eastAsia="en-US"/>
        </w:rPr>
      </w:pPr>
    </w:p>
    <w:p w:rsidR="00816237" w:rsidRPr="00816237" w:rsidRDefault="00816237" w:rsidP="00816237">
      <w:pPr>
        <w:widowControl/>
        <w:numPr>
          <w:ilvl w:val="0"/>
          <w:numId w:val="13"/>
        </w:numPr>
        <w:autoSpaceDE/>
        <w:autoSpaceDN/>
        <w:adjustRightInd/>
        <w:spacing w:after="160" w:line="259" w:lineRule="auto"/>
        <w:ind w:left="0" w:firstLine="567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816237">
        <w:rPr>
          <w:rFonts w:eastAsiaTheme="minorHAnsi"/>
          <w:sz w:val="24"/>
          <w:szCs w:val="24"/>
          <w:lang w:eastAsia="en-US"/>
        </w:rPr>
        <w:t xml:space="preserve">Цель, задачи, результаты и показатели комплексного плана мероприятий по развитию математического и естественно-научного образования на </w:t>
      </w:r>
      <w:proofErr w:type="gramStart"/>
      <w:r w:rsidRPr="00816237">
        <w:rPr>
          <w:rFonts w:eastAsiaTheme="minorHAnsi"/>
          <w:sz w:val="24"/>
          <w:szCs w:val="24"/>
          <w:lang w:eastAsia="en-US"/>
        </w:rPr>
        <w:t>территории</w:t>
      </w:r>
      <w:proofErr w:type="gramEnd"/>
      <w:r w:rsidRPr="00816237">
        <w:rPr>
          <w:rFonts w:eastAsiaTheme="minorHAnsi"/>
          <w:sz w:val="24"/>
          <w:szCs w:val="24"/>
          <w:lang w:eastAsia="en-US"/>
        </w:rPr>
        <w:t xml:space="preserve"> ЗАТО городской округ Молодёжный Московской области на период до 2030 года.</w:t>
      </w:r>
    </w:p>
    <w:p w:rsidR="00816237" w:rsidRPr="00816237" w:rsidRDefault="00816237" w:rsidP="00816237">
      <w:pPr>
        <w:widowControl/>
        <w:autoSpaceDE/>
        <w:autoSpaceDN/>
        <w:adjustRightInd/>
        <w:spacing w:after="160" w:line="259" w:lineRule="auto"/>
        <w:ind w:left="720"/>
        <w:contextualSpacing/>
        <w:jc w:val="both"/>
        <w:rPr>
          <w:rFonts w:eastAsiaTheme="minorHAnsi"/>
          <w:sz w:val="24"/>
          <w:szCs w:val="24"/>
          <w:lang w:eastAsia="en-US"/>
        </w:rPr>
      </w:pPr>
    </w:p>
    <w:p w:rsidR="00816237" w:rsidRPr="00816237" w:rsidRDefault="00816237" w:rsidP="00816237">
      <w:pPr>
        <w:widowControl/>
        <w:autoSpaceDE/>
        <w:autoSpaceDN/>
        <w:adjustRightInd/>
        <w:spacing w:after="160" w:line="259" w:lineRule="auto"/>
        <w:ind w:firstLine="567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816237">
        <w:rPr>
          <w:rFonts w:eastAsiaTheme="minorHAnsi"/>
          <w:sz w:val="24"/>
          <w:szCs w:val="24"/>
          <w:lang w:eastAsia="en-US"/>
        </w:rPr>
        <w:t xml:space="preserve">Целью комплексного плана мероприятий по развитию математического и естественнонаучного образования на </w:t>
      </w:r>
      <w:proofErr w:type="gramStart"/>
      <w:r w:rsidRPr="00816237">
        <w:rPr>
          <w:rFonts w:eastAsiaTheme="minorHAnsi"/>
          <w:sz w:val="24"/>
          <w:szCs w:val="24"/>
          <w:lang w:eastAsia="en-US"/>
        </w:rPr>
        <w:t>территории</w:t>
      </w:r>
      <w:proofErr w:type="gramEnd"/>
      <w:r w:rsidRPr="00816237">
        <w:rPr>
          <w:rFonts w:eastAsiaTheme="minorHAnsi"/>
          <w:sz w:val="24"/>
          <w:szCs w:val="24"/>
          <w:lang w:eastAsia="en-US"/>
        </w:rPr>
        <w:t xml:space="preserve"> ЗАТО городской округ Молодёжный Московской области на период до 2030 года (далее – комплексный план) является: создание условий для устойчивого роста качества математического и естественнонаучного образования в МОУ </w:t>
      </w:r>
      <w:proofErr w:type="spellStart"/>
      <w:r w:rsidRPr="00816237">
        <w:rPr>
          <w:rFonts w:eastAsiaTheme="minorHAnsi"/>
          <w:sz w:val="24"/>
          <w:szCs w:val="24"/>
          <w:lang w:eastAsia="en-US"/>
        </w:rPr>
        <w:t>сош</w:t>
      </w:r>
      <w:proofErr w:type="spellEnd"/>
      <w:r w:rsidRPr="00816237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816237">
        <w:rPr>
          <w:rFonts w:eastAsiaTheme="minorHAnsi"/>
          <w:sz w:val="24"/>
          <w:szCs w:val="24"/>
          <w:lang w:eastAsia="en-US"/>
        </w:rPr>
        <w:t>го</w:t>
      </w:r>
      <w:proofErr w:type="spellEnd"/>
      <w:r w:rsidRPr="00816237">
        <w:rPr>
          <w:rFonts w:eastAsiaTheme="minorHAnsi"/>
          <w:sz w:val="24"/>
          <w:szCs w:val="24"/>
          <w:lang w:eastAsia="en-US"/>
        </w:rPr>
        <w:t xml:space="preserve"> Молодёжный на период до 2030 года. </w:t>
      </w:r>
    </w:p>
    <w:p w:rsidR="00816237" w:rsidRPr="00816237" w:rsidRDefault="00816237" w:rsidP="00816237">
      <w:pPr>
        <w:widowControl/>
        <w:autoSpaceDE/>
        <w:autoSpaceDN/>
        <w:adjustRightInd/>
        <w:spacing w:after="160" w:line="259" w:lineRule="auto"/>
        <w:ind w:firstLine="567"/>
        <w:contextualSpacing/>
        <w:jc w:val="both"/>
        <w:rPr>
          <w:rFonts w:eastAsiaTheme="minorHAnsi"/>
          <w:sz w:val="24"/>
          <w:szCs w:val="24"/>
          <w:lang w:eastAsia="en-US"/>
        </w:rPr>
      </w:pPr>
    </w:p>
    <w:p w:rsidR="00816237" w:rsidRPr="00816237" w:rsidRDefault="00816237" w:rsidP="00816237">
      <w:pPr>
        <w:widowControl/>
        <w:numPr>
          <w:ilvl w:val="0"/>
          <w:numId w:val="13"/>
        </w:numPr>
        <w:autoSpaceDE/>
        <w:autoSpaceDN/>
        <w:adjustRightInd/>
        <w:spacing w:after="160" w:line="259" w:lineRule="auto"/>
        <w:ind w:left="0" w:firstLine="567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816237">
        <w:rPr>
          <w:rFonts w:eastAsiaTheme="minorHAnsi"/>
          <w:sz w:val="24"/>
          <w:szCs w:val="24"/>
          <w:lang w:eastAsia="en-US"/>
        </w:rPr>
        <w:t xml:space="preserve">Задачи комплексного плана: </w:t>
      </w:r>
    </w:p>
    <w:p w:rsidR="00816237" w:rsidRPr="00816237" w:rsidRDefault="00816237" w:rsidP="00816237">
      <w:pPr>
        <w:widowControl/>
        <w:numPr>
          <w:ilvl w:val="1"/>
          <w:numId w:val="13"/>
        </w:numPr>
        <w:autoSpaceDE/>
        <w:autoSpaceDN/>
        <w:adjustRightInd/>
        <w:spacing w:after="160" w:line="259" w:lineRule="auto"/>
        <w:ind w:left="0" w:firstLine="567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816237">
        <w:rPr>
          <w:rFonts w:eastAsiaTheme="minorHAnsi"/>
          <w:sz w:val="24"/>
          <w:szCs w:val="24"/>
          <w:lang w:eastAsia="en-US"/>
        </w:rPr>
        <w:t xml:space="preserve"> повышение качества преподавания математики и естественно-научных предметов в МОУ </w:t>
      </w:r>
      <w:proofErr w:type="spellStart"/>
      <w:r w:rsidRPr="00816237">
        <w:rPr>
          <w:rFonts w:eastAsiaTheme="minorHAnsi"/>
          <w:sz w:val="24"/>
          <w:szCs w:val="24"/>
          <w:lang w:eastAsia="en-US"/>
        </w:rPr>
        <w:t>сош</w:t>
      </w:r>
      <w:proofErr w:type="spellEnd"/>
      <w:r w:rsidRPr="00816237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816237">
        <w:rPr>
          <w:rFonts w:eastAsiaTheme="minorHAnsi"/>
          <w:sz w:val="24"/>
          <w:szCs w:val="24"/>
          <w:lang w:eastAsia="en-US"/>
        </w:rPr>
        <w:t>го</w:t>
      </w:r>
      <w:proofErr w:type="spellEnd"/>
      <w:r w:rsidRPr="00816237">
        <w:rPr>
          <w:rFonts w:eastAsiaTheme="minorHAnsi"/>
          <w:sz w:val="24"/>
          <w:szCs w:val="24"/>
          <w:lang w:eastAsia="en-US"/>
        </w:rPr>
        <w:t xml:space="preserve"> Молодёжный; </w:t>
      </w:r>
    </w:p>
    <w:p w:rsidR="00816237" w:rsidRPr="00816237" w:rsidRDefault="00816237" w:rsidP="00816237">
      <w:pPr>
        <w:widowControl/>
        <w:numPr>
          <w:ilvl w:val="1"/>
          <w:numId w:val="13"/>
        </w:numPr>
        <w:autoSpaceDE/>
        <w:autoSpaceDN/>
        <w:adjustRightInd/>
        <w:spacing w:after="160" w:line="259" w:lineRule="auto"/>
        <w:ind w:left="0" w:firstLine="567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816237">
        <w:rPr>
          <w:rFonts w:eastAsiaTheme="minorHAnsi"/>
          <w:sz w:val="24"/>
          <w:szCs w:val="24"/>
          <w:lang w:eastAsia="en-US"/>
        </w:rPr>
        <w:t xml:space="preserve">обеспечение укомплектованности учителями математики и естественно-научных предметов в МОУ </w:t>
      </w:r>
      <w:proofErr w:type="spellStart"/>
      <w:r w:rsidRPr="00816237">
        <w:rPr>
          <w:rFonts w:eastAsiaTheme="minorHAnsi"/>
          <w:sz w:val="24"/>
          <w:szCs w:val="24"/>
          <w:lang w:eastAsia="en-US"/>
        </w:rPr>
        <w:t>сош</w:t>
      </w:r>
      <w:proofErr w:type="spellEnd"/>
      <w:r w:rsidRPr="00816237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816237">
        <w:rPr>
          <w:rFonts w:eastAsiaTheme="minorHAnsi"/>
          <w:sz w:val="24"/>
          <w:szCs w:val="24"/>
          <w:lang w:eastAsia="en-US"/>
        </w:rPr>
        <w:t>го</w:t>
      </w:r>
      <w:proofErr w:type="spellEnd"/>
      <w:r w:rsidRPr="00816237">
        <w:rPr>
          <w:rFonts w:eastAsiaTheme="minorHAnsi"/>
          <w:sz w:val="24"/>
          <w:szCs w:val="24"/>
          <w:lang w:eastAsia="en-US"/>
        </w:rPr>
        <w:t xml:space="preserve"> Молодёжный; </w:t>
      </w:r>
    </w:p>
    <w:p w:rsidR="00816237" w:rsidRPr="00816237" w:rsidRDefault="00816237" w:rsidP="00816237">
      <w:pPr>
        <w:widowControl/>
        <w:numPr>
          <w:ilvl w:val="1"/>
          <w:numId w:val="13"/>
        </w:numPr>
        <w:autoSpaceDE/>
        <w:autoSpaceDN/>
        <w:adjustRightInd/>
        <w:spacing w:after="160" w:line="259" w:lineRule="auto"/>
        <w:ind w:left="0" w:firstLine="567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816237">
        <w:rPr>
          <w:rFonts w:eastAsiaTheme="minorHAnsi"/>
          <w:sz w:val="24"/>
          <w:szCs w:val="24"/>
          <w:lang w:eastAsia="en-US"/>
        </w:rPr>
        <w:t xml:space="preserve">увеличение доли учителей математики и естественно-научных предметов в возрасте до 35 лет; </w:t>
      </w:r>
    </w:p>
    <w:p w:rsidR="00816237" w:rsidRPr="00816237" w:rsidRDefault="00816237" w:rsidP="00816237">
      <w:pPr>
        <w:widowControl/>
        <w:numPr>
          <w:ilvl w:val="1"/>
          <w:numId w:val="13"/>
        </w:numPr>
        <w:autoSpaceDE/>
        <w:autoSpaceDN/>
        <w:adjustRightInd/>
        <w:spacing w:after="160" w:line="259" w:lineRule="auto"/>
        <w:ind w:left="0" w:firstLine="567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816237">
        <w:rPr>
          <w:rFonts w:eastAsiaTheme="minorHAnsi"/>
          <w:sz w:val="24"/>
          <w:szCs w:val="24"/>
          <w:lang w:eastAsia="en-US"/>
        </w:rPr>
        <w:t>создание условий для выбора обучающимися вариантов углубленного или профильного изучения математики и естественно-научных предметов.</w:t>
      </w:r>
    </w:p>
    <w:p w:rsidR="00816237" w:rsidRPr="00816237" w:rsidRDefault="00816237" w:rsidP="00816237">
      <w:pPr>
        <w:widowControl/>
        <w:autoSpaceDE/>
        <w:autoSpaceDN/>
        <w:adjustRightInd/>
        <w:spacing w:after="160" w:line="259" w:lineRule="auto"/>
        <w:ind w:left="567"/>
        <w:contextualSpacing/>
        <w:jc w:val="both"/>
        <w:rPr>
          <w:rFonts w:eastAsiaTheme="minorHAnsi"/>
          <w:sz w:val="24"/>
          <w:szCs w:val="24"/>
          <w:lang w:eastAsia="en-US"/>
        </w:rPr>
      </w:pPr>
    </w:p>
    <w:p w:rsidR="00816237" w:rsidRPr="00816237" w:rsidRDefault="00816237" w:rsidP="00816237">
      <w:pPr>
        <w:widowControl/>
        <w:numPr>
          <w:ilvl w:val="0"/>
          <w:numId w:val="13"/>
        </w:numPr>
        <w:autoSpaceDE/>
        <w:autoSpaceDN/>
        <w:adjustRightInd/>
        <w:spacing w:after="160" w:line="259" w:lineRule="auto"/>
        <w:ind w:left="0" w:firstLine="567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816237">
        <w:rPr>
          <w:rFonts w:eastAsiaTheme="minorHAnsi"/>
          <w:sz w:val="24"/>
          <w:szCs w:val="24"/>
          <w:lang w:eastAsia="en-US"/>
        </w:rPr>
        <w:t xml:space="preserve"> Ожидаемые результаты к 2030 году: </w:t>
      </w:r>
    </w:p>
    <w:p w:rsidR="00816237" w:rsidRPr="00816237" w:rsidRDefault="00816237" w:rsidP="00816237">
      <w:pPr>
        <w:widowControl/>
        <w:numPr>
          <w:ilvl w:val="1"/>
          <w:numId w:val="13"/>
        </w:numPr>
        <w:autoSpaceDE/>
        <w:autoSpaceDN/>
        <w:adjustRightInd/>
        <w:spacing w:after="160" w:line="259" w:lineRule="auto"/>
        <w:ind w:left="0" w:firstLine="567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816237">
        <w:rPr>
          <w:rFonts w:eastAsiaTheme="minorHAnsi"/>
          <w:sz w:val="24"/>
          <w:szCs w:val="24"/>
          <w:lang w:eastAsia="en-US"/>
        </w:rPr>
        <w:t>ежегодное увеличение не менее чем на 10% количества обучающихся по образовательным программам основного общего и среднего общего образования, изучающих математику и естественно-научные предметы углубленно или на профильном уровне;</w:t>
      </w:r>
    </w:p>
    <w:p w:rsidR="00816237" w:rsidRPr="00816237" w:rsidRDefault="00816237" w:rsidP="00816237">
      <w:pPr>
        <w:widowControl/>
        <w:numPr>
          <w:ilvl w:val="1"/>
          <w:numId w:val="13"/>
        </w:numPr>
        <w:autoSpaceDE/>
        <w:autoSpaceDN/>
        <w:adjustRightInd/>
        <w:spacing w:after="160" w:line="259" w:lineRule="auto"/>
        <w:ind w:left="0" w:firstLine="567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816237">
        <w:rPr>
          <w:rFonts w:eastAsiaTheme="minorHAnsi"/>
          <w:sz w:val="24"/>
          <w:szCs w:val="24"/>
          <w:lang w:eastAsia="en-US"/>
        </w:rPr>
        <w:t xml:space="preserve"> увеличение до 35% к 2030 году доли школьников, выбравших единый государственный экзамен по профильной математике, информатике и естественно-научным предметам (химии, физике, биологии) по сравнению с 2023 годом; </w:t>
      </w:r>
    </w:p>
    <w:p w:rsidR="00816237" w:rsidRPr="00816237" w:rsidRDefault="00816237" w:rsidP="00816237">
      <w:pPr>
        <w:widowControl/>
        <w:numPr>
          <w:ilvl w:val="1"/>
          <w:numId w:val="13"/>
        </w:numPr>
        <w:autoSpaceDE/>
        <w:autoSpaceDN/>
        <w:adjustRightInd/>
        <w:spacing w:after="160" w:line="259" w:lineRule="auto"/>
        <w:ind w:left="0" w:firstLine="567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816237">
        <w:rPr>
          <w:rFonts w:eastAsiaTheme="minorHAnsi"/>
          <w:sz w:val="24"/>
          <w:szCs w:val="24"/>
          <w:lang w:eastAsia="en-US"/>
        </w:rPr>
        <w:t xml:space="preserve">повышение качества преподавания математики и естественно-научных предметов (удовлетворенность родителей); </w:t>
      </w:r>
    </w:p>
    <w:p w:rsidR="00816237" w:rsidRPr="00816237" w:rsidRDefault="00816237" w:rsidP="00816237">
      <w:pPr>
        <w:widowControl/>
        <w:numPr>
          <w:ilvl w:val="1"/>
          <w:numId w:val="13"/>
        </w:numPr>
        <w:autoSpaceDE/>
        <w:autoSpaceDN/>
        <w:adjustRightInd/>
        <w:spacing w:after="160" w:line="259" w:lineRule="auto"/>
        <w:ind w:left="0" w:firstLine="567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816237">
        <w:rPr>
          <w:rFonts w:eastAsiaTheme="minorHAnsi"/>
          <w:sz w:val="24"/>
          <w:szCs w:val="24"/>
          <w:lang w:eastAsia="en-US"/>
        </w:rPr>
        <w:t>укомплектованность учителями математики и естественно-научных предметов;</w:t>
      </w:r>
    </w:p>
    <w:p w:rsidR="00816237" w:rsidRPr="00816237" w:rsidRDefault="00816237" w:rsidP="00816237">
      <w:pPr>
        <w:widowControl/>
        <w:autoSpaceDE/>
        <w:autoSpaceDN/>
        <w:adjustRightInd/>
        <w:spacing w:after="160" w:line="259" w:lineRule="auto"/>
        <w:ind w:left="567"/>
        <w:contextualSpacing/>
        <w:jc w:val="both"/>
        <w:rPr>
          <w:rFonts w:eastAsiaTheme="minorHAnsi"/>
          <w:sz w:val="24"/>
          <w:szCs w:val="24"/>
          <w:lang w:eastAsia="en-US"/>
        </w:rPr>
      </w:pPr>
    </w:p>
    <w:p w:rsidR="00816237" w:rsidRPr="00816237" w:rsidRDefault="00816237" w:rsidP="00816237">
      <w:pPr>
        <w:widowControl/>
        <w:autoSpaceDE/>
        <w:autoSpaceDN/>
        <w:adjustRightInd/>
        <w:spacing w:after="160" w:line="259" w:lineRule="auto"/>
        <w:ind w:left="567"/>
        <w:contextualSpacing/>
        <w:jc w:val="both"/>
        <w:rPr>
          <w:rFonts w:eastAsiaTheme="minorHAnsi"/>
          <w:sz w:val="24"/>
          <w:szCs w:val="24"/>
          <w:lang w:eastAsia="en-US"/>
        </w:rPr>
      </w:pPr>
    </w:p>
    <w:p w:rsidR="00816237" w:rsidRPr="00816237" w:rsidRDefault="00816237" w:rsidP="00816237">
      <w:pPr>
        <w:widowControl/>
        <w:autoSpaceDE/>
        <w:autoSpaceDN/>
        <w:adjustRightInd/>
        <w:spacing w:after="160" w:line="259" w:lineRule="auto"/>
        <w:ind w:left="567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816237">
        <w:rPr>
          <w:rFonts w:eastAsiaTheme="minorHAnsi"/>
          <w:sz w:val="24"/>
          <w:szCs w:val="24"/>
          <w:lang w:eastAsia="en-US"/>
        </w:rPr>
        <w:t>Показатели реализации комплексного плана:</w:t>
      </w:r>
    </w:p>
    <w:p w:rsidR="00816237" w:rsidRPr="00816237" w:rsidRDefault="00816237" w:rsidP="00816237">
      <w:pPr>
        <w:widowControl/>
        <w:autoSpaceDE/>
        <w:autoSpaceDN/>
        <w:adjustRightInd/>
        <w:spacing w:after="160" w:line="259" w:lineRule="auto"/>
        <w:ind w:left="567"/>
        <w:contextualSpacing/>
        <w:jc w:val="both"/>
        <w:rPr>
          <w:rFonts w:eastAsiaTheme="minorHAnsi"/>
          <w:sz w:val="24"/>
          <w:szCs w:val="24"/>
          <w:lang w:eastAsia="en-US"/>
        </w:rPr>
      </w:pPr>
    </w:p>
    <w:tbl>
      <w:tblPr>
        <w:tblStyle w:val="aa"/>
        <w:tblW w:w="0" w:type="auto"/>
        <w:tblInd w:w="567" w:type="dxa"/>
        <w:tblLook w:val="04A0" w:firstRow="1" w:lastRow="0" w:firstColumn="1" w:lastColumn="0" w:noHBand="0" w:noVBand="1"/>
      </w:tblPr>
      <w:tblGrid>
        <w:gridCol w:w="988"/>
        <w:gridCol w:w="5241"/>
        <w:gridCol w:w="3115"/>
      </w:tblGrid>
      <w:tr w:rsidR="00816237" w:rsidRPr="00816237" w:rsidTr="0037287A">
        <w:tc>
          <w:tcPr>
            <w:tcW w:w="988" w:type="dxa"/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5241" w:type="dxa"/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>Наименование показателя</w:t>
            </w:r>
          </w:p>
        </w:tc>
        <w:tc>
          <w:tcPr>
            <w:tcW w:w="3115" w:type="dxa"/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>Целевое значение</w:t>
            </w:r>
          </w:p>
        </w:tc>
      </w:tr>
      <w:tr w:rsidR="00816237" w:rsidRPr="00816237" w:rsidTr="0037287A">
        <w:tc>
          <w:tcPr>
            <w:tcW w:w="988" w:type="dxa"/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241" w:type="dxa"/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>Доля обучающихся по образовательным программам основного общего и среднего общего образования, изучающих математику и естественно-научные предметы углубленно или на профильном уровне</w:t>
            </w:r>
          </w:p>
        </w:tc>
        <w:tc>
          <w:tcPr>
            <w:tcW w:w="3115" w:type="dxa"/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>Увеличение не менее чем на 10% ежегодно</w:t>
            </w:r>
          </w:p>
        </w:tc>
      </w:tr>
      <w:tr w:rsidR="00816237" w:rsidRPr="00816237" w:rsidTr="0037287A">
        <w:tc>
          <w:tcPr>
            <w:tcW w:w="988" w:type="dxa"/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241" w:type="dxa"/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>Доля выбравших единый государственный экзамен по профильной математике, информатике и естественнонаучным предметам (физике, химии, биологии ) (по сравнению с 2023 годом)</w:t>
            </w:r>
          </w:p>
        </w:tc>
        <w:tc>
          <w:tcPr>
            <w:tcW w:w="3115" w:type="dxa"/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>Увеличение до 35% к 2030 году</w:t>
            </w:r>
          </w:p>
        </w:tc>
      </w:tr>
      <w:tr w:rsidR="00816237" w:rsidRPr="00816237" w:rsidTr="0037287A">
        <w:tc>
          <w:tcPr>
            <w:tcW w:w="988" w:type="dxa"/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241" w:type="dxa"/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>Доля выпускников 11 классов текущего года, прошедших государственную итоговую аттестацию по математике профильного уровня, в общей численности выпускников 11 классов текущего года</w:t>
            </w:r>
          </w:p>
        </w:tc>
        <w:tc>
          <w:tcPr>
            <w:tcW w:w="3115" w:type="dxa"/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>Увеличение до 55% к 2030 году</w:t>
            </w:r>
          </w:p>
        </w:tc>
      </w:tr>
      <w:tr w:rsidR="00816237" w:rsidRPr="00816237" w:rsidTr="0037287A">
        <w:tc>
          <w:tcPr>
            <w:tcW w:w="988" w:type="dxa"/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241" w:type="dxa"/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>Доля выпускников 11 классов текущего года, прошедших государственную итоговую аттестацию по физике, в общей численности выпускников 11 классов текущего года</w:t>
            </w:r>
          </w:p>
        </w:tc>
        <w:tc>
          <w:tcPr>
            <w:tcW w:w="3115" w:type="dxa"/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>Увеличение до 30% к 2030 году</w:t>
            </w:r>
          </w:p>
        </w:tc>
      </w:tr>
      <w:tr w:rsidR="00816237" w:rsidRPr="00816237" w:rsidTr="0037287A">
        <w:tc>
          <w:tcPr>
            <w:tcW w:w="988" w:type="dxa"/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241" w:type="dxa"/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>Доля выпускников 9 классов текущего года, прошедших государственную итоговую аттестацию по физике, в общей численности выпускников 9 классов текущего года</w:t>
            </w:r>
          </w:p>
        </w:tc>
        <w:tc>
          <w:tcPr>
            <w:tcW w:w="3115" w:type="dxa"/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>Увеличение до 30% к 2030 году</w:t>
            </w:r>
          </w:p>
        </w:tc>
      </w:tr>
      <w:tr w:rsidR="00816237" w:rsidRPr="00816237" w:rsidTr="0037287A">
        <w:tc>
          <w:tcPr>
            <w:tcW w:w="988" w:type="dxa"/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241" w:type="dxa"/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>Доля выпускников 11 классов текущего года, прошедших государственную итоговую аттестацию по химии, в общей численности выпускников 11 классов текущего года</w:t>
            </w:r>
          </w:p>
        </w:tc>
        <w:tc>
          <w:tcPr>
            <w:tcW w:w="3115" w:type="dxa"/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>Увеличение до 20% к 2030 году</w:t>
            </w:r>
          </w:p>
        </w:tc>
      </w:tr>
      <w:tr w:rsidR="00816237" w:rsidRPr="00816237" w:rsidTr="0037287A">
        <w:tc>
          <w:tcPr>
            <w:tcW w:w="988" w:type="dxa"/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241" w:type="dxa"/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>Доля выпускников 9 классов текущего года, прошедших государственную итоговую аттестацию по химии, в общей численности выпускников 9 классов текущего года</w:t>
            </w:r>
          </w:p>
        </w:tc>
        <w:tc>
          <w:tcPr>
            <w:tcW w:w="3115" w:type="dxa"/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>Увеличение до 20% к 2030 году</w:t>
            </w:r>
          </w:p>
        </w:tc>
      </w:tr>
      <w:tr w:rsidR="00816237" w:rsidRPr="00816237" w:rsidTr="0037287A">
        <w:tc>
          <w:tcPr>
            <w:tcW w:w="988" w:type="dxa"/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241" w:type="dxa"/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>Доля выпускников 11 классов текущего года, прошедших государственную итоговую аттестацию по биологии, в общей численности выпускников 11 классов текущего года</w:t>
            </w:r>
          </w:p>
        </w:tc>
        <w:tc>
          <w:tcPr>
            <w:tcW w:w="3115" w:type="dxa"/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>Увеличение до 20% к 2030 году</w:t>
            </w:r>
          </w:p>
        </w:tc>
      </w:tr>
      <w:tr w:rsidR="00816237" w:rsidRPr="00816237" w:rsidTr="0037287A">
        <w:tc>
          <w:tcPr>
            <w:tcW w:w="988" w:type="dxa"/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241" w:type="dxa"/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>Доля выпускников 9 классов текущего года, прошедших государственную итоговую аттестацию по биологии, в общей численности выпускников 9 классов текущего года</w:t>
            </w:r>
          </w:p>
        </w:tc>
        <w:tc>
          <w:tcPr>
            <w:tcW w:w="3115" w:type="dxa"/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>Увеличение до 20% к 2030 году</w:t>
            </w:r>
          </w:p>
        </w:tc>
      </w:tr>
      <w:tr w:rsidR="00816237" w:rsidRPr="00816237" w:rsidTr="0037287A">
        <w:tc>
          <w:tcPr>
            <w:tcW w:w="988" w:type="dxa"/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241" w:type="dxa"/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>Обеспечено ежегодное повышение квалификации учителей математики, физики, биологии и химии, преподающих предметы на углубленном уровне</w:t>
            </w:r>
          </w:p>
        </w:tc>
        <w:tc>
          <w:tcPr>
            <w:tcW w:w="3115" w:type="dxa"/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>Увеличение охвата не менее чем на 5% ежегодно</w:t>
            </w:r>
          </w:p>
        </w:tc>
      </w:tr>
      <w:tr w:rsidR="00816237" w:rsidRPr="00816237" w:rsidTr="0037287A">
        <w:tc>
          <w:tcPr>
            <w:tcW w:w="988" w:type="dxa"/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241" w:type="dxa"/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 xml:space="preserve">Доля учителей математики, выполнивших диагностическую работу по оценке предметных и методических компетенций на базовом уровне и выше, в общей численности учителей </w:t>
            </w:r>
            <w:r w:rsidRPr="00816237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математики, выполнивших диагностическую работу</w:t>
            </w:r>
          </w:p>
        </w:tc>
        <w:tc>
          <w:tcPr>
            <w:tcW w:w="3115" w:type="dxa"/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Увеличение до не менее 90% к 2030 году</w:t>
            </w:r>
          </w:p>
        </w:tc>
      </w:tr>
      <w:tr w:rsidR="00816237" w:rsidRPr="00816237" w:rsidTr="0037287A">
        <w:tc>
          <w:tcPr>
            <w:tcW w:w="988" w:type="dxa"/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241" w:type="dxa"/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>Доля учителей физики, выполнивших диагностическую работу по оценке предметных и методических компетенций на базовом уровне и выше, в общей численности учителей физики, выполнивших диагностическую работу</w:t>
            </w:r>
          </w:p>
        </w:tc>
        <w:tc>
          <w:tcPr>
            <w:tcW w:w="3115" w:type="dxa"/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>Увеличение до не менее 90% к 2030 году</w:t>
            </w:r>
          </w:p>
        </w:tc>
      </w:tr>
      <w:tr w:rsidR="00816237" w:rsidRPr="00816237" w:rsidTr="0037287A">
        <w:tc>
          <w:tcPr>
            <w:tcW w:w="988" w:type="dxa"/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5241" w:type="dxa"/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>Доля учителей химии, выполнивших диагностическую работу по оценке предметных и методических компетенций на базовом уровне и выше, в общей численности учителей химии, выполнивших диагностическую работу</w:t>
            </w:r>
          </w:p>
        </w:tc>
        <w:tc>
          <w:tcPr>
            <w:tcW w:w="3115" w:type="dxa"/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>Увеличение до не менее 90% к 2030 году</w:t>
            </w:r>
          </w:p>
        </w:tc>
      </w:tr>
      <w:tr w:rsidR="00816237" w:rsidRPr="00816237" w:rsidTr="0037287A">
        <w:tc>
          <w:tcPr>
            <w:tcW w:w="988" w:type="dxa"/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5241" w:type="dxa"/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>Доля учителей биологии, выполнивших диагностическую работу по оценке предметных и методических компетенций на базовом уровне и выше, в общей численности учителей биологии, выполнивших диагностическую работу</w:t>
            </w:r>
          </w:p>
        </w:tc>
        <w:tc>
          <w:tcPr>
            <w:tcW w:w="3115" w:type="dxa"/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>Увеличение до не менее 90% к 2030 году</w:t>
            </w:r>
          </w:p>
        </w:tc>
      </w:tr>
      <w:tr w:rsidR="00816237" w:rsidRPr="00816237" w:rsidTr="0037287A">
        <w:tc>
          <w:tcPr>
            <w:tcW w:w="988" w:type="dxa"/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5241" w:type="dxa"/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 xml:space="preserve">Доля учителей математики, физики, химии и биологии в возрасте до 35 лет (по сравнению с 2023 годом) </w:t>
            </w:r>
          </w:p>
        </w:tc>
        <w:tc>
          <w:tcPr>
            <w:tcW w:w="3115" w:type="dxa"/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>Увеличение до 30% к 2030 году</w:t>
            </w:r>
          </w:p>
        </w:tc>
      </w:tr>
      <w:tr w:rsidR="00816237" w:rsidRPr="00816237" w:rsidTr="0037287A">
        <w:tc>
          <w:tcPr>
            <w:tcW w:w="988" w:type="dxa"/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5241" w:type="dxa"/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>Количество договоров о целевом обучении, заключенных выпускниками профильных психолого-педагогических классов (групп), поступившими на обучение по направлениям подготовки (специальностям) высшего образования в области образования</w:t>
            </w:r>
          </w:p>
        </w:tc>
        <w:tc>
          <w:tcPr>
            <w:tcW w:w="3115" w:type="dxa"/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>Увеличение к 2030 году не менее чем в 2 раза (по сравнению с 2024 годом)</w:t>
            </w:r>
          </w:p>
        </w:tc>
      </w:tr>
      <w:tr w:rsidR="00816237" w:rsidRPr="00816237" w:rsidTr="0037287A">
        <w:tc>
          <w:tcPr>
            <w:tcW w:w="988" w:type="dxa"/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5241" w:type="dxa"/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>Создан и функционирует муниципальный Центр математического образования или в рамках сотрудничества с Наро-Фоминским городским округом присоединить педагогов муниципалитета к их Центру математического образования</w:t>
            </w:r>
          </w:p>
        </w:tc>
        <w:tc>
          <w:tcPr>
            <w:tcW w:w="3115" w:type="dxa"/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 xml:space="preserve">В 2025 году функционирует муниципальный </w:t>
            </w:r>
          </w:p>
          <w:p w:rsidR="00816237" w:rsidRPr="00816237" w:rsidRDefault="00816237" w:rsidP="00816237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 xml:space="preserve">Центр </w:t>
            </w:r>
          </w:p>
          <w:p w:rsidR="00816237" w:rsidRPr="00816237" w:rsidRDefault="00816237" w:rsidP="00816237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>математического образования</w:t>
            </w:r>
          </w:p>
        </w:tc>
      </w:tr>
      <w:tr w:rsidR="00816237" w:rsidRPr="00816237" w:rsidTr="0037287A">
        <w:tc>
          <w:tcPr>
            <w:tcW w:w="988" w:type="dxa"/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5241" w:type="dxa"/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>Создан и функционирует муниципальный Центр развития естественно-научного образования или в рамках сотрудничества с Наро-Фоминским городским округом присоединить педагогов муниципалитета к их Центру развития естественно-научного образования</w:t>
            </w:r>
          </w:p>
        </w:tc>
        <w:tc>
          <w:tcPr>
            <w:tcW w:w="3115" w:type="dxa"/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 xml:space="preserve">В 2026 году функционирует муниципальный </w:t>
            </w:r>
          </w:p>
          <w:p w:rsidR="00816237" w:rsidRPr="00816237" w:rsidRDefault="00816237" w:rsidP="00816237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 xml:space="preserve">Центр </w:t>
            </w:r>
          </w:p>
          <w:p w:rsidR="00816237" w:rsidRPr="00816237" w:rsidRDefault="00816237" w:rsidP="00816237">
            <w:pPr>
              <w:widowControl/>
              <w:autoSpaceDE/>
              <w:autoSpaceDN/>
              <w:adjustRightInd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>развития естественно-научного образования</w:t>
            </w:r>
          </w:p>
        </w:tc>
      </w:tr>
    </w:tbl>
    <w:p w:rsidR="00816237" w:rsidRPr="00816237" w:rsidRDefault="00816237" w:rsidP="00816237">
      <w:pPr>
        <w:widowControl/>
        <w:autoSpaceDE/>
        <w:autoSpaceDN/>
        <w:adjustRightInd/>
        <w:spacing w:after="160" w:line="259" w:lineRule="auto"/>
        <w:ind w:left="567"/>
        <w:contextualSpacing/>
        <w:jc w:val="both"/>
        <w:rPr>
          <w:rFonts w:eastAsiaTheme="minorHAnsi"/>
          <w:sz w:val="24"/>
          <w:szCs w:val="24"/>
          <w:lang w:eastAsia="en-US"/>
        </w:rPr>
      </w:pPr>
    </w:p>
    <w:p w:rsidR="00816237" w:rsidRPr="00816237" w:rsidRDefault="00816237" w:rsidP="00816237">
      <w:pPr>
        <w:widowControl/>
        <w:autoSpaceDE/>
        <w:autoSpaceDN/>
        <w:adjustRightInd/>
        <w:spacing w:after="160" w:line="259" w:lineRule="auto"/>
        <w:ind w:left="567"/>
        <w:contextualSpacing/>
        <w:jc w:val="center"/>
        <w:rPr>
          <w:rFonts w:eastAsiaTheme="minorHAnsi"/>
          <w:sz w:val="24"/>
          <w:szCs w:val="24"/>
          <w:lang w:eastAsia="en-US"/>
        </w:rPr>
      </w:pPr>
      <w:r w:rsidRPr="00816237">
        <w:rPr>
          <w:rFonts w:eastAsiaTheme="minorHAnsi"/>
          <w:sz w:val="24"/>
          <w:szCs w:val="24"/>
          <w:lang w:eastAsia="en-US"/>
        </w:rPr>
        <w:t>Мероприятия комплексного плана</w:t>
      </w:r>
    </w:p>
    <w:tbl>
      <w:tblPr>
        <w:tblStyle w:val="aa"/>
        <w:tblW w:w="0" w:type="auto"/>
        <w:tblInd w:w="561" w:type="dxa"/>
        <w:tblLook w:val="04A0" w:firstRow="1" w:lastRow="0" w:firstColumn="1" w:lastColumn="0" w:noHBand="0" w:noVBand="1"/>
      </w:tblPr>
      <w:tblGrid>
        <w:gridCol w:w="994"/>
        <w:gridCol w:w="4499"/>
        <w:gridCol w:w="465"/>
        <w:gridCol w:w="1276"/>
        <w:gridCol w:w="319"/>
        <w:gridCol w:w="1797"/>
      </w:tblGrid>
      <w:tr w:rsidR="00816237" w:rsidRPr="00816237" w:rsidTr="00816237">
        <w:tc>
          <w:tcPr>
            <w:tcW w:w="994" w:type="dxa"/>
            <w:tcBorders>
              <w:bottom w:val="single" w:sz="4" w:space="0" w:color="auto"/>
            </w:tcBorders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4964" w:type="dxa"/>
            <w:gridSpan w:val="2"/>
            <w:tcBorders>
              <w:bottom w:val="single" w:sz="4" w:space="0" w:color="auto"/>
            </w:tcBorders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1595" w:type="dxa"/>
            <w:gridSpan w:val="2"/>
            <w:tcBorders>
              <w:bottom w:val="single" w:sz="4" w:space="0" w:color="auto"/>
            </w:tcBorders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>Срок исполнения</w:t>
            </w:r>
          </w:p>
        </w:tc>
        <w:tc>
          <w:tcPr>
            <w:tcW w:w="1797" w:type="dxa"/>
            <w:tcBorders>
              <w:bottom w:val="single" w:sz="4" w:space="0" w:color="auto"/>
            </w:tcBorders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>Ответственный исполнитель и соисполнители</w:t>
            </w:r>
          </w:p>
        </w:tc>
      </w:tr>
      <w:tr w:rsidR="00816237" w:rsidRPr="00816237" w:rsidTr="00816237">
        <w:tc>
          <w:tcPr>
            <w:tcW w:w="994" w:type="dxa"/>
            <w:tcBorders>
              <w:right w:val="nil"/>
            </w:tcBorders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499" w:type="dxa"/>
            <w:tcBorders>
              <w:left w:val="nil"/>
              <w:right w:val="nil"/>
            </w:tcBorders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>I. Увеличение не менее чем на 10 процентов ежегодно количества обучающихся по образовательным программам основного общего и среднего общего образования, изучающих математику и естественно-научные предметы углубленно или на профильном уровне</w:t>
            </w:r>
          </w:p>
        </w:tc>
        <w:tc>
          <w:tcPr>
            <w:tcW w:w="2060" w:type="dxa"/>
            <w:gridSpan w:val="3"/>
            <w:tcBorders>
              <w:left w:val="nil"/>
              <w:right w:val="nil"/>
            </w:tcBorders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797" w:type="dxa"/>
            <w:tcBorders>
              <w:left w:val="nil"/>
            </w:tcBorders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816237" w:rsidRPr="00816237" w:rsidTr="00816237">
        <w:tc>
          <w:tcPr>
            <w:tcW w:w="994" w:type="dxa"/>
          </w:tcPr>
          <w:p w:rsidR="00816237" w:rsidRPr="00816237" w:rsidRDefault="00816237" w:rsidP="00816237">
            <w:pPr>
              <w:widowControl/>
              <w:numPr>
                <w:ilvl w:val="1"/>
                <w:numId w:val="14"/>
              </w:numPr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964" w:type="dxa"/>
            <w:gridSpan w:val="2"/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>Ежегодное открытие 1-х классов с расширенной подготовкой по математике</w:t>
            </w:r>
          </w:p>
        </w:tc>
        <w:tc>
          <w:tcPr>
            <w:tcW w:w="1595" w:type="dxa"/>
            <w:gridSpan w:val="2"/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>2025 год, далее - ежегодно</w:t>
            </w:r>
          </w:p>
        </w:tc>
        <w:tc>
          <w:tcPr>
            <w:tcW w:w="1797" w:type="dxa"/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 xml:space="preserve">МОУ </w:t>
            </w:r>
            <w:proofErr w:type="spellStart"/>
            <w:r w:rsidRPr="00816237">
              <w:rPr>
                <w:rFonts w:eastAsiaTheme="minorHAnsi"/>
                <w:sz w:val="24"/>
                <w:szCs w:val="24"/>
                <w:lang w:eastAsia="en-US"/>
              </w:rPr>
              <w:t>сош</w:t>
            </w:r>
            <w:proofErr w:type="spellEnd"/>
            <w:r w:rsidRPr="00816237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16237">
              <w:rPr>
                <w:rFonts w:eastAsiaTheme="minorHAnsi"/>
                <w:sz w:val="24"/>
                <w:szCs w:val="24"/>
                <w:lang w:eastAsia="en-US"/>
              </w:rPr>
              <w:t>го</w:t>
            </w:r>
            <w:proofErr w:type="spellEnd"/>
            <w:r w:rsidRPr="00816237">
              <w:rPr>
                <w:rFonts w:eastAsiaTheme="minorHAnsi"/>
                <w:sz w:val="24"/>
                <w:szCs w:val="24"/>
                <w:lang w:eastAsia="en-US"/>
              </w:rPr>
              <w:t xml:space="preserve"> Молодёжный</w:t>
            </w:r>
          </w:p>
        </w:tc>
      </w:tr>
      <w:tr w:rsidR="00816237" w:rsidRPr="00816237" w:rsidTr="00816237">
        <w:tc>
          <w:tcPr>
            <w:tcW w:w="994" w:type="dxa"/>
          </w:tcPr>
          <w:p w:rsidR="00816237" w:rsidRPr="00816237" w:rsidRDefault="00816237" w:rsidP="00816237">
            <w:pPr>
              <w:widowControl/>
              <w:numPr>
                <w:ilvl w:val="1"/>
                <w:numId w:val="14"/>
              </w:numPr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964" w:type="dxa"/>
            <w:gridSpan w:val="2"/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>Увеличение числа 2-4-х классов с расширенной подготовкой по математике, пропедевтическими программами по естественно-научным направлениям</w:t>
            </w:r>
          </w:p>
        </w:tc>
        <w:tc>
          <w:tcPr>
            <w:tcW w:w="1595" w:type="dxa"/>
            <w:gridSpan w:val="2"/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>2025 год, далее - ежегодно</w:t>
            </w:r>
          </w:p>
        </w:tc>
        <w:tc>
          <w:tcPr>
            <w:tcW w:w="1797" w:type="dxa"/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 xml:space="preserve">МОУ </w:t>
            </w:r>
            <w:proofErr w:type="spellStart"/>
            <w:r w:rsidRPr="00816237">
              <w:rPr>
                <w:rFonts w:eastAsiaTheme="minorHAnsi"/>
                <w:sz w:val="24"/>
                <w:szCs w:val="24"/>
                <w:lang w:eastAsia="en-US"/>
              </w:rPr>
              <w:t>сош</w:t>
            </w:r>
            <w:proofErr w:type="spellEnd"/>
            <w:r w:rsidRPr="00816237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16237">
              <w:rPr>
                <w:rFonts w:eastAsiaTheme="minorHAnsi"/>
                <w:sz w:val="24"/>
                <w:szCs w:val="24"/>
                <w:lang w:eastAsia="en-US"/>
              </w:rPr>
              <w:t>го</w:t>
            </w:r>
            <w:proofErr w:type="spellEnd"/>
            <w:r w:rsidRPr="00816237">
              <w:rPr>
                <w:rFonts w:eastAsiaTheme="minorHAnsi"/>
                <w:sz w:val="24"/>
                <w:szCs w:val="24"/>
                <w:lang w:eastAsia="en-US"/>
              </w:rPr>
              <w:t xml:space="preserve"> Молодёжный</w:t>
            </w:r>
          </w:p>
        </w:tc>
      </w:tr>
      <w:tr w:rsidR="00816237" w:rsidRPr="00816237" w:rsidTr="00816237">
        <w:tc>
          <w:tcPr>
            <w:tcW w:w="994" w:type="dxa"/>
          </w:tcPr>
          <w:p w:rsidR="00816237" w:rsidRPr="00816237" w:rsidRDefault="00816237" w:rsidP="00816237">
            <w:pPr>
              <w:widowControl/>
              <w:numPr>
                <w:ilvl w:val="1"/>
                <w:numId w:val="14"/>
              </w:numPr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964" w:type="dxa"/>
            <w:gridSpan w:val="2"/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>При наличии параллельных классов открытие  математического  5-9 классов с расширенной подготовкой по математике, пропедевтическими программами естественно-научной направленности</w:t>
            </w:r>
          </w:p>
        </w:tc>
        <w:tc>
          <w:tcPr>
            <w:tcW w:w="1595" w:type="dxa"/>
            <w:gridSpan w:val="2"/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>2025 год, далее – ежегодно по возможности</w:t>
            </w:r>
          </w:p>
        </w:tc>
        <w:tc>
          <w:tcPr>
            <w:tcW w:w="1797" w:type="dxa"/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 xml:space="preserve">МОУ </w:t>
            </w:r>
            <w:proofErr w:type="spellStart"/>
            <w:r w:rsidRPr="00816237">
              <w:rPr>
                <w:rFonts w:eastAsiaTheme="minorHAnsi"/>
                <w:sz w:val="24"/>
                <w:szCs w:val="24"/>
                <w:lang w:eastAsia="en-US"/>
              </w:rPr>
              <w:t>сош</w:t>
            </w:r>
            <w:proofErr w:type="spellEnd"/>
            <w:r w:rsidRPr="00816237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16237">
              <w:rPr>
                <w:rFonts w:eastAsiaTheme="minorHAnsi"/>
                <w:sz w:val="24"/>
                <w:szCs w:val="24"/>
                <w:lang w:eastAsia="en-US"/>
              </w:rPr>
              <w:t>го</w:t>
            </w:r>
            <w:proofErr w:type="spellEnd"/>
            <w:r w:rsidRPr="00816237">
              <w:rPr>
                <w:rFonts w:eastAsiaTheme="minorHAnsi"/>
                <w:sz w:val="24"/>
                <w:szCs w:val="24"/>
                <w:lang w:eastAsia="en-US"/>
              </w:rPr>
              <w:t xml:space="preserve"> Молодёжный</w:t>
            </w:r>
          </w:p>
        </w:tc>
      </w:tr>
      <w:tr w:rsidR="00816237" w:rsidRPr="00816237" w:rsidTr="00816237">
        <w:tc>
          <w:tcPr>
            <w:tcW w:w="994" w:type="dxa"/>
            <w:tcBorders>
              <w:bottom w:val="single" w:sz="4" w:space="0" w:color="auto"/>
            </w:tcBorders>
          </w:tcPr>
          <w:p w:rsidR="00816237" w:rsidRPr="00816237" w:rsidRDefault="00816237" w:rsidP="00816237">
            <w:pPr>
              <w:widowControl/>
              <w:numPr>
                <w:ilvl w:val="1"/>
                <w:numId w:val="14"/>
              </w:numPr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964" w:type="dxa"/>
            <w:gridSpan w:val="2"/>
            <w:tcBorders>
              <w:bottom w:val="single" w:sz="4" w:space="0" w:color="auto"/>
            </w:tcBorders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Pr="00816237">
              <w:rPr>
                <w:rFonts w:eastAsiaTheme="minorHAnsi"/>
                <w:sz w:val="24"/>
                <w:szCs w:val="24"/>
                <w:lang w:eastAsia="en-US"/>
              </w:rPr>
              <w:t>Открытие 10-11 классов, изучающих математику и естественнонаучные предметы на профильном уровне</w:t>
            </w:r>
          </w:p>
        </w:tc>
        <w:tc>
          <w:tcPr>
            <w:tcW w:w="1595" w:type="dxa"/>
            <w:gridSpan w:val="2"/>
            <w:tcBorders>
              <w:bottom w:val="single" w:sz="4" w:space="0" w:color="auto"/>
            </w:tcBorders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 xml:space="preserve">2025 год, </w:t>
            </w:r>
          </w:p>
          <w:p w:rsidR="00816237" w:rsidRPr="00816237" w:rsidRDefault="00816237" w:rsidP="00816237">
            <w:pPr>
              <w:widowControl/>
              <w:autoSpaceDE/>
              <w:autoSpaceDN/>
              <w:adjustRightInd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 xml:space="preserve">далее – ежегодно </w:t>
            </w:r>
          </w:p>
        </w:tc>
        <w:tc>
          <w:tcPr>
            <w:tcW w:w="1797" w:type="dxa"/>
            <w:tcBorders>
              <w:bottom w:val="single" w:sz="4" w:space="0" w:color="auto"/>
            </w:tcBorders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 xml:space="preserve">МОУ </w:t>
            </w:r>
            <w:proofErr w:type="spellStart"/>
            <w:r w:rsidRPr="00816237">
              <w:rPr>
                <w:rFonts w:eastAsiaTheme="minorHAnsi"/>
                <w:sz w:val="24"/>
                <w:szCs w:val="24"/>
                <w:lang w:eastAsia="en-US"/>
              </w:rPr>
              <w:t>сош</w:t>
            </w:r>
            <w:proofErr w:type="spellEnd"/>
            <w:r w:rsidRPr="00816237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16237">
              <w:rPr>
                <w:rFonts w:eastAsiaTheme="minorHAnsi"/>
                <w:sz w:val="24"/>
                <w:szCs w:val="24"/>
                <w:lang w:eastAsia="en-US"/>
              </w:rPr>
              <w:t>го</w:t>
            </w:r>
            <w:proofErr w:type="spellEnd"/>
            <w:r w:rsidRPr="00816237">
              <w:rPr>
                <w:rFonts w:eastAsiaTheme="minorHAnsi"/>
                <w:sz w:val="24"/>
                <w:szCs w:val="24"/>
                <w:lang w:eastAsia="en-US"/>
              </w:rPr>
              <w:t xml:space="preserve"> Молодёжный</w:t>
            </w:r>
          </w:p>
        </w:tc>
      </w:tr>
      <w:tr w:rsidR="00816237" w:rsidRPr="00816237" w:rsidTr="00816237">
        <w:tc>
          <w:tcPr>
            <w:tcW w:w="994" w:type="dxa"/>
            <w:tcBorders>
              <w:right w:val="nil"/>
            </w:tcBorders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ind w:left="36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964" w:type="dxa"/>
            <w:gridSpan w:val="2"/>
            <w:tcBorders>
              <w:left w:val="nil"/>
              <w:right w:val="nil"/>
            </w:tcBorders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>II. Повышение качества преподавания математики и естественно-научных предметов, устранение дефицита таких учителей в общеобразовательной организации</w:t>
            </w:r>
          </w:p>
        </w:tc>
        <w:tc>
          <w:tcPr>
            <w:tcW w:w="1595" w:type="dxa"/>
            <w:gridSpan w:val="2"/>
            <w:tcBorders>
              <w:left w:val="nil"/>
              <w:right w:val="nil"/>
            </w:tcBorders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797" w:type="dxa"/>
            <w:tcBorders>
              <w:left w:val="nil"/>
            </w:tcBorders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816237" w:rsidRPr="00816237" w:rsidTr="00816237">
        <w:tc>
          <w:tcPr>
            <w:tcW w:w="994" w:type="dxa"/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>2.1.</w:t>
            </w:r>
          </w:p>
        </w:tc>
        <w:tc>
          <w:tcPr>
            <w:tcW w:w="4964" w:type="dxa"/>
            <w:gridSpan w:val="2"/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>Прохождения курсов повышения уровня квалификации педагогическими работниками дошкольного образования, начального общего образования по совершенствованию профессиональных компетенций по эффективному преподаванию математики, развитию познавательной активности, экспериментированию у детей дошкольного и младшего школьного возраста, активизации их исследовательского опыта естественнонаучной направленности</w:t>
            </w:r>
          </w:p>
        </w:tc>
        <w:tc>
          <w:tcPr>
            <w:tcW w:w="1595" w:type="dxa"/>
            <w:gridSpan w:val="2"/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>2025 год, далее - ежегодно</w:t>
            </w:r>
          </w:p>
        </w:tc>
        <w:tc>
          <w:tcPr>
            <w:tcW w:w="1797" w:type="dxa"/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 xml:space="preserve">МОУ </w:t>
            </w:r>
            <w:proofErr w:type="spellStart"/>
            <w:r w:rsidRPr="00816237">
              <w:rPr>
                <w:rFonts w:eastAsiaTheme="minorHAnsi"/>
                <w:sz w:val="24"/>
                <w:szCs w:val="24"/>
                <w:lang w:eastAsia="en-US"/>
              </w:rPr>
              <w:t>сош</w:t>
            </w:r>
            <w:proofErr w:type="spellEnd"/>
            <w:r w:rsidRPr="00816237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16237">
              <w:rPr>
                <w:rFonts w:eastAsiaTheme="minorHAnsi"/>
                <w:sz w:val="24"/>
                <w:szCs w:val="24"/>
                <w:lang w:eastAsia="en-US"/>
              </w:rPr>
              <w:t>го</w:t>
            </w:r>
            <w:proofErr w:type="spellEnd"/>
            <w:r w:rsidRPr="00816237">
              <w:rPr>
                <w:rFonts w:eastAsiaTheme="minorHAnsi"/>
                <w:sz w:val="24"/>
                <w:szCs w:val="24"/>
                <w:lang w:eastAsia="en-US"/>
              </w:rPr>
              <w:t xml:space="preserve"> Молодёжный</w:t>
            </w:r>
          </w:p>
        </w:tc>
      </w:tr>
      <w:tr w:rsidR="00816237" w:rsidRPr="00816237" w:rsidTr="00816237">
        <w:tc>
          <w:tcPr>
            <w:tcW w:w="994" w:type="dxa"/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 xml:space="preserve">2.2. </w:t>
            </w:r>
          </w:p>
        </w:tc>
        <w:tc>
          <w:tcPr>
            <w:tcW w:w="4964" w:type="dxa"/>
            <w:gridSpan w:val="2"/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>Прохождения курсов повышения уровня квалификации учителей математики, физики, химии и биологии, работающих в классах и группах с углубленным изучением математики, химии, физики и биологии, в том числе на основе сетевого взаимодействия с ведущими профильными образовательными организациями</w:t>
            </w:r>
          </w:p>
        </w:tc>
        <w:tc>
          <w:tcPr>
            <w:tcW w:w="1595" w:type="dxa"/>
            <w:gridSpan w:val="2"/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>2025 год, далее - ежегодно</w:t>
            </w:r>
          </w:p>
        </w:tc>
        <w:tc>
          <w:tcPr>
            <w:tcW w:w="1797" w:type="dxa"/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 xml:space="preserve">МОУ </w:t>
            </w:r>
            <w:proofErr w:type="spellStart"/>
            <w:r w:rsidRPr="00816237">
              <w:rPr>
                <w:rFonts w:eastAsiaTheme="minorHAnsi"/>
                <w:sz w:val="24"/>
                <w:szCs w:val="24"/>
                <w:lang w:eastAsia="en-US"/>
              </w:rPr>
              <w:t>сош</w:t>
            </w:r>
            <w:proofErr w:type="spellEnd"/>
            <w:r w:rsidRPr="00816237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16237">
              <w:rPr>
                <w:rFonts w:eastAsiaTheme="minorHAnsi"/>
                <w:sz w:val="24"/>
                <w:szCs w:val="24"/>
                <w:lang w:eastAsia="en-US"/>
              </w:rPr>
              <w:t>го</w:t>
            </w:r>
            <w:proofErr w:type="spellEnd"/>
            <w:r w:rsidRPr="00816237">
              <w:rPr>
                <w:rFonts w:eastAsiaTheme="minorHAnsi"/>
                <w:sz w:val="24"/>
                <w:szCs w:val="24"/>
                <w:lang w:eastAsia="en-US"/>
              </w:rPr>
              <w:t xml:space="preserve"> Молодёжный</w:t>
            </w:r>
          </w:p>
        </w:tc>
      </w:tr>
      <w:tr w:rsidR="00816237" w:rsidRPr="00816237" w:rsidTr="00816237">
        <w:tc>
          <w:tcPr>
            <w:tcW w:w="994" w:type="dxa"/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 xml:space="preserve">2.3. </w:t>
            </w:r>
          </w:p>
        </w:tc>
        <w:tc>
          <w:tcPr>
            <w:tcW w:w="4964" w:type="dxa"/>
            <w:gridSpan w:val="2"/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>Участие педагогов в научно-практических конференциях, посвященных актуальным темам преподавания математики и естественнонаучных предметов</w:t>
            </w:r>
          </w:p>
        </w:tc>
        <w:tc>
          <w:tcPr>
            <w:tcW w:w="1595" w:type="dxa"/>
            <w:gridSpan w:val="2"/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>2026 год, далее - ежегодно</w:t>
            </w:r>
          </w:p>
        </w:tc>
        <w:tc>
          <w:tcPr>
            <w:tcW w:w="1797" w:type="dxa"/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 xml:space="preserve">МОУ </w:t>
            </w:r>
            <w:proofErr w:type="spellStart"/>
            <w:r w:rsidRPr="00816237">
              <w:rPr>
                <w:rFonts w:eastAsiaTheme="minorHAnsi"/>
                <w:sz w:val="24"/>
                <w:szCs w:val="24"/>
                <w:lang w:eastAsia="en-US"/>
              </w:rPr>
              <w:t>сош</w:t>
            </w:r>
            <w:proofErr w:type="spellEnd"/>
            <w:r w:rsidRPr="00816237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16237">
              <w:rPr>
                <w:rFonts w:eastAsiaTheme="minorHAnsi"/>
                <w:sz w:val="24"/>
                <w:szCs w:val="24"/>
                <w:lang w:eastAsia="en-US"/>
              </w:rPr>
              <w:t>го</w:t>
            </w:r>
            <w:proofErr w:type="spellEnd"/>
            <w:r w:rsidRPr="00816237">
              <w:rPr>
                <w:rFonts w:eastAsiaTheme="minorHAnsi"/>
                <w:sz w:val="24"/>
                <w:szCs w:val="24"/>
                <w:lang w:eastAsia="en-US"/>
              </w:rPr>
              <w:t xml:space="preserve"> Молодёжный</w:t>
            </w:r>
          </w:p>
        </w:tc>
      </w:tr>
      <w:tr w:rsidR="00816237" w:rsidRPr="00816237" w:rsidTr="00816237">
        <w:tc>
          <w:tcPr>
            <w:tcW w:w="994" w:type="dxa"/>
            <w:tcBorders>
              <w:bottom w:val="single" w:sz="4" w:space="0" w:color="auto"/>
            </w:tcBorders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 xml:space="preserve">2.4. </w:t>
            </w:r>
          </w:p>
        </w:tc>
        <w:tc>
          <w:tcPr>
            <w:tcW w:w="4964" w:type="dxa"/>
            <w:gridSpan w:val="2"/>
            <w:tcBorders>
              <w:bottom w:val="single" w:sz="4" w:space="0" w:color="auto"/>
            </w:tcBorders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>Прохождение исследования компетенций учителей математики и учителей естественно-научных предметов с целью выявления профессиональных дефицитов</w:t>
            </w:r>
          </w:p>
        </w:tc>
        <w:tc>
          <w:tcPr>
            <w:tcW w:w="1595" w:type="dxa"/>
            <w:gridSpan w:val="2"/>
            <w:tcBorders>
              <w:bottom w:val="single" w:sz="4" w:space="0" w:color="auto"/>
            </w:tcBorders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>2025 год, далее - ежегодно</w:t>
            </w:r>
          </w:p>
        </w:tc>
        <w:tc>
          <w:tcPr>
            <w:tcW w:w="1797" w:type="dxa"/>
            <w:tcBorders>
              <w:bottom w:val="single" w:sz="4" w:space="0" w:color="auto"/>
            </w:tcBorders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 xml:space="preserve">МОУ </w:t>
            </w:r>
            <w:proofErr w:type="spellStart"/>
            <w:r w:rsidRPr="00816237">
              <w:rPr>
                <w:rFonts w:eastAsiaTheme="minorHAnsi"/>
                <w:sz w:val="24"/>
                <w:szCs w:val="24"/>
                <w:lang w:eastAsia="en-US"/>
              </w:rPr>
              <w:t>сош</w:t>
            </w:r>
            <w:proofErr w:type="spellEnd"/>
            <w:r w:rsidRPr="00816237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16237">
              <w:rPr>
                <w:rFonts w:eastAsiaTheme="minorHAnsi"/>
                <w:sz w:val="24"/>
                <w:szCs w:val="24"/>
                <w:lang w:eastAsia="en-US"/>
              </w:rPr>
              <w:t>го</w:t>
            </w:r>
            <w:proofErr w:type="spellEnd"/>
            <w:r w:rsidRPr="00816237">
              <w:rPr>
                <w:rFonts w:eastAsiaTheme="minorHAnsi"/>
                <w:sz w:val="24"/>
                <w:szCs w:val="24"/>
                <w:lang w:eastAsia="en-US"/>
              </w:rPr>
              <w:t xml:space="preserve"> Молодёжный</w:t>
            </w:r>
          </w:p>
        </w:tc>
      </w:tr>
      <w:tr w:rsidR="00816237" w:rsidRPr="00816237" w:rsidTr="00816237">
        <w:tc>
          <w:tcPr>
            <w:tcW w:w="994" w:type="dxa"/>
            <w:tcBorders>
              <w:right w:val="nil"/>
            </w:tcBorders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499" w:type="dxa"/>
            <w:tcBorders>
              <w:left w:val="nil"/>
              <w:right w:val="nil"/>
            </w:tcBorders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>III. Содействие профессиональному самоопределению обучающихся</w:t>
            </w:r>
          </w:p>
        </w:tc>
        <w:tc>
          <w:tcPr>
            <w:tcW w:w="2060" w:type="dxa"/>
            <w:gridSpan w:val="3"/>
            <w:tcBorders>
              <w:left w:val="nil"/>
              <w:right w:val="nil"/>
            </w:tcBorders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797" w:type="dxa"/>
            <w:tcBorders>
              <w:left w:val="nil"/>
            </w:tcBorders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816237" w:rsidRPr="00816237" w:rsidTr="00816237">
        <w:tc>
          <w:tcPr>
            <w:tcW w:w="994" w:type="dxa"/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>3.1.</w:t>
            </w:r>
          </w:p>
        </w:tc>
        <w:tc>
          <w:tcPr>
            <w:tcW w:w="4964" w:type="dxa"/>
            <w:gridSpan w:val="2"/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>Участие в специализированных профильных смен математической и естественно-научной направленности</w:t>
            </w:r>
          </w:p>
        </w:tc>
        <w:tc>
          <w:tcPr>
            <w:tcW w:w="1595" w:type="dxa"/>
            <w:gridSpan w:val="2"/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>2026 год, далее - ежегодно</w:t>
            </w:r>
          </w:p>
        </w:tc>
        <w:tc>
          <w:tcPr>
            <w:tcW w:w="1797" w:type="dxa"/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 xml:space="preserve">МОУ </w:t>
            </w:r>
            <w:proofErr w:type="spellStart"/>
            <w:r w:rsidRPr="00816237">
              <w:rPr>
                <w:rFonts w:eastAsiaTheme="minorHAnsi"/>
                <w:sz w:val="24"/>
                <w:szCs w:val="24"/>
                <w:lang w:eastAsia="en-US"/>
              </w:rPr>
              <w:t>сош</w:t>
            </w:r>
            <w:proofErr w:type="spellEnd"/>
            <w:r w:rsidRPr="00816237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16237">
              <w:rPr>
                <w:rFonts w:eastAsiaTheme="minorHAnsi"/>
                <w:sz w:val="24"/>
                <w:szCs w:val="24"/>
                <w:lang w:eastAsia="en-US"/>
              </w:rPr>
              <w:t>го</w:t>
            </w:r>
            <w:proofErr w:type="spellEnd"/>
            <w:r w:rsidRPr="00816237">
              <w:rPr>
                <w:rFonts w:eastAsiaTheme="minorHAnsi"/>
                <w:sz w:val="24"/>
                <w:szCs w:val="24"/>
                <w:lang w:eastAsia="en-US"/>
              </w:rPr>
              <w:t xml:space="preserve"> Молодёжный</w:t>
            </w:r>
          </w:p>
        </w:tc>
      </w:tr>
      <w:tr w:rsidR="00816237" w:rsidRPr="00816237" w:rsidTr="00816237">
        <w:tc>
          <w:tcPr>
            <w:tcW w:w="994" w:type="dxa"/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3.2.</w:t>
            </w:r>
          </w:p>
        </w:tc>
        <w:tc>
          <w:tcPr>
            <w:tcW w:w="4964" w:type="dxa"/>
            <w:gridSpan w:val="2"/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 xml:space="preserve">Организация и проведение </w:t>
            </w:r>
            <w:proofErr w:type="spellStart"/>
            <w:r w:rsidRPr="00816237">
              <w:rPr>
                <w:rFonts w:eastAsiaTheme="minorHAnsi"/>
                <w:sz w:val="24"/>
                <w:szCs w:val="24"/>
                <w:lang w:eastAsia="en-US"/>
              </w:rPr>
              <w:t>профориентационной</w:t>
            </w:r>
            <w:proofErr w:type="spellEnd"/>
            <w:r w:rsidRPr="00816237">
              <w:rPr>
                <w:rFonts w:eastAsiaTheme="minorHAnsi"/>
                <w:sz w:val="24"/>
                <w:szCs w:val="24"/>
                <w:lang w:eastAsia="en-US"/>
              </w:rPr>
              <w:t xml:space="preserve"> работы математической и естественно-научной направленности с обучающимися на базе промышленных предприятий, образовательных организаций высшего образования и научных организаций</w:t>
            </w:r>
          </w:p>
        </w:tc>
        <w:tc>
          <w:tcPr>
            <w:tcW w:w="1595" w:type="dxa"/>
            <w:gridSpan w:val="2"/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>2025 год, далее - ежегодно</w:t>
            </w:r>
          </w:p>
        </w:tc>
        <w:tc>
          <w:tcPr>
            <w:tcW w:w="1797" w:type="dxa"/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 xml:space="preserve">МОУ </w:t>
            </w:r>
            <w:proofErr w:type="spellStart"/>
            <w:r w:rsidRPr="00816237">
              <w:rPr>
                <w:rFonts w:eastAsiaTheme="minorHAnsi"/>
                <w:sz w:val="24"/>
                <w:szCs w:val="24"/>
                <w:lang w:eastAsia="en-US"/>
              </w:rPr>
              <w:t>сош</w:t>
            </w:r>
            <w:proofErr w:type="spellEnd"/>
            <w:r w:rsidRPr="00816237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16237">
              <w:rPr>
                <w:rFonts w:eastAsiaTheme="minorHAnsi"/>
                <w:sz w:val="24"/>
                <w:szCs w:val="24"/>
                <w:lang w:eastAsia="en-US"/>
              </w:rPr>
              <w:t>го</w:t>
            </w:r>
            <w:proofErr w:type="spellEnd"/>
            <w:r w:rsidRPr="00816237">
              <w:rPr>
                <w:rFonts w:eastAsiaTheme="minorHAnsi"/>
                <w:sz w:val="24"/>
                <w:szCs w:val="24"/>
                <w:lang w:eastAsia="en-US"/>
              </w:rPr>
              <w:t xml:space="preserve"> Молодёжный</w:t>
            </w:r>
          </w:p>
        </w:tc>
      </w:tr>
      <w:tr w:rsidR="00816237" w:rsidRPr="00816237" w:rsidTr="00816237">
        <w:tc>
          <w:tcPr>
            <w:tcW w:w="994" w:type="dxa"/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>3.3.</w:t>
            </w:r>
          </w:p>
        </w:tc>
        <w:tc>
          <w:tcPr>
            <w:tcW w:w="4964" w:type="dxa"/>
            <w:gridSpan w:val="2"/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 xml:space="preserve">Размещение научно-популярного </w:t>
            </w:r>
            <w:proofErr w:type="spellStart"/>
            <w:r w:rsidRPr="00816237">
              <w:rPr>
                <w:rFonts w:eastAsiaTheme="minorHAnsi"/>
                <w:sz w:val="24"/>
                <w:szCs w:val="24"/>
                <w:lang w:eastAsia="en-US"/>
              </w:rPr>
              <w:t>видеоконтента</w:t>
            </w:r>
            <w:proofErr w:type="spellEnd"/>
            <w:r w:rsidRPr="00816237">
              <w:rPr>
                <w:rFonts w:eastAsiaTheme="minorHAnsi"/>
                <w:sz w:val="24"/>
                <w:szCs w:val="24"/>
                <w:lang w:eastAsia="en-US"/>
              </w:rPr>
              <w:t xml:space="preserve"> в информационном пространстве для родителей и обучающихся о математическом и естественно-научном образовании</w:t>
            </w:r>
          </w:p>
        </w:tc>
        <w:tc>
          <w:tcPr>
            <w:tcW w:w="1595" w:type="dxa"/>
            <w:gridSpan w:val="2"/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>2025 год, далее - ежегодно</w:t>
            </w:r>
          </w:p>
        </w:tc>
        <w:tc>
          <w:tcPr>
            <w:tcW w:w="1797" w:type="dxa"/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 xml:space="preserve">МОУ </w:t>
            </w:r>
            <w:proofErr w:type="spellStart"/>
            <w:r w:rsidRPr="00816237">
              <w:rPr>
                <w:rFonts w:eastAsiaTheme="minorHAnsi"/>
                <w:sz w:val="24"/>
                <w:szCs w:val="24"/>
                <w:lang w:eastAsia="en-US"/>
              </w:rPr>
              <w:t>сош</w:t>
            </w:r>
            <w:proofErr w:type="spellEnd"/>
            <w:r w:rsidRPr="00816237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16237">
              <w:rPr>
                <w:rFonts w:eastAsiaTheme="minorHAnsi"/>
                <w:sz w:val="24"/>
                <w:szCs w:val="24"/>
                <w:lang w:eastAsia="en-US"/>
              </w:rPr>
              <w:t>го</w:t>
            </w:r>
            <w:proofErr w:type="spellEnd"/>
            <w:r w:rsidRPr="00816237">
              <w:rPr>
                <w:rFonts w:eastAsiaTheme="minorHAnsi"/>
                <w:sz w:val="24"/>
                <w:szCs w:val="24"/>
                <w:lang w:eastAsia="en-US"/>
              </w:rPr>
              <w:t xml:space="preserve"> Молодёжный</w:t>
            </w:r>
          </w:p>
        </w:tc>
      </w:tr>
      <w:tr w:rsidR="00816237" w:rsidRPr="00816237" w:rsidTr="00816237">
        <w:tc>
          <w:tcPr>
            <w:tcW w:w="994" w:type="dxa"/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>3.4.</w:t>
            </w:r>
          </w:p>
        </w:tc>
        <w:tc>
          <w:tcPr>
            <w:tcW w:w="4964" w:type="dxa"/>
            <w:gridSpan w:val="2"/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 xml:space="preserve">Популяризация математического и естественно-научного образования среди обучающихся и их родителей посредством участия в тематических семейных фестивалях и конкурсах </w:t>
            </w:r>
          </w:p>
        </w:tc>
        <w:tc>
          <w:tcPr>
            <w:tcW w:w="1595" w:type="dxa"/>
            <w:gridSpan w:val="2"/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>2025 год, далее - ежегодно</w:t>
            </w:r>
          </w:p>
        </w:tc>
        <w:tc>
          <w:tcPr>
            <w:tcW w:w="1797" w:type="dxa"/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 xml:space="preserve">МОУ </w:t>
            </w:r>
            <w:proofErr w:type="spellStart"/>
            <w:r w:rsidRPr="00816237">
              <w:rPr>
                <w:rFonts w:eastAsiaTheme="minorHAnsi"/>
                <w:sz w:val="24"/>
                <w:szCs w:val="24"/>
                <w:lang w:eastAsia="en-US"/>
              </w:rPr>
              <w:t>сош</w:t>
            </w:r>
            <w:proofErr w:type="spellEnd"/>
            <w:r w:rsidRPr="00816237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16237">
              <w:rPr>
                <w:rFonts w:eastAsiaTheme="minorHAnsi"/>
                <w:sz w:val="24"/>
                <w:szCs w:val="24"/>
                <w:lang w:eastAsia="en-US"/>
              </w:rPr>
              <w:t>го</w:t>
            </w:r>
            <w:proofErr w:type="spellEnd"/>
            <w:r w:rsidRPr="00816237">
              <w:rPr>
                <w:rFonts w:eastAsiaTheme="minorHAnsi"/>
                <w:sz w:val="24"/>
                <w:szCs w:val="24"/>
                <w:lang w:eastAsia="en-US"/>
              </w:rPr>
              <w:t xml:space="preserve"> Молодёжный</w:t>
            </w:r>
          </w:p>
        </w:tc>
      </w:tr>
      <w:tr w:rsidR="00816237" w:rsidRPr="00816237" w:rsidTr="00816237">
        <w:tc>
          <w:tcPr>
            <w:tcW w:w="994" w:type="dxa"/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>3.5.</w:t>
            </w:r>
          </w:p>
        </w:tc>
        <w:tc>
          <w:tcPr>
            <w:tcW w:w="4964" w:type="dxa"/>
            <w:gridSpan w:val="2"/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>Ежегодное участие в региональной недели математики «Вершина», посвященной празднованию «Дня математика»</w:t>
            </w:r>
          </w:p>
        </w:tc>
        <w:tc>
          <w:tcPr>
            <w:tcW w:w="1595" w:type="dxa"/>
            <w:gridSpan w:val="2"/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>2025 год, далее - ежегодно</w:t>
            </w:r>
          </w:p>
        </w:tc>
        <w:tc>
          <w:tcPr>
            <w:tcW w:w="1797" w:type="dxa"/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 xml:space="preserve">МОУ </w:t>
            </w:r>
            <w:proofErr w:type="spellStart"/>
            <w:r w:rsidRPr="00816237">
              <w:rPr>
                <w:rFonts w:eastAsiaTheme="minorHAnsi"/>
                <w:sz w:val="24"/>
                <w:szCs w:val="24"/>
                <w:lang w:eastAsia="en-US"/>
              </w:rPr>
              <w:t>сош</w:t>
            </w:r>
            <w:proofErr w:type="spellEnd"/>
            <w:r w:rsidRPr="00816237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16237">
              <w:rPr>
                <w:rFonts w:eastAsiaTheme="minorHAnsi"/>
                <w:sz w:val="24"/>
                <w:szCs w:val="24"/>
                <w:lang w:eastAsia="en-US"/>
              </w:rPr>
              <w:t>го</w:t>
            </w:r>
            <w:proofErr w:type="spellEnd"/>
            <w:r w:rsidRPr="00816237">
              <w:rPr>
                <w:rFonts w:eastAsiaTheme="minorHAnsi"/>
                <w:sz w:val="24"/>
                <w:szCs w:val="24"/>
                <w:lang w:eastAsia="en-US"/>
              </w:rPr>
              <w:t xml:space="preserve"> Молодёжный</w:t>
            </w:r>
          </w:p>
        </w:tc>
      </w:tr>
      <w:tr w:rsidR="00816237" w:rsidRPr="00816237" w:rsidTr="00816237">
        <w:tc>
          <w:tcPr>
            <w:tcW w:w="994" w:type="dxa"/>
            <w:tcBorders>
              <w:bottom w:val="single" w:sz="4" w:space="0" w:color="auto"/>
            </w:tcBorders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>3.6.</w:t>
            </w:r>
          </w:p>
        </w:tc>
        <w:tc>
          <w:tcPr>
            <w:tcW w:w="4964" w:type="dxa"/>
            <w:gridSpan w:val="2"/>
            <w:tcBorders>
              <w:bottom w:val="single" w:sz="4" w:space="0" w:color="auto"/>
            </w:tcBorders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 xml:space="preserve">Популяризация математического и естественно-научного образования среди обучающихся путем проведения в школах тематических конференций, конкурсных и научно-развлекательных мероприятий, образовательных </w:t>
            </w:r>
            <w:proofErr w:type="spellStart"/>
            <w:r w:rsidRPr="00816237">
              <w:rPr>
                <w:rFonts w:eastAsiaTheme="minorHAnsi"/>
                <w:sz w:val="24"/>
                <w:szCs w:val="24"/>
                <w:lang w:eastAsia="en-US"/>
              </w:rPr>
              <w:t>интенсивов</w:t>
            </w:r>
            <w:proofErr w:type="spellEnd"/>
          </w:p>
        </w:tc>
        <w:tc>
          <w:tcPr>
            <w:tcW w:w="1595" w:type="dxa"/>
            <w:gridSpan w:val="2"/>
            <w:tcBorders>
              <w:bottom w:val="single" w:sz="4" w:space="0" w:color="auto"/>
            </w:tcBorders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>2025 год, далее - ежегодно</w:t>
            </w:r>
          </w:p>
        </w:tc>
        <w:tc>
          <w:tcPr>
            <w:tcW w:w="1797" w:type="dxa"/>
            <w:tcBorders>
              <w:bottom w:val="single" w:sz="4" w:space="0" w:color="auto"/>
            </w:tcBorders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 xml:space="preserve">МОУ </w:t>
            </w:r>
            <w:proofErr w:type="spellStart"/>
            <w:r w:rsidRPr="00816237">
              <w:rPr>
                <w:rFonts w:eastAsiaTheme="minorHAnsi"/>
                <w:sz w:val="24"/>
                <w:szCs w:val="24"/>
                <w:lang w:eastAsia="en-US"/>
              </w:rPr>
              <w:t>сош</w:t>
            </w:r>
            <w:proofErr w:type="spellEnd"/>
            <w:r w:rsidRPr="00816237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16237">
              <w:rPr>
                <w:rFonts w:eastAsiaTheme="minorHAnsi"/>
                <w:sz w:val="24"/>
                <w:szCs w:val="24"/>
                <w:lang w:eastAsia="en-US"/>
              </w:rPr>
              <w:t>го</w:t>
            </w:r>
            <w:proofErr w:type="spellEnd"/>
            <w:r w:rsidRPr="00816237">
              <w:rPr>
                <w:rFonts w:eastAsiaTheme="minorHAnsi"/>
                <w:sz w:val="24"/>
                <w:szCs w:val="24"/>
                <w:lang w:eastAsia="en-US"/>
              </w:rPr>
              <w:t xml:space="preserve"> Молодёжный</w:t>
            </w:r>
          </w:p>
        </w:tc>
      </w:tr>
      <w:tr w:rsidR="00816237" w:rsidRPr="00816237" w:rsidTr="00816237">
        <w:tc>
          <w:tcPr>
            <w:tcW w:w="994" w:type="dxa"/>
            <w:tcBorders>
              <w:bottom w:val="single" w:sz="4" w:space="0" w:color="auto"/>
              <w:right w:val="nil"/>
            </w:tcBorders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40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>IV. Организация учебно-методического обеспечения преподавания математики и естественно-научных предметов</w:t>
            </w:r>
          </w:p>
        </w:tc>
        <w:tc>
          <w:tcPr>
            <w:tcW w:w="319" w:type="dxa"/>
            <w:tcBorders>
              <w:left w:val="nil"/>
              <w:bottom w:val="single" w:sz="4" w:space="0" w:color="auto"/>
              <w:right w:val="nil"/>
            </w:tcBorders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797" w:type="dxa"/>
            <w:tcBorders>
              <w:left w:val="nil"/>
              <w:bottom w:val="single" w:sz="4" w:space="0" w:color="auto"/>
            </w:tcBorders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816237" w:rsidRPr="00816237" w:rsidTr="00816237">
        <w:tc>
          <w:tcPr>
            <w:tcW w:w="994" w:type="dxa"/>
            <w:tcBorders>
              <w:bottom w:val="single" w:sz="4" w:space="0" w:color="auto"/>
            </w:tcBorders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>4.1.</w:t>
            </w:r>
          </w:p>
        </w:tc>
        <w:tc>
          <w:tcPr>
            <w:tcW w:w="4964" w:type="dxa"/>
            <w:gridSpan w:val="2"/>
            <w:tcBorders>
              <w:bottom w:val="single" w:sz="4" w:space="0" w:color="auto"/>
            </w:tcBorders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>Реализация мер по созданию и развитию естественно-научной учебно-воспитательной среды, включая стандарт оформления естественно-научных пространств в общеобразовательных организациях</w:t>
            </w:r>
          </w:p>
        </w:tc>
        <w:tc>
          <w:tcPr>
            <w:tcW w:w="1595" w:type="dxa"/>
            <w:gridSpan w:val="2"/>
            <w:tcBorders>
              <w:bottom w:val="single" w:sz="4" w:space="0" w:color="auto"/>
            </w:tcBorders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>2025 год, далее - ежегодно</w:t>
            </w:r>
          </w:p>
        </w:tc>
        <w:tc>
          <w:tcPr>
            <w:tcW w:w="1797" w:type="dxa"/>
            <w:tcBorders>
              <w:bottom w:val="single" w:sz="4" w:space="0" w:color="auto"/>
            </w:tcBorders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 xml:space="preserve">МОУ </w:t>
            </w:r>
            <w:proofErr w:type="spellStart"/>
            <w:r w:rsidRPr="00816237">
              <w:rPr>
                <w:rFonts w:eastAsiaTheme="minorHAnsi"/>
                <w:sz w:val="24"/>
                <w:szCs w:val="24"/>
                <w:lang w:eastAsia="en-US"/>
              </w:rPr>
              <w:t>сош</w:t>
            </w:r>
            <w:proofErr w:type="spellEnd"/>
            <w:r w:rsidRPr="00816237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16237">
              <w:rPr>
                <w:rFonts w:eastAsiaTheme="minorHAnsi"/>
                <w:sz w:val="24"/>
                <w:szCs w:val="24"/>
                <w:lang w:eastAsia="en-US"/>
              </w:rPr>
              <w:t>го</w:t>
            </w:r>
            <w:proofErr w:type="spellEnd"/>
            <w:r w:rsidRPr="00816237">
              <w:rPr>
                <w:rFonts w:eastAsiaTheme="minorHAnsi"/>
                <w:sz w:val="24"/>
                <w:szCs w:val="24"/>
                <w:lang w:eastAsia="en-US"/>
              </w:rPr>
              <w:t xml:space="preserve"> Молодёжный</w:t>
            </w:r>
          </w:p>
        </w:tc>
      </w:tr>
      <w:tr w:rsidR="00816237" w:rsidRPr="00816237" w:rsidTr="00816237">
        <w:tc>
          <w:tcPr>
            <w:tcW w:w="994" w:type="dxa"/>
            <w:tcBorders>
              <w:bottom w:val="single" w:sz="4" w:space="0" w:color="auto"/>
            </w:tcBorders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>4.2.</w:t>
            </w:r>
          </w:p>
        </w:tc>
        <w:tc>
          <w:tcPr>
            <w:tcW w:w="4964" w:type="dxa"/>
            <w:gridSpan w:val="2"/>
            <w:tcBorders>
              <w:bottom w:val="single" w:sz="4" w:space="0" w:color="auto"/>
            </w:tcBorders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>Участие в ежегодных региональных съездов учителей математики, физики, химии и биологии</w:t>
            </w:r>
          </w:p>
        </w:tc>
        <w:tc>
          <w:tcPr>
            <w:tcW w:w="1595" w:type="dxa"/>
            <w:gridSpan w:val="2"/>
            <w:tcBorders>
              <w:bottom w:val="single" w:sz="4" w:space="0" w:color="auto"/>
            </w:tcBorders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>2025 год, далее - ежегодно</w:t>
            </w:r>
          </w:p>
        </w:tc>
        <w:tc>
          <w:tcPr>
            <w:tcW w:w="1797" w:type="dxa"/>
            <w:tcBorders>
              <w:bottom w:val="single" w:sz="4" w:space="0" w:color="auto"/>
            </w:tcBorders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 xml:space="preserve">МОУ </w:t>
            </w:r>
            <w:proofErr w:type="spellStart"/>
            <w:r w:rsidRPr="00816237">
              <w:rPr>
                <w:rFonts w:eastAsiaTheme="minorHAnsi"/>
                <w:sz w:val="24"/>
                <w:szCs w:val="24"/>
                <w:lang w:eastAsia="en-US"/>
              </w:rPr>
              <w:t>сош</w:t>
            </w:r>
            <w:proofErr w:type="spellEnd"/>
            <w:r w:rsidRPr="00816237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16237">
              <w:rPr>
                <w:rFonts w:eastAsiaTheme="minorHAnsi"/>
                <w:sz w:val="24"/>
                <w:szCs w:val="24"/>
                <w:lang w:eastAsia="en-US"/>
              </w:rPr>
              <w:t>го</w:t>
            </w:r>
            <w:proofErr w:type="spellEnd"/>
            <w:r w:rsidRPr="00816237">
              <w:rPr>
                <w:rFonts w:eastAsiaTheme="minorHAnsi"/>
                <w:sz w:val="24"/>
                <w:szCs w:val="24"/>
                <w:lang w:eastAsia="en-US"/>
              </w:rPr>
              <w:t xml:space="preserve"> Молодёжный</w:t>
            </w:r>
          </w:p>
        </w:tc>
      </w:tr>
      <w:tr w:rsidR="00816237" w:rsidRPr="00816237" w:rsidTr="00816237">
        <w:tc>
          <w:tcPr>
            <w:tcW w:w="994" w:type="dxa"/>
            <w:tcBorders>
              <w:bottom w:val="single" w:sz="4" w:space="0" w:color="auto"/>
            </w:tcBorders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>4.3.</w:t>
            </w:r>
          </w:p>
        </w:tc>
        <w:tc>
          <w:tcPr>
            <w:tcW w:w="4964" w:type="dxa"/>
            <w:gridSpan w:val="2"/>
            <w:tcBorders>
              <w:bottom w:val="single" w:sz="4" w:space="0" w:color="auto"/>
            </w:tcBorders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 xml:space="preserve">Участие тематических семинаров и </w:t>
            </w:r>
            <w:proofErr w:type="spellStart"/>
            <w:r w:rsidRPr="00816237">
              <w:rPr>
                <w:rFonts w:eastAsiaTheme="minorHAnsi"/>
                <w:sz w:val="24"/>
                <w:szCs w:val="24"/>
                <w:lang w:eastAsia="en-US"/>
              </w:rPr>
              <w:t>вебинаров</w:t>
            </w:r>
            <w:proofErr w:type="spellEnd"/>
            <w:r w:rsidRPr="00816237">
              <w:rPr>
                <w:rFonts w:eastAsiaTheme="minorHAnsi"/>
                <w:sz w:val="24"/>
                <w:szCs w:val="24"/>
                <w:lang w:eastAsia="en-US"/>
              </w:rPr>
              <w:t xml:space="preserve"> для учителей математики, физики, химии и биологии</w:t>
            </w:r>
          </w:p>
        </w:tc>
        <w:tc>
          <w:tcPr>
            <w:tcW w:w="1595" w:type="dxa"/>
            <w:gridSpan w:val="2"/>
            <w:tcBorders>
              <w:bottom w:val="single" w:sz="4" w:space="0" w:color="auto"/>
            </w:tcBorders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>2025 год, далее - ежегодно</w:t>
            </w:r>
          </w:p>
        </w:tc>
        <w:tc>
          <w:tcPr>
            <w:tcW w:w="1797" w:type="dxa"/>
            <w:tcBorders>
              <w:bottom w:val="single" w:sz="4" w:space="0" w:color="auto"/>
            </w:tcBorders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 xml:space="preserve">МОУ </w:t>
            </w:r>
            <w:proofErr w:type="spellStart"/>
            <w:r w:rsidRPr="00816237">
              <w:rPr>
                <w:rFonts w:eastAsiaTheme="minorHAnsi"/>
                <w:sz w:val="24"/>
                <w:szCs w:val="24"/>
                <w:lang w:eastAsia="en-US"/>
              </w:rPr>
              <w:t>сош</w:t>
            </w:r>
            <w:proofErr w:type="spellEnd"/>
            <w:r w:rsidRPr="00816237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16237">
              <w:rPr>
                <w:rFonts w:eastAsiaTheme="minorHAnsi"/>
                <w:sz w:val="24"/>
                <w:szCs w:val="24"/>
                <w:lang w:eastAsia="en-US"/>
              </w:rPr>
              <w:t>го</w:t>
            </w:r>
            <w:proofErr w:type="spellEnd"/>
            <w:r w:rsidRPr="00816237">
              <w:rPr>
                <w:rFonts w:eastAsiaTheme="minorHAnsi"/>
                <w:sz w:val="24"/>
                <w:szCs w:val="24"/>
                <w:lang w:eastAsia="en-US"/>
              </w:rPr>
              <w:t xml:space="preserve"> Молодёжный</w:t>
            </w:r>
          </w:p>
        </w:tc>
      </w:tr>
      <w:tr w:rsidR="00816237" w:rsidRPr="00816237" w:rsidTr="00816237">
        <w:tc>
          <w:tcPr>
            <w:tcW w:w="994" w:type="dxa"/>
            <w:tcBorders>
              <w:bottom w:val="single" w:sz="4" w:space="0" w:color="auto"/>
            </w:tcBorders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>4.4.</w:t>
            </w:r>
          </w:p>
        </w:tc>
        <w:tc>
          <w:tcPr>
            <w:tcW w:w="4964" w:type="dxa"/>
            <w:gridSpan w:val="2"/>
            <w:tcBorders>
              <w:bottom w:val="single" w:sz="4" w:space="0" w:color="auto"/>
            </w:tcBorders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 xml:space="preserve">Участие в образовательных </w:t>
            </w:r>
            <w:proofErr w:type="spellStart"/>
            <w:r w:rsidRPr="00816237">
              <w:rPr>
                <w:rFonts w:eastAsiaTheme="minorHAnsi"/>
                <w:sz w:val="24"/>
                <w:szCs w:val="24"/>
                <w:lang w:eastAsia="en-US"/>
              </w:rPr>
              <w:t>интенсивов</w:t>
            </w:r>
            <w:proofErr w:type="spellEnd"/>
            <w:r w:rsidRPr="00816237">
              <w:rPr>
                <w:rFonts w:eastAsiaTheme="minorHAnsi"/>
                <w:sz w:val="24"/>
                <w:szCs w:val="24"/>
                <w:lang w:eastAsia="en-US"/>
              </w:rPr>
              <w:t xml:space="preserve"> и стажировок для учителей математики, физики, химии и биологии в Московской области</w:t>
            </w:r>
          </w:p>
        </w:tc>
        <w:tc>
          <w:tcPr>
            <w:tcW w:w="1595" w:type="dxa"/>
            <w:gridSpan w:val="2"/>
            <w:tcBorders>
              <w:bottom w:val="single" w:sz="4" w:space="0" w:color="auto"/>
            </w:tcBorders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>2025 год, далее - ежегодно</w:t>
            </w:r>
          </w:p>
        </w:tc>
        <w:tc>
          <w:tcPr>
            <w:tcW w:w="1797" w:type="dxa"/>
            <w:tcBorders>
              <w:bottom w:val="single" w:sz="4" w:space="0" w:color="auto"/>
            </w:tcBorders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 xml:space="preserve">МОУ </w:t>
            </w:r>
            <w:proofErr w:type="spellStart"/>
            <w:r w:rsidRPr="00816237">
              <w:rPr>
                <w:rFonts w:eastAsiaTheme="minorHAnsi"/>
                <w:sz w:val="24"/>
                <w:szCs w:val="24"/>
                <w:lang w:eastAsia="en-US"/>
              </w:rPr>
              <w:t>сош</w:t>
            </w:r>
            <w:proofErr w:type="spellEnd"/>
            <w:r w:rsidRPr="00816237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16237">
              <w:rPr>
                <w:rFonts w:eastAsiaTheme="minorHAnsi"/>
                <w:sz w:val="24"/>
                <w:szCs w:val="24"/>
                <w:lang w:eastAsia="en-US"/>
              </w:rPr>
              <w:t>го</w:t>
            </w:r>
            <w:proofErr w:type="spellEnd"/>
            <w:r w:rsidRPr="00816237">
              <w:rPr>
                <w:rFonts w:eastAsiaTheme="minorHAnsi"/>
                <w:sz w:val="24"/>
                <w:szCs w:val="24"/>
                <w:lang w:eastAsia="en-US"/>
              </w:rPr>
              <w:t xml:space="preserve"> Молодёжный</w:t>
            </w:r>
          </w:p>
        </w:tc>
      </w:tr>
      <w:tr w:rsidR="00816237" w:rsidRPr="00816237" w:rsidTr="00816237">
        <w:tc>
          <w:tcPr>
            <w:tcW w:w="994" w:type="dxa"/>
            <w:tcBorders>
              <w:bottom w:val="single" w:sz="4" w:space="0" w:color="auto"/>
            </w:tcBorders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>4.5.</w:t>
            </w:r>
          </w:p>
        </w:tc>
        <w:tc>
          <w:tcPr>
            <w:tcW w:w="4964" w:type="dxa"/>
            <w:gridSpan w:val="2"/>
            <w:tcBorders>
              <w:bottom w:val="single" w:sz="4" w:space="0" w:color="auto"/>
            </w:tcBorders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>Ежегодная актуализация примерных рабочих программ курсов внеурочной деятельности математической и естественно-научной направленности</w:t>
            </w:r>
          </w:p>
        </w:tc>
        <w:tc>
          <w:tcPr>
            <w:tcW w:w="1595" w:type="dxa"/>
            <w:gridSpan w:val="2"/>
            <w:tcBorders>
              <w:bottom w:val="single" w:sz="4" w:space="0" w:color="auto"/>
            </w:tcBorders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>2025 год, далее - ежегодно</w:t>
            </w:r>
          </w:p>
        </w:tc>
        <w:tc>
          <w:tcPr>
            <w:tcW w:w="1797" w:type="dxa"/>
            <w:tcBorders>
              <w:bottom w:val="single" w:sz="4" w:space="0" w:color="auto"/>
            </w:tcBorders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 xml:space="preserve">МОУ </w:t>
            </w:r>
            <w:proofErr w:type="spellStart"/>
            <w:r w:rsidRPr="00816237">
              <w:rPr>
                <w:rFonts w:eastAsiaTheme="minorHAnsi"/>
                <w:sz w:val="24"/>
                <w:szCs w:val="24"/>
                <w:lang w:eastAsia="en-US"/>
              </w:rPr>
              <w:t>сош</w:t>
            </w:r>
            <w:proofErr w:type="spellEnd"/>
            <w:r w:rsidRPr="00816237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16237">
              <w:rPr>
                <w:rFonts w:eastAsiaTheme="minorHAnsi"/>
                <w:sz w:val="24"/>
                <w:szCs w:val="24"/>
                <w:lang w:eastAsia="en-US"/>
              </w:rPr>
              <w:t>го</w:t>
            </w:r>
            <w:proofErr w:type="spellEnd"/>
            <w:r w:rsidRPr="00816237">
              <w:rPr>
                <w:rFonts w:eastAsiaTheme="minorHAnsi"/>
                <w:sz w:val="24"/>
                <w:szCs w:val="24"/>
                <w:lang w:eastAsia="en-US"/>
              </w:rPr>
              <w:t xml:space="preserve"> Молодёжный</w:t>
            </w:r>
          </w:p>
        </w:tc>
      </w:tr>
      <w:tr w:rsidR="00816237" w:rsidRPr="00816237" w:rsidTr="00816237">
        <w:tc>
          <w:tcPr>
            <w:tcW w:w="994" w:type="dxa"/>
            <w:tcBorders>
              <w:bottom w:val="single" w:sz="4" w:space="0" w:color="auto"/>
            </w:tcBorders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>4.6.</w:t>
            </w:r>
          </w:p>
        </w:tc>
        <w:tc>
          <w:tcPr>
            <w:tcW w:w="4964" w:type="dxa"/>
            <w:gridSpan w:val="2"/>
            <w:tcBorders>
              <w:bottom w:val="single" w:sz="4" w:space="0" w:color="auto"/>
            </w:tcBorders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 xml:space="preserve">Ежегодная актуализация и реализация </w:t>
            </w:r>
            <w:proofErr w:type="spellStart"/>
            <w:r w:rsidRPr="00816237">
              <w:rPr>
                <w:rFonts w:eastAsiaTheme="minorHAnsi"/>
                <w:sz w:val="24"/>
                <w:szCs w:val="24"/>
                <w:lang w:eastAsia="en-US"/>
              </w:rPr>
              <w:t>медиаплана</w:t>
            </w:r>
            <w:proofErr w:type="spellEnd"/>
            <w:r w:rsidRPr="00816237">
              <w:rPr>
                <w:rFonts w:eastAsiaTheme="minorHAnsi"/>
                <w:sz w:val="24"/>
                <w:szCs w:val="24"/>
                <w:lang w:eastAsia="en-US"/>
              </w:rPr>
              <w:t xml:space="preserve"> по информационному сопровождению мероприятий комплексного плана</w:t>
            </w:r>
          </w:p>
        </w:tc>
        <w:tc>
          <w:tcPr>
            <w:tcW w:w="1595" w:type="dxa"/>
            <w:gridSpan w:val="2"/>
            <w:tcBorders>
              <w:bottom w:val="single" w:sz="4" w:space="0" w:color="auto"/>
            </w:tcBorders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>2025 год, далее - ежегодно</w:t>
            </w:r>
          </w:p>
        </w:tc>
        <w:tc>
          <w:tcPr>
            <w:tcW w:w="1797" w:type="dxa"/>
            <w:tcBorders>
              <w:bottom w:val="single" w:sz="4" w:space="0" w:color="auto"/>
            </w:tcBorders>
          </w:tcPr>
          <w:p w:rsidR="00816237" w:rsidRPr="00816237" w:rsidRDefault="00816237" w:rsidP="00816237">
            <w:pPr>
              <w:widowControl/>
              <w:autoSpaceDE/>
              <w:autoSpaceDN/>
              <w:adjustRightInd/>
              <w:rPr>
                <w:rFonts w:eastAsiaTheme="minorHAnsi"/>
                <w:sz w:val="24"/>
                <w:szCs w:val="24"/>
                <w:lang w:eastAsia="en-US"/>
              </w:rPr>
            </w:pPr>
            <w:r w:rsidRPr="00816237">
              <w:rPr>
                <w:rFonts w:eastAsiaTheme="minorHAnsi"/>
                <w:sz w:val="24"/>
                <w:szCs w:val="24"/>
                <w:lang w:eastAsia="en-US"/>
              </w:rPr>
              <w:t xml:space="preserve">МОУ </w:t>
            </w:r>
            <w:proofErr w:type="spellStart"/>
            <w:r w:rsidRPr="00816237">
              <w:rPr>
                <w:rFonts w:eastAsiaTheme="minorHAnsi"/>
                <w:sz w:val="24"/>
                <w:szCs w:val="24"/>
                <w:lang w:eastAsia="en-US"/>
              </w:rPr>
              <w:t>сош</w:t>
            </w:r>
            <w:proofErr w:type="spellEnd"/>
            <w:r w:rsidRPr="00816237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16237">
              <w:rPr>
                <w:rFonts w:eastAsiaTheme="minorHAnsi"/>
                <w:sz w:val="24"/>
                <w:szCs w:val="24"/>
                <w:lang w:eastAsia="en-US"/>
              </w:rPr>
              <w:t>го</w:t>
            </w:r>
            <w:proofErr w:type="spellEnd"/>
            <w:r w:rsidRPr="00816237">
              <w:rPr>
                <w:rFonts w:eastAsiaTheme="minorHAnsi"/>
                <w:sz w:val="24"/>
                <w:szCs w:val="24"/>
                <w:lang w:eastAsia="en-US"/>
              </w:rPr>
              <w:t xml:space="preserve"> Молодёжный</w:t>
            </w:r>
          </w:p>
        </w:tc>
      </w:tr>
    </w:tbl>
    <w:p w:rsidR="00616ED1" w:rsidRDefault="00616ED1">
      <w:pPr>
        <w:rPr>
          <w:sz w:val="28"/>
          <w:szCs w:val="24"/>
        </w:rPr>
      </w:pPr>
    </w:p>
    <w:sectPr w:rsidR="00616ED1" w:rsidSect="00C63122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D71BE"/>
    <w:multiLevelType w:val="hybridMultilevel"/>
    <w:tmpl w:val="B4A6D71A"/>
    <w:lvl w:ilvl="0" w:tplc="2FE0EAE4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5B24D84"/>
    <w:multiLevelType w:val="multilevel"/>
    <w:tmpl w:val="FF1CA1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35C7E89"/>
    <w:multiLevelType w:val="hybridMultilevel"/>
    <w:tmpl w:val="AE188346"/>
    <w:lvl w:ilvl="0" w:tplc="6D7EE982">
      <w:start w:val="1"/>
      <w:numFmt w:val="decimal"/>
      <w:lvlText w:val="%1."/>
      <w:lvlJc w:val="left"/>
      <w:pPr>
        <w:ind w:left="927" w:hanging="360"/>
      </w:pPr>
      <w:rPr>
        <w:rFonts w:eastAsia="Calibr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D3F56C5"/>
    <w:multiLevelType w:val="multilevel"/>
    <w:tmpl w:val="AE88461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  <w:sz w:val="24"/>
      </w:rPr>
    </w:lvl>
    <w:lvl w:ilvl="1">
      <w:start w:val="1"/>
      <w:numFmt w:val="decimal"/>
      <w:isLgl/>
      <w:lvlText w:val="%1.%2."/>
      <w:lvlJc w:val="left"/>
      <w:pPr>
        <w:ind w:left="1234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 w15:restartNumberingAfterBreak="0">
    <w:nsid w:val="3DEC59B9"/>
    <w:multiLevelType w:val="hybridMultilevel"/>
    <w:tmpl w:val="2D2C7440"/>
    <w:lvl w:ilvl="0" w:tplc="F176D3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14E20AB"/>
    <w:multiLevelType w:val="hybridMultilevel"/>
    <w:tmpl w:val="DC76341C"/>
    <w:lvl w:ilvl="0" w:tplc="9618B860">
      <w:start w:val="4"/>
      <w:numFmt w:val="decimal"/>
      <w:lvlText w:val="%1."/>
      <w:lvlJc w:val="left"/>
      <w:pPr>
        <w:ind w:left="786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43A6713B"/>
    <w:multiLevelType w:val="hybridMultilevel"/>
    <w:tmpl w:val="5EC073EC"/>
    <w:lvl w:ilvl="0" w:tplc="AE744CE6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64471C6"/>
    <w:multiLevelType w:val="hybridMultilevel"/>
    <w:tmpl w:val="E6480384"/>
    <w:lvl w:ilvl="0" w:tplc="1A7A22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516670A"/>
    <w:multiLevelType w:val="hybridMultilevel"/>
    <w:tmpl w:val="80BC32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467126"/>
    <w:multiLevelType w:val="hybridMultilevel"/>
    <w:tmpl w:val="7A8CE218"/>
    <w:lvl w:ilvl="0" w:tplc="C61EED0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032C93"/>
    <w:multiLevelType w:val="hybridMultilevel"/>
    <w:tmpl w:val="0CD23B6E"/>
    <w:lvl w:ilvl="0" w:tplc="EC2A94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CEF643D"/>
    <w:multiLevelType w:val="hybridMultilevel"/>
    <w:tmpl w:val="EA265BAC"/>
    <w:lvl w:ilvl="0" w:tplc="62D26D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6D07784F"/>
    <w:multiLevelType w:val="multilevel"/>
    <w:tmpl w:val="B366E7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3" w15:restartNumberingAfterBreak="0">
    <w:nsid w:val="7E4B50F9"/>
    <w:multiLevelType w:val="hybridMultilevel"/>
    <w:tmpl w:val="90B05508"/>
    <w:lvl w:ilvl="0" w:tplc="9F4EEAEA">
      <w:start w:val="1"/>
      <w:numFmt w:val="decimal"/>
      <w:lvlText w:val="%1."/>
      <w:lvlJc w:val="left"/>
      <w:pPr>
        <w:ind w:left="1129" w:hanging="360"/>
      </w:pPr>
      <w:rPr>
        <w:rFonts w:cs="Calibri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num w:numId="1">
    <w:abstractNumId w:val="6"/>
  </w:num>
  <w:num w:numId="2">
    <w:abstractNumId w:val="2"/>
  </w:num>
  <w:num w:numId="3">
    <w:abstractNumId w:val="9"/>
  </w:num>
  <w:num w:numId="4">
    <w:abstractNumId w:val="8"/>
  </w:num>
  <w:num w:numId="5">
    <w:abstractNumId w:val="3"/>
  </w:num>
  <w:num w:numId="6">
    <w:abstractNumId w:val="10"/>
  </w:num>
  <w:num w:numId="7">
    <w:abstractNumId w:val="7"/>
  </w:num>
  <w:num w:numId="8">
    <w:abstractNumId w:val="0"/>
  </w:num>
  <w:num w:numId="9">
    <w:abstractNumId w:val="5"/>
  </w:num>
  <w:num w:numId="10">
    <w:abstractNumId w:val="11"/>
  </w:num>
  <w:num w:numId="11">
    <w:abstractNumId w:val="4"/>
  </w:num>
  <w:num w:numId="12">
    <w:abstractNumId w:val="13"/>
  </w:num>
  <w:num w:numId="13">
    <w:abstractNumId w:val="1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74C"/>
    <w:rsid w:val="00053533"/>
    <w:rsid w:val="000E3714"/>
    <w:rsid w:val="001A792D"/>
    <w:rsid w:val="002035A5"/>
    <w:rsid w:val="002B599A"/>
    <w:rsid w:val="002D31A9"/>
    <w:rsid w:val="003D374C"/>
    <w:rsid w:val="00544724"/>
    <w:rsid w:val="00616ED1"/>
    <w:rsid w:val="00616F9A"/>
    <w:rsid w:val="00701226"/>
    <w:rsid w:val="00816237"/>
    <w:rsid w:val="00851C45"/>
    <w:rsid w:val="009357EF"/>
    <w:rsid w:val="00991D60"/>
    <w:rsid w:val="009C5DC3"/>
    <w:rsid w:val="00A41B70"/>
    <w:rsid w:val="00C12A5F"/>
    <w:rsid w:val="00C63122"/>
    <w:rsid w:val="00D37905"/>
    <w:rsid w:val="00D8635F"/>
    <w:rsid w:val="00E030C4"/>
    <w:rsid w:val="00E52FEA"/>
    <w:rsid w:val="00F67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4CC22"/>
  <w15:chartTrackingRefBased/>
  <w15:docId w15:val="{54FF2017-73E5-4606-A18B-8C44FD635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31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C6312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6312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6312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63122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No Spacing"/>
    <w:uiPriority w:val="1"/>
    <w:qFormat/>
    <w:rsid w:val="00F67838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ody Text"/>
    <w:basedOn w:val="a"/>
    <w:link w:val="a9"/>
    <w:unhideWhenUsed/>
    <w:rsid w:val="002D31A9"/>
    <w:pPr>
      <w:widowControl/>
      <w:autoSpaceDE/>
      <w:autoSpaceDN/>
      <w:adjustRightInd/>
      <w:spacing w:after="120"/>
      <w:jc w:val="both"/>
    </w:pPr>
    <w:rPr>
      <w:sz w:val="24"/>
    </w:rPr>
  </w:style>
  <w:style w:type="character" w:customStyle="1" w:styleId="a9">
    <w:name w:val="Основной текст Знак"/>
    <w:basedOn w:val="a0"/>
    <w:link w:val="a8"/>
    <w:rsid w:val="002D31A9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a">
    <w:name w:val="Table Grid"/>
    <w:basedOn w:val="a1"/>
    <w:uiPriority w:val="39"/>
    <w:rsid w:val="008162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http://www.zato-molod.ru/images/i/gerb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zato-molod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6</Pages>
  <Words>1891</Words>
  <Characters>10783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2025-08-01T07:29:00Z</cp:lastPrinted>
  <dcterms:created xsi:type="dcterms:W3CDTF">2022-08-16T07:58:00Z</dcterms:created>
  <dcterms:modified xsi:type="dcterms:W3CDTF">2025-08-06T08:11:00Z</dcterms:modified>
</cp:coreProperties>
</file>