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B8818" w14:textId="77777777" w:rsidR="00C512A6" w:rsidRPr="004D3AA2" w:rsidRDefault="00C512A6" w:rsidP="00C512A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5C092449" wp14:editId="65C1EF24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F72F" w14:textId="77777777" w:rsidR="00C512A6" w:rsidRPr="004D3AA2" w:rsidRDefault="00C512A6" w:rsidP="00C512A6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9705F3C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170262A8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14:paraId="518F830C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14:paraId="09A35029" w14:textId="18F8DD66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ГОРОДСКОЙ ОКРУГ</w:t>
      </w:r>
      <w:r w:rsidR="00F30149">
        <w:rPr>
          <w:rFonts w:ascii="Times New Roman" w:hAnsi="Times New Roman" w:cs="Times New Roman"/>
          <w:b/>
          <w:sz w:val="32"/>
          <w:szCs w:val="32"/>
        </w:rPr>
        <w:object w:dxaOrig="1440" w:dyaOrig="1440" w14:anchorId="044F4A6E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795845515" r:id="rId11"/>
        </w:object>
      </w:r>
      <w:r w:rsidRPr="00722B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0149">
        <w:rPr>
          <w:rFonts w:ascii="Times New Roman" w:hAnsi="Times New Roman" w:cs="Times New Roman"/>
          <w:b/>
          <w:sz w:val="32"/>
          <w:szCs w:val="32"/>
        </w:rPr>
        <w:object w:dxaOrig="1440" w:dyaOrig="1440" w14:anchorId="70E7145C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795845516" r:id="rId12"/>
        </w:object>
      </w:r>
      <w:r w:rsidRPr="00722B40">
        <w:rPr>
          <w:rFonts w:ascii="Times New Roman" w:hAnsi="Times New Roman" w:cs="Times New Roman"/>
          <w:b/>
          <w:sz w:val="32"/>
          <w:szCs w:val="32"/>
        </w:rPr>
        <w:t xml:space="preserve"> МОЛОДЁЖНЫЙ</w:t>
      </w:r>
    </w:p>
    <w:p w14:paraId="5946DE7B" w14:textId="77777777" w:rsidR="004640FC" w:rsidRPr="00722B40" w:rsidRDefault="004640FC" w:rsidP="00722B40">
      <w:pPr>
        <w:pStyle w:val="af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40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14:paraId="0C862D34" w14:textId="77777777" w:rsidR="00722B40" w:rsidRPr="00722B40" w:rsidRDefault="00722B40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63E02B" w14:textId="2137E5C3" w:rsidR="00722B40" w:rsidRDefault="00C512A6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B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8763D02" w14:textId="77777777" w:rsidR="00722B40" w:rsidRPr="00722B40" w:rsidRDefault="00722B40" w:rsidP="00722B40">
      <w:pPr>
        <w:pStyle w:val="afd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98125A8" w14:textId="1D8F0B01" w:rsidR="00C512A6" w:rsidRPr="00D00899" w:rsidRDefault="003313A1" w:rsidP="003313A1">
      <w:pPr>
        <w:pStyle w:val="afd"/>
        <w:tabs>
          <w:tab w:val="left" w:pos="1875"/>
          <w:tab w:val="center" w:pos="5103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  <w:r w:rsidR="00D0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12.12.</w:t>
      </w:r>
      <w:r w:rsidR="006E7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2024г.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E7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</w:t>
      </w:r>
      <w:r w:rsidR="00D0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10/</w:t>
      </w:r>
      <w:r w:rsidR="006E7D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14:paraId="65F42696" w14:textId="77777777" w:rsidR="004640FC" w:rsidRPr="004D3AA2" w:rsidRDefault="004640FC" w:rsidP="00C512A6">
      <w:pPr>
        <w:tabs>
          <w:tab w:val="center" w:pos="4898"/>
        </w:tabs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692A7F" w14:textId="229A7D02" w:rsidR="00C512A6" w:rsidRPr="002C2B3A" w:rsidRDefault="00C512A6" w:rsidP="00C51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050C00">
        <w:rPr>
          <w:rFonts w:ascii="Times New Roman" w:hAnsi="Times New Roman" w:cs="Times New Roman"/>
          <w:b/>
          <w:sz w:val="24"/>
          <w:szCs w:val="24"/>
        </w:rPr>
        <w:t>Порядка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оформления бесхозяйного имущества в муниципальную собственность ЗАТО городской округ Молодёжный Московской области</w:t>
      </w:r>
    </w:p>
    <w:p w14:paraId="2D900063" w14:textId="77777777" w:rsidR="00C512A6" w:rsidRDefault="00C512A6" w:rsidP="00C51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FE41A" w14:textId="1F4F6DCA" w:rsidR="00C512A6" w:rsidRPr="00C512A6" w:rsidRDefault="00C512A6" w:rsidP="00D27A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 </w:t>
      </w:r>
      <w:hyperlink r:id="rId13" w:anchor="/document/1016407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Гражданским кодексом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Российской Федерации, </w:t>
      </w:r>
      <w:hyperlink r:id="rId14" w:anchor="/document/186367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от 06.10.2003 N 131-ФЗ "Об общих принципах организации местного самоуправления в Российской Федерации", </w:t>
      </w:r>
      <w:hyperlink r:id="rId15" w:anchor="/document/7112919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 законом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от 13.07.2015 N 218-ФЗ "О государственной регистрации недвижимости", </w:t>
      </w:r>
      <w:hyperlink r:id="rId16" w:anchor="/document/71296602/entry/0" w:history="1">
        <w:r w:rsidRPr="00C512A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постановлением</w:t>
        </w:r>
      </w:hyperlink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 Правительства Российской Федерации от 31.12.2015 N 1532 "Об утверждении правил предоставления документов, направляемых или предоставляемых в соответствии с частями 1, 3 - 13, 15, 15(1), 15.2 статьи 32 Федерального закона "О государственной регистрации недвижимости"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недвижимости", </w:t>
      </w:r>
      <w:r w:rsidR="007A2847" w:rsidRPr="007A284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Приказом Федеральной службы государственной регистрации, кадастра и картографии от 15 марта 2023 г. N П/0086 "Об установлении Порядка принятия на учет бесхозяйных недвижимых вещей"</w:t>
      </w:r>
      <w:r w:rsidRPr="00C512A6">
        <w:rPr>
          <w:rFonts w:ascii="Times New Roman" w:hAnsi="Times New Roman" w:cs="Times New Roman"/>
          <w:sz w:val="24"/>
          <w:szCs w:val="24"/>
          <w:shd w:val="clear" w:color="auto" w:fill="FFFFFF"/>
        </w:rPr>
        <w:t>, руководствуясь </w:t>
      </w:r>
      <w:r w:rsidRPr="00C512A6">
        <w:rPr>
          <w:rFonts w:ascii="Times New Roman" w:hAnsi="Times New Roman" w:cs="Times New Roman"/>
          <w:sz w:val="24"/>
          <w:szCs w:val="24"/>
        </w:rPr>
        <w:t>Уставом ЗАТО городской округ Молод</w:t>
      </w:r>
      <w:r w:rsidR="00D319E4">
        <w:rPr>
          <w:rFonts w:ascii="Times New Roman" w:hAnsi="Times New Roman" w:cs="Times New Roman"/>
          <w:sz w:val="24"/>
          <w:szCs w:val="24"/>
        </w:rPr>
        <w:t>ё</w:t>
      </w:r>
      <w:r w:rsidRPr="00C512A6">
        <w:rPr>
          <w:rFonts w:ascii="Times New Roman" w:hAnsi="Times New Roman" w:cs="Times New Roman"/>
          <w:sz w:val="24"/>
          <w:szCs w:val="24"/>
        </w:rPr>
        <w:t>жный Московской области, Совет депутатов ЗАТО городской округ Молод</w:t>
      </w:r>
      <w:r w:rsidR="00D319E4">
        <w:rPr>
          <w:rFonts w:ascii="Times New Roman" w:hAnsi="Times New Roman" w:cs="Times New Roman"/>
          <w:sz w:val="24"/>
          <w:szCs w:val="24"/>
        </w:rPr>
        <w:t>ё</w:t>
      </w:r>
      <w:r w:rsidRPr="00C512A6">
        <w:rPr>
          <w:rFonts w:ascii="Times New Roman" w:hAnsi="Times New Roman" w:cs="Times New Roman"/>
          <w:sz w:val="24"/>
          <w:szCs w:val="24"/>
        </w:rPr>
        <w:t>жный,</w:t>
      </w:r>
      <w:r w:rsidR="00722B40">
        <w:rPr>
          <w:rFonts w:ascii="Times New Roman" w:hAnsi="Times New Roman" w:cs="Times New Roman"/>
          <w:sz w:val="24"/>
          <w:szCs w:val="24"/>
        </w:rPr>
        <w:t xml:space="preserve"> </w:t>
      </w:r>
      <w:r w:rsidR="00722B40" w:rsidRPr="00722B40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29020773" w14:textId="433042E2" w:rsidR="00D319E4" w:rsidRPr="00D27A1A" w:rsidRDefault="00207541" w:rsidP="00D27A1A">
      <w:pPr>
        <w:pStyle w:val="afd"/>
        <w:ind w:firstLine="708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D27A1A">
        <w:rPr>
          <w:rFonts w:ascii="Times New Roman" w:hAnsi="Times New Roman" w:cs="Times New Roman"/>
          <w:sz w:val="24"/>
          <w:szCs w:val="24"/>
        </w:rPr>
        <w:t>1.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 </w:t>
      </w:r>
      <w:r w:rsidR="00D319E4" w:rsidRPr="00D27A1A">
        <w:rPr>
          <w:rFonts w:ascii="Times New Roman" w:hAnsi="Times New Roman" w:cs="Times New Roman"/>
          <w:sz w:val="24"/>
          <w:szCs w:val="24"/>
        </w:rPr>
        <w:t>Утвердить Порядок оформления бесхозяйного имущества в муниципальную собственность ЗАТО городской округ Молодёжный Московской области (прилагается)</w:t>
      </w:r>
      <w:r w:rsidR="00D319E4" w:rsidRPr="00D27A1A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</w:t>
      </w:r>
    </w:p>
    <w:p w14:paraId="783316B6" w14:textId="206E85C2" w:rsidR="00D27A1A" w:rsidRPr="00D27A1A" w:rsidRDefault="00D319E4" w:rsidP="00D27A1A">
      <w:pPr>
        <w:pStyle w:val="af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2. </w:t>
      </w:r>
      <w:r w:rsidR="00D27A1A" w:rsidRPr="00D27A1A">
        <w:rPr>
          <w:rFonts w:ascii="Times New Roman" w:hAnsi="Times New Roman" w:cs="Times New Roman"/>
          <w:bCs/>
          <w:sz w:val="24"/>
          <w:szCs w:val="24"/>
        </w:rPr>
        <w:t xml:space="preserve">Опубликовать настоящее решение </w:t>
      </w:r>
      <w:r w:rsidR="00D27A1A" w:rsidRPr="00D27A1A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D27A1A" w:rsidRPr="00D27A1A">
        <w:rPr>
          <w:rStyle w:val="aa"/>
          <w:rFonts w:ascii="Times New Roman" w:hAnsi="Times New Roman" w:cs="Times New Roman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 (</w:t>
      </w:r>
      <w:r w:rsidR="00D27A1A" w:rsidRPr="00D27A1A">
        <w:rPr>
          <w:rFonts w:ascii="Times New Roman" w:hAnsi="Times New Roman" w:cs="Times New Roman"/>
          <w:sz w:val="24"/>
          <w:szCs w:val="24"/>
        </w:rPr>
        <w:t>http://www.молодёжный.рф).</w:t>
      </w:r>
    </w:p>
    <w:p w14:paraId="14FFF86D" w14:textId="0ED55033" w:rsidR="00D27A1A" w:rsidRPr="00D27A1A" w:rsidRDefault="00D27A1A" w:rsidP="00D27A1A">
      <w:pPr>
        <w:pStyle w:val="afd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A1A">
        <w:rPr>
          <w:rFonts w:ascii="Times New Roman" w:eastAsia="Calibri" w:hAnsi="Times New Roman" w:cs="Times New Roman"/>
          <w:sz w:val="24"/>
          <w:szCs w:val="24"/>
        </w:rPr>
        <w:t>3.Настоящее решение вступает в силу со дня официального опубликования.</w:t>
      </w:r>
    </w:p>
    <w:p w14:paraId="38844D7D" w14:textId="21F8B705" w:rsidR="00722B40" w:rsidRDefault="00722B40" w:rsidP="00C512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91F94E" w14:textId="77777777" w:rsidR="00D00899" w:rsidRDefault="00D00899" w:rsidP="00C512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21C72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71EA4E80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058DA">
        <w:rPr>
          <w:rFonts w:ascii="Times New Roman" w:hAnsi="Times New Roman"/>
          <w:b/>
          <w:sz w:val="24"/>
          <w:szCs w:val="24"/>
        </w:rPr>
        <w:t xml:space="preserve">  С.П. Бочкарёв</w:t>
      </w:r>
    </w:p>
    <w:p w14:paraId="44D285E7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</w:p>
    <w:p w14:paraId="5B67BD11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</w:p>
    <w:p w14:paraId="35CD2053" w14:textId="77777777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>Глава ЗАТО городской округ</w:t>
      </w:r>
    </w:p>
    <w:p w14:paraId="195DE041" w14:textId="53E386B1" w:rsidR="00D27A1A" w:rsidRPr="009058DA" w:rsidRDefault="00D27A1A" w:rsidP="00D27A1A">
      <w:pPr>
        <w:pStyle w:val="afd"/>
        <w:rPr>
          <w:rFonts w:ascii="Times New Roman" w:hAnsi="Times New Roman"/>
          <w:b/>
          <w:sz w:val="24"/>
          <w:szCs w:val="24"/>
        </w:rPr>
      </w:pPr>
      <w:r w:rsidRPr="009058DA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9058DA">
        <w:rPr>
          <w:rFonts w:ascii="Times New Roman" w:hAnsi="Times New Roman"/>
          <w:b/>
          <w:sz w:val="24"/>
          <w:szCs w:val="24"/>
        </w:rPr>
        <w:t xml:space="preserve">   М.А.Петухов </w:t>
      </w:r>
    </w:p>
    <w:p w14:paraId="557106AB" w14:textId="77777777" w:rsidR="003313A1" w:rsidRDefault="003313A1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23861" w14:textId="6EFC05A2" w:rsidR="00BF2C7D" w:rsidRPr="00D319E4" w:rsidRDefault="00CB6AA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Утверждено</w:t>
      </w:r>
    </w:p>
    <w:p w14:paraId="37B1E8EF" w14:textId="77777777" w:rsidR="00722B40" w:rsidRDefault="00BF2C7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t>решени</w:t>
      </w:r>
      <w:r w:rsidR="00CB6AAD" w:rsidRPr="00D319E4">
        <w:rPr>
          <w:rFonts w:ascii="Times New Roman" w:eastAsia="Calibri" w:hAnsi="Times New Roman" w:cs="Times New Roman"/>
          <w:sz w:val="24"/>
          <w:szCs w:val="24"/>
        </w:rPr>
        <w:t>ем</w:t>
      </w:r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 Совета депутатов </w:t>
      </w:r>
    </w:p>
    <w:p w14:paraId="6649BA7A" w14:textId="4301D0BE" w:rsidR="00BF2C7D" w:rsidRPr="00D319E4" w:rsidRDefault="00D319E4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ЗАТО 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>городско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311F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Молодёжный</w:t>
      </w:r>
      <w:r w:rsidR="00BF2C7D" w:rsidRPr="00D319E4">
        <w:rPr>
          <w:rFonts w:ascii="Times New Roman" w:eastAsia="Calibri" w:hAnsi="Times New Roman" w:cs="Times New Roman"/>
          <w:sz w:val="24"/>
          <w:szCs w:val="24"/>
        </w:rPr>
        <w:t xml:space="preserve"> Московской области</w:t>
      </w:r>
    </w:p>
    <w:p w14:paraId="3583C0F9" w14:textId="240405FC" w:rsidR="00BF2C7D" w:rsidRPr="00D319E4" w:rsidRDefault="00BF2C7D" w:rsidP="003C62F0">
      <w:pPr>
        <w:tabs>
          <w:tab w:val="left" w:pos="1134"/>
        </w:tabs>
        <w:spacing w:after="0" w:line="240" w:lineRule="auto"/>
        <w:ind w:left="62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E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00899">
        <w:rPr>
          <w:rFonts w:ascii="Times New Roman" w:eastAsia="Calibri" w:hAnsi="Times New Roman" w:cs="Times New Roman"/>
          <w:sz w:val="24"/>
          <w:szCs w:val="24"/>
        </w:rPr>
        <w:t>12.12.2024 № 10/</w:t>
      </w:r>
      <w:r w:rsidR="006E7D56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1B0D3291" w14:textId="64A83D3E" w:rsidR="003C62F0" w:rsidRPr="00D319E4" w:rsidRDefault="003C62F0" w:rsidP="00CB6AAD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14:paraId="25424E1D" w14:textId="77777777" w:rsidR="006B0632" w:rsidRPr="00D319E4" w:rsidRDefault="006B0632" w:rsidP="003C6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</w:p>
    <w:p w14:paraId="19FD3F85" w14:textId="237A8D69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14:paraId="65D5C7BE" w14:textId="77777777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ОФОРМЛЕНИЯ БЕСХОЗЯЙНОГО ИМУЩЕСТВА </w:t>
      </w:r>
    </w:p>
    <w:p w14:paraId="28BF945C" w14:textId="4B64F75F" w:rsidR="00CB6AAD" w:rsidRPr="00D319E4" w:rsidRDefault="00CB6AAD" w:rsidP="00CB6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МУНИЦИПАЛЬНУЮ СОБСТВЕННОСТЬ 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 </w:t>
      </w:r>
      <w:r w:rsid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МОЛОДЁЖНЫЙ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МОСКОВСКО</w:t>
      </w:r>
      <w:bookmarkStart w:id="0" w:name="_GoBack"/>
      <w:bookmarkEnd w:id="0"/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ОБЛАСТИ</w:t>
      </w:r>
    </w:p>
    <w:p w14:paraId="58AB5E7E" w14:textId="77777777" w:rsidR="00CB6AAD" w:rsidRPr="00D319E4" w:rsidRDefault="00CB6AAD" w:rsidP="00CB6A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54F625" w14:textId="77777777" w:rsidR="00CB6AAD" w:rsidRPr="00D319E4" w:rsidRDefault="00CB6AAD" w:rsidP="00CB6AAD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2E32FBE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C551C" w14:textId="6C69FC8D" w:rsidR="001C206F" w:rsidRPr="00D319E4" w:rsidRDefault="00CB6AAD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Настоящий Порядок оформления бесхозяйного имущества в муниципальную собственность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(далее – Порядок), разработан в соответствии с Гражданским кодексом Российской Федерации, Федеральным </w:t>
      </w:r>
      <w:hyperlink r:id="rId17" w:history="1">
        <w:r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местного самоуправления в Российской Федерации», Федеральным </w:t>
      </w:r>
      <w:hyperlink r:id="rId18" w:history="1">
        <w:r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13.07.2015 № 218-ФЗ «О государственной регистрации </w:t>
      </w:r>
      <w:r w:rsidRP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недвижимости», </w:t>
      </w:r>
      <w:r w:rsidR="007A2847" w:rsidRPr="007A284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Приказом Федеральной службы государственной регистрации, кадастра и картографии от 15 марта 2023 г. N П/0086 "Об установлении Порядка принятия на учет бесхозяйных недвижимых вещей"</w:t>
      </w:r>
      <w:r w:rsidRP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Молодёжный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области.</w:t>
      </w:r>
    </w:p>
    <w:p w14:paraId="34FBB440" w14:textId="023AD2AD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определяет процедуру выявления бесхозяйн</w:t>
      </w:r>
      <w:r w:rsidR="00DE066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недвижимых и движимых вещей (объектов недвижимого и движимого имущества),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</w:t>
      </w:r>
      <w:r w:rsidR="00203052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постановки </w:t>
      </w:r>
      <w:r w:rsidR="00DE066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 и признания права муниципальной собственности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5C95AF" w14:textId="0450B1D5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распространяется на имущество, которое не имеет собственника или собственник которого неизвестен либо на имущество, от права собственности на которое собственник отказался, </w:t>
      </w:r>
      <w:r w:rsidR="00203052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брошенное собственником или иным образом оставленное им с целью отказа от права собственности на него в порядке, предусмотренном статьями 225, 226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и 236 Гражданского кодекса Российской Федерации.</w:t>
      </w:r>
    </w:p>
    <w:p w14:paraId="42E8C1DB" w14:textId="39BCE2E6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об имуществе, имеющем признаки бесхозяйного</w:t>
      </w:r>
      <w:r w:rsidR="00CB6AAD" w:rsidRPr="00D319E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могут поступать в администрацию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дминистрация)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исполнительных органов государственной власти Российской Федерации, Московской области, органов местного самоуправления, юридических и физических лиц на основании соответствующих обращений, в результате проведения инвентаризации, проведения плановых мероприятий, ремонтных работ и обнаружения его иными способами.</w:t>
      </w:r>
    </w:p>
    <w:p w14:paraId="42C11DFC" w14:textId="6702BF11" w:rsidR="00203052" w:rsidRPr="00D319E4" w:rsidRDefault="00203052" w:rsidP="002030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 и подготовку документов, необходимых для признания бесхозяйными недвижимых вещей и движимых вещей, находящихся на территории 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A284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7A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постановки на учет и принятия в муниципальную собственность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бесхозяйных недвижимых вещей и бесхозяйных движимых вещей осуществляет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и ее структурные подразделения в соответствии с Порядком.</w:t>
      </w:r>
    </w:p>
    <w:p w14:paraId="3689AD07" w14:textId="21828B2B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реестра бесхозяйного имущества (далее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Реестр)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706701" w14:textId="7090C4E6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на учет бесхозяйных недвижимых вещей и снятие </w:t>
      </w:r>
      <w:r w:rsidR="001D694F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учета </w:t>
      </w:r>
      <w:r w:rsidR="001D694F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производится органом, осуществляющим государственный кадастровый учет и государственную регистрацию прав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регистрации права).</w:t>
      </w:r>
    </w:p>
    <w:p w14:paraId="78C32CD3" w14:textId="77777777" w:rsidR="001C206F" w:rsidRPr="00D319E4" w:rsidRDefault="001C206F" w:rsidP="001C206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муниципальной собственности на бесхозяйные движимые вещи государственной регистрации не подлежит.</w:t>
      </w:r>
    </w:p>
    <w:p w14:paraId="39D4F519" w14:textId="76BEDAC9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Основными целями и задачами выявления бесхозяйных недвижимых</w:t>
      </w:r>
      <w:r w:rsidR="002F542B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 и бесхозяйных движимых вещей и оформления права муниципальной собственности на них являются:</w:t>
      </w:r>
    </w:p>
    <w:p w14:paraId="39CB8877" w14:textId="12DC47A2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вовлечение неиспользуемого имущества в свободный гражданский оборот;</w:t>
      </w:r>
    </w:p>
    <w:p w14:paraId="1CFA3ABD" w14:textId="77777777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безопасной технической эксплуатации имущества;</w:t>
      </w:r>
    </w:p>
    <w:p w14:paraId="4908965E" w14:textId="4C3FE71C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надлежащее содержание имущества, расположенного на территории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7D6AEA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7B79E3" w14:textId="27B4DA02" w:rsidR="00CB6AAD" w:rsidRPr="00D319E4" w:rsidRDefault="00CB6AAD" w:rsidP="00A74B34">
      <w:pPr>
        <w:numPr>
          <w:ilvl w:val="0"/>
          <w:numId w:val="9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выявления бесхозяйных </w:t>
      </w:r>
      <w:r w:rsidR="001D694F"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недвижимых вещей </w:t>
      </w: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подготовки документов, необходимых для их постановки на учет</w:t>
      </w:r>
    </w:p>
    <w:p w14:paraId="51A08864" w14:textId="77777777" w:rsidR="00A74B34" w:rsidRPr="00D319E4" w:rsidRDefault="00A74B34" w:rsidP="00A74B34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B0342C" w14:textId="796DCBB0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поступившего обращения, в целях проведения проверки сведений об объекте недвижимого имущества, имеющем признаки бесхозяйного и сбора документов, подтверждающих, что объект недвижимого имущества не имеет собственника, или его собственник неизвестен, или от права собственности на него собственник отказался,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AD38E49" w14:textId="77777777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проверку сведений, указанных в обращении о выявленном объекте недвижимого имущества, имеющем признаки бесхозяйного, с выездом на место, фотофиксацией, формированием схемы расположения и составлением акта обследования выявленного объекта недвижимого имущества с указанием его технического состояния и иной информации;</w:t>
      </w:r>
    </w:p>
    <w:p w14:paraId="4323B327" w14:textId="77777777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10.2.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запрос сведений, подтверждающих наличие либо отсутствие зарегистрированных прав на объект недвижимого имущества в органе регистрации права; </w:t>
      </w:r>
    </w:p>
    <w:p w14:paraId="6F0DE475" w14:textId="653E925D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запрос, о наличии либо отсутствии сведений об объекте недвижимого имущества в реестрах федерального имущества, имущества Московской области, в реестрах муниципальной собственности иных муниципальных образований (в случае, если объект недвижимого имущества, имеющий признаки бесхозяйного, расположен в границах территории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иного муниципального образования);</w:t>
      </w:r>
    </w:p>
    <w:p w14:paraId="16201DBB" w14:textId="042C05F8" w:rsidR="00A74B34" w:rsidRPr="00D319E4" w:rsidRDefault="00A74B34" w:rsidP="00A74B34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10.4.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размещение информации об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установлении собственника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объекта недвижимого имущества, имеющего признаки бесхозяйного в средствах массовой информации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 официальном сайте органов местного самоуправления 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D2E2E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D2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 информационно-телекоммуникационной сети Интернет.</w:t>
      </w:r>
    </w:p>
    <w:p w14:paraId="14D5A360" w14:textId="71CD405B" w:rsidR="001D694F" w:rsidRPr="00D319E4" w:rsidRDefault="00A74B34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выявления информации о наличии собственника объекта недвижимого имущества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прекращает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работу по сбору документов для его постановки на учет в качестве бесхозяйного и уведомляет об этом лицо, направившее обращение и предоставившее первичную информацию об объекте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недвижимого имущества.</w:t>
      </w:r>
    </w:p>
    <w:p w14:paraId="1C94D47F" w14:textId="068BFF10" w:rsidR="00A74B34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готовит и обеспечивает направление собственнику объекта недвижимого имущества обращение с просьбой принять меры к его надлежащему содержанию либо отказаться от прав на него в установленном законодательством Российской Федерации порядке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20BA1B0" w14:textId="6BB4E8DB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отказа собственника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физического лица от права собственности на недвижимое имущество, имеющее признаки бесхозяйного и в случае, если право собственности не зарегистрировано,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запрашивает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него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копии правоустанавливающих документов, подтверждающих наличие права собственности у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данного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лица, отказавшегося от права собственности и копию документа,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удостоверяющего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личность.</w:t>
      </w:r>
    </w:p>
    <w:p w14:paraId="7F0BDFC9" w14:textId="294FB82E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отказа собственника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юридического лица от права собственности на недвижимое имущество, имеющее признаки бесхозяйного и в случае, если право собственности не зарегистрировано,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B86445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запрашивает у него копии правоустанавливающих документов, подтверждающих наличие права собственности, копии учредительных документов юридического лица, </w:t>
      </w:r>
      <w:r w:rsidR="001D694F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копию свидетельства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государственной регистрации юридического лица.</w:t>
      </w:r>
    </w:p>
    <w:p w14:paraId="04C2AF85" w14:textId="520B751B" w:rsidR="001D694F" w:rsidRPr="00D319E4" w:rsidRDefault="001D694F" w:rsidP="001D694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Документом, подтверждающим отказ собственника от права собственности на недвижимое имущество, является заявление собственника об отказе от права собственности на объект недвижимого имущества, с приложением копий правоустанавливающих документов,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подтверждающих наличие права собственности у лица, отказавшегося от права собственности на объект недвижимого имущества.</w:t>
      </w:r>
    </w:p>
    <w:p w14:paraId="0C63E541" w14:textId="71C372F6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наличия документальных фактов, подтверждающих отсутствие собственника объекта недвижимого имущества, имеющего признаки бесхозяйного, либо в случае неявки лица, считающего себя собственником объекта недвижимого имущества, имеющего признаки бесхозяйного, либо письменного отказа такого лица от права собственности на объект недвижимого имущества, имеющего признаки бесхозяйного, по истечении 1 (одного) месяца со дня публикации объявления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пакет из документов, указанных в пункте </w:t>
      </w:r>
      <w:r w:rsidR="000E0CB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Порядка, и выносит вопрос о включении такого имущества в Реестр на рассмотрение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комиссии по учету бесхозяйного имущества (далее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Комиссия)</w:t>
      </w:r>
      <w:r w:rsidR="00C42788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ECCE207" w14:textId="62EA78BF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принятого Комиссией решения, оформленного протоколом,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готовит проект постановления </w:t>
      </w:r>
      <w:r w:rsidR="00207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 о включении объекта недвижимого имущества, имеющего признаки бесхозяйного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Реестр.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E46532" w14:textId="01AEB261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в результате проверки собственник объекта недвижимого имущества не будет установлен, в целях осуществления государственного учета бесхозяйного недвижимого имущества,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B86445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 работы по постановке объекта на государственный кадастровый учет и</w:t>
      </w:r>
      <w:r w:rsidR="00CB6AAD" w:rsidRPr="00D31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обеспечивает сбор документов, необходимых для осуществления государственного учета бесхозяйного недвижимого имущества.</w:t>
      </w:r>
    </w:p>
    <w:p w14:paraId="540AF0E0" w14:textId="77777777" w:rsidR="00CB6AAD" w:rsidRPr="00D319E4" w:rsidRDefault="00CB6AAD" w:rsidP="00A74B3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2F01B92" w14:textId="77777777" w:rsidR="00A74B34" w:rsidRPr="00D319E4" w:rsidRDefault="00CB6AAD" w:rsidP="00A74B3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Порядок постановки объекта недвижимого имущества на учет</w:t>
      </w:r>
    </w:p>
    <w:p w14:paraId="42C7A6AE" w14:textId="105E884F" w:rsidR="00CB6AAD" w:rsidRPr="00D319E4" w:rsidRDefault="00CB6AAD" w:rsidP="00A74B3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качестве бесхозяйного</w:t>
      </w:r>
    </w:p>
    <w:p w14:paraId="33F23BD5" w14:textId="77777777" w:rsidR="00A74B34" w:rsidRPr="00D319E4" w:rsidRDefault="00A74B34" w:rsidP="00A74B3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57258D" w14:textId="5EEE992D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осуществления государственного учета бесхозяйного недвижимого имущества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обращается в орган регистрации прав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соответствующим заявлением с приложением к заявлению документов, предусмотренных действующим законодательством Российской Федерации.</w:t>
      </w:r>
    </w:p>
    <w:p w14:paraId="6B434F54" w14:textId="5250C72F" w:rsidR="00CB6AAD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Федеральным </w:t>
      </w:r>
      <w:hyperlink r:id="rId19" w:history="1">
        <w:r w:rsidR="00CB6AAD"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13.07.2015 №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218-ФЗ «О государственной регистрации недвижимости».</w:t>
      </w:r>
    </w:p>
    <w:p w14:paraId="10472AB4" w14:textId="77777777" w:rsidR="00CB6AAD" w:rsidRPr="00D319E4" w:rsidRDefault="00CB6AAD" w:rsidP="00CB6AAD">
      <w:pPr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22EF79" w14:textId="77777777" w:rsidR="00A74B34" w:rsidRPr="00D319E4" w:rsidRDefault="00CB6AAD" w:rsidP="00A74B34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Доказывание права собственности на бесхозяйный объект </w:t>
      </w:r>
    </w:p>
    <w:p w14:paraId="153DED85" w14:textId="7FF63382" w:rsidR="00CB6AAD" w:rsidRPr="00D319E4" w:rsidRDefault="00CB6AAD" w:rsidP="00A74B3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недвижимого имущества</w:t>
      </w:r>
    </w:p>
    <w:p w14:paraId="6098C044" w14:textId="77777777" w:rsidR="00A74B34" w:rsidRPr="00D319E4" w:rsidRDefault="00A74B34" w:rsidP="00A74B3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B7D5AF" w14:textId="0AF74FC3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срок до принятия бесхозяйного объекта недвижимого имущества в муниципальную собственность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B86445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обнаружится его собственник, доказывание права собственности на него лежит на этом собственнике.</w:t>
      </w:r>
    </w:p>
    <w:p w14:paraId="2CD90CB8" w14:textId="179E4120" w:rsidR="00A74B34" w:rsidRPr="00D319E4" w:rsidRDefault="00A74B34" w:rsidP="00A74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собственник докажет право собственности на объект недвижимого имущества, </w:t>
      </w:r>
      <w:r w:rsidR="00B86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62822E" w14:textId="77777777" w:rsidR="00C42788" w:rsidRPr="00D319E4" w:rsidRDefault="00C42788" w:rsidP="00C427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обеспечивает направление собственнику объекта недвижимого имущества обращение с просьбой принять меры к его надлежащему содержанию либо отказаться от прав на него в установленном законодательством Российской Федерации порядке;</w:t>
      </w:r>
    </w:p>
    <w:p w14:paraId="0A3EFC5C" w14:textId="084D61D9" w:rsidR="003E5667" w:rsidRPr="00D319E4" w:rsidRDefault="00A74B34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соответствующий проект постановления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об исключении объекта из Реестра.</w:t>
      </w:r>
    </w:p>
    <w:p w14:paraId="2E6B286C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собственник докажет право собственности на объект недвижимого имущества, администрация имеет право на возмещение затрат, понесенных на ремонт и содержание данного объекта, в соответствии с действующим законодательством Российской Федерации.</w:t>
      </w:r>
    </w:p>
    <w:p w14:paraId="6AD43925" w14:textId="3370BF25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бесхозяйный объект недвижимого имущества по решению суда будет признан муниципальной собственностью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предполагаемый собственник данного имущества может доказывать свое право собственности на него в судебном порядке в соответствии с действующим законодательством Российской Федерации.</w:t>
      </w:r>
    </w:p>
    <w:p w14:paraId="6AA11F00" w14:textId="77777777" w:rsidR="00CB6AAD" w:rsidRPr="00D319E4" w:rsidRDefault="00CB6AAD" w:rsidP="00CB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022CCA" w14:textId="77777777" w:rsidR="003E5667" w:rsidRPr="00D319E4" w:rsidRDefault="00CB6AAD" w:rsidP="003E566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 бесхозяйного недвижимого имущества </w:t>
      </w:r>
    </w:p>
    <w:p w14:paraId="422F25D5" w14:textId="43DC35A1" w:rsidR="00CB6AAD" w:rsidRPr="00D319E4" w:rsidRDefault="00CB6AAD" w:rsidP="003E56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муниципальную собственность</w:t>
      </w:r>
    </w:p>
    <w:p w14:paraId="55B1E70A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C7C31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года со дня постановки бесхозяйной недвижимой вещи на учет администрация обращается в суд с требованием о признании права муниципальной собственности на эту вещь.</w:t>
      </w:r>
    </w:p>
    <w:p w14:paraId="494B5825" w14:textId="3CFA02CB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вступления в силу решения суда о признании права муниципальной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бесхозяйное недвижимое имущество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EFB41FE" w14:textId="5EC939BB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62124342"/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1"/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государственную регистрацию права муниципальной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указанный объект недвижимого имущества;</w:t>
      </w:r>
    </w:p>
    <w:p w14:paraId="40E97233" w14:textId="0B064C31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проекты документов органов местного самоуправления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E5667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из Реестра, принятии объекта недвижимого имущества в муниципальную собственность и включении его в состав муниципальной казны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5033F8F0" w14:textId="6B405549" w:rsidR="003E5667" w:rsidRPr="00D319E4" w:rsidRDefault="00C42788" w:rsidP="003134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сведения об объекте недвижимого имущества в реестр муниципального имущества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489BC6" w14:textId="1B9F8758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недвижимого имущества осуществляется в соответствии с законодательством Российской Федерации и нормативными правовыми актами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8CF2D0" w14:textId="77777777" w:rsidR="00CB6AAD" w:rsidRPr="00D319E4" w:rsidRDefault="00CB6AAD" w:rsidP="00CB6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DF6C4" w14:textId="77777777" w:rsidR="003E5667" w:rsidRPr="00D319E4" w:rsidRDefault="00CB6AAD" w:rsidP="00CB6AAD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Переход бесхозяйной движимой вещи </w:t>
      </w:r>
    </w:p>
    <w:p w14:paraId="494C0761" w14:textId="3526775D" w:rsidR="00CB6AAD" w:rsidRPr="00D319E4" w:rsidRDefault="00CB6AAD" w:rsidP="003E566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муниципальную собственность</w:t>
      </w:r>
    </w:p>
    <w:p w14:paraId="6DEDC8B9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B697F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бесхозяйных движимых вещей и подготовка документов, необходимых для включения их в Реестр, осуществляются в порядке, указанном в </w:t>
      </w:r>
      <w:hyperlink w:anchor="P49" w:history="1">
        <w:r w:rsidR="00CB6AAD" w:rsidRPr="00D319E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2</w:t>
        </w:r>
      </w:hyperlink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Порядка.</w:t>
      </w:r>
    </w:p>
    <w:p w14:paraId="3B00B863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движимого имущества объектом, имеющим признаки бесхозяйного имущества, вопрос о включении его в Реестр, выносится на рассмотрение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Комиссии.</w:t>
      </w:r>
    </w:p>
    <w:p w14:paraId="699D24BE" w14:textId="370014AE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принятого Комиссией решения, оформленного протоколом,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готовит проект постановления </w:t>
      </w:r>
      <w:r w:rsidR="00207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дминистрации о включении движимого имущества, имеющего признаки бесхозяйного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Реестр.</w:t>
      </w:r>
    </w:p>
    <w:p w14:paraId="6AEBEB16" w14:textId="680F5E95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 документального подтверждения факта отсутствия имущества в чьем-либо законном владении (пользовании) и/или по истечении шести месяцев с даты размещения информации об установлении владельца брошенной вещи владелец не будет установлен,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дминистрация обращается в суд с заявлением о признании такой вещи бесхозяйной и передаче ее в муниципальную собственность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14:paraId="3C4F8FB9" w14:textId="4248C5AC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вступления в силу решения суда о признании права собственности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бесхозяйную движимую вещь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подготовку проектов документов органов местного самоуправления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из Реестра, принятии </w:t>
      </w:r>
      <w:r w:rsidR="00C42788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движимого имущества в муниципальную собственность и включении его в состав муниципальной казны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207541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07541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вносит сведения об объекте движимого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имущества в реестр муниципального имущества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344ABB" w14:textId="1351ACC9" w:rsidR="00CB6AAD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движимого имущества осуществляется в соответствии с законодательством Российской Федерации и нормативными правовыми актами 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24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D10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23C13F" w14:textId="77777777" w:rsidR="00CB6AAD" w:rsidRPr="00D319E4" w:rsidRDefault="00CB6AAD" w:rsidP="00CB6AAD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p w14:paraId="067BFE8C" w14:textId="77777777" w:rsidR="00C42788" w:rsidRPr="00D319E4" w:rsidRDefault="00CB6AAD" w:rsidP="003E5667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бесхозяйного имущества в Реестре</w:t>
      </w:r>
      <w:r w:rsidR="003E5667" w:rsidRPr="00D31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00C4C8B" w14:textId="77777777" w:rsidR="003E5667" w:rsidRPr="00D319E4" w:rsidRDefault="003E5667" w:rsidP="003E566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8CDE32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33.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Сведения об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 недвижимого и движимого имущества</w:t>
      </w:r>
      <w:r w:rsidR="00CB6AAD"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имеющих признаки </w:t>
      </w:r>
      <w:r w:rsidRPr="00D319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бесхозяйного,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в Реестр с момента выявления таких объектов и до момента возникновения права муниципальной собственности на них, или до момента установления невозможности оформления имущества в муниципальную собственность.</w:t>
      </w:r>
    </w:p>
    <w:p w14:paraId="0F4203FB" w14:textId="77777777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включения бесхозяйного объекта в Реестр является постановление администрации.</w:t>
      </w:r>
    </w:p>
    <w:p w14:paraId="26FCB762" w14:textId="75E4D2C2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предотвращения угрозы разрушения бесхозяйного объекта,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объект движимого имущества, объект недвижимого имущества и находящиеся в составе бесхозяйного объекта недвижимого имущества движимые вещи (при наличии) на период оформления их в собственность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передаются на ответственное хранение и забалансовый учет муниципальным предприятиям или учреждениям, осуществляющим виды деятельности, соответствующие целям использования бесхозяйного имущества.</w:t>
      </w:r>
    </w:p>
    <w:p w14:paraId="627A5186" w14:textId="63F6E62A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муниципального предприятия или учреждения, осуществляющего виды деятельности, соответствующие целям использования бесхозяйного имущества, </w:t>
      </w:r>
      <w:r w:rsidR="0020754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самостоятельно обеспечивает содержание бесхозяйного имущества в соответствии с действующим законодательством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6C1C66" w14:textId="729C56A2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Администрация, подведомственные организации вправе осуществлять текущий ремонт и содержание бесхозяйного имущества, в том числе оценку рыночной стоимости, за счет средств бюджета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Молодёжный Московской области</w:t>
      </w:r>
      <w:r w:rsidR="00311F33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включения его в Реестр.</w:t>
      </w:r>
    </w:p>
    <w:p w14:paraId="1D30F689" w14:textId="79AF767E" w:rsidR="003E5667" w:rsidRPr="00D319E4" w:rsidRDefault="003E5667" w:rsidP="003E56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Реестра осуществляет </w:t>
      </w:r>
      <w:r w:rsidR="00311F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управления муниципальным имуществом и предпринимательством Администрации</w:t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и бумажной формах.</w:t>
      </w:r>
    </w:p>
    <w:p w14:paraId="60688B5D" w14:textId="77777777" w:rsidR="0060387E" w:rsidRPr="00D319E4" w:rsidRDefault="003E5667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Реестра включает в себя ведение базы данных об объектах, обладающих признаками бесхозяйной вещи, включение или исключение таких объектов из Реестра, а также обновление данных об объектах учета (фиксирование текущих изменений по оформлению имущества).</w:t>
      </w:r>
    </w:p>
    <w:p w14:paraId="73ED249A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объекта в Реестр означает внесение в Реестр сведений, идентифицирующих объект, в том числе:</w:t>
      </w:r>
    </w:p>
    <w:p w14:paraId="2DB49F3B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имущества;</w:t>
      </w:r>
    </w:p>
    <w:p w14:paraId="5513194B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 нахождения) имущества;</w:t>
      </w:r>
    </w:p>
    <w:p w14:paraId="63780A16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внесения в Реестр;</w:t>
      </w:r>
    </w:p>
    <w:p w14:paraId="7BAE0F94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имуществе (технические характеристики, год ввода в эксплуатацию (при наличии), сведения о стоимости имущества (при наличии));</w:t>
      </w:r>
    </w:p>
    <w:p w14:paraId="2F947449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постановке бесхозяйной недвижимой вещи на учет в органах регистрации права;</w:t>
      </w:r>
    </w:p>
    <w:p w14:paraId="158E986D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обращении в суд с целью признании права муниципальной собственности на бесхозяйную недвижимую вещь;</w:t>
      </w:r>
    </w:p>
    <w:p w14:paraId="1E995305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вступлении в законную силу решения суда о признании объекта бесхозяйным имуществом и признании права муниципальной собственности на него;</w:t>
      </w:r>
    </w:p>
    <w:p w14:paraId="3E64F13E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 права муниципальной собственности;</w:t>
      </w:r>
    </w:p>
    <w:p w14:paraId="133077F6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обеспечивающей содержание, охрану и безопасность существования имущества на период его оформления.</w:t>
      </w:r>
    </w:p>
    <w:p w14:paraId="51705EAF" w14:textId="77777777" w:rsidR="0060387E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41.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исключения объекта из Реестра является возникновение права муниципальной собственности на указанный объект либо обнаружение собственника такого объекта.</w:t>
      </w:r>
    </w:p>
    <w:p w14:paraId="25714A68" w14:textId="2C60F059" w:rsidR="00CB6AAD" w:rsidRPr="00D319E4" w:rsidRDefault="0060387E" w:rsidP="0060387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AAD" w:rsidRPr="00D319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объекта из Реестра означает прекращение наблюдения за объектом в связи с изменением его правовой принадлежности.</w:t>
      </w:r>
    </w:p>
    <w:p w14:paraId="629844E4" w14:textId="77777777" w:rsidR="00C14DA1" w:rsidRDefault="00C14DA1" w:rsidP="00222E8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</w:pPr>
    </w:p>
    <w:sectPr w:rsidR="00C14DA1" w:rsidSect="00722B4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4" w:right="566" w:bottom="851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A8C76" w14:textId="77777777" w:rsidR="00F30149" w:rsidRDefault="00F30149" w:rsidP="007940F3">
      <w:pPr>
        <w:spacing w:after="0" w:line="240" w:lineRule="auto"/>
      </w:pPr>
      <w:r>
        <w:separator/>
      </w:r>
    </w:p>
  </w:endnote>
  <w:endnote w:type="continuationSeparator" w:id="0">
    <w:p w14:paraId="13BA2970" w14:textId="77777777" w:rsidR="00F30149" w:rsidRDefault="00F30149" w:rsidP="0079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7637" w14:textId="77777777" w:rsidR="00A824FA" w:rsidRDefault="00A824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E85FD" w14:textId="77777777" w:rsidR="00A824FA" w:rsidRDefault="00A824F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A9E52" w14:textId="77777777" w:rsidR="00A824FA" w:rsidRDefault="00A824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EA40C" w14:textId="77777777" w:rsidR="00F30149" w:rsidRDefault="00F30149" w:rsidP="007940F3">
      <w:pPr>
        <w:spacing w:after="0" w:line="240" w:lineRule="auto"/>
      </w:pPr>
      <w:r>
        <w:separator/>
      </w:r>
    </w:p>
  </w:footnote>
  <w:footnote w:type="continuationSeparator" w:id="0">
    <w:p w14:paraId="1B989B2C" w14:textId="77777777" w:rsidR="00F30149" w:rsidRDefault="00F30149" w:rsidP="0079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0A72D" w14:textId="77777777" w:rsidR="00A824FA" w:rsidRDefault="00A824F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99BD3" w14:textId="61C2DD20" w:rsidR="00E922BE" w:rsidRPr="00A824FA" w:rsidRDefault="00E922BE" w:rsidP="00A824F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281197"/>
      <w:docPartObj>
        <w:docPartGallery w:val="Page Numbers (Top of Page)"/>
        <w:docPartUnique/>
      </w:docPartObj>
    </w:sdtPr>
    <w:sdtEndPr/>
    <w:sdtContent>
      <w:p w14:paraId="4955A012" w14:textId="6E17F880" w:rsidR="00E922BE" w:rsidRDefault="00F30149" w:rsidP="00C52F11">
        <w:pPr>
          <w:pStyle w:val="a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8CF"/>
    <w:multiLevelType w:val="multilevel"/>
    <w:tmpl w:val="0FEC48F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B310735"/>
    <w:multiLevelType w:val="multilevel"/>
    <w:tmpl w:val="A4B407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2" w15:restartNumberingAfterBreak="0">
    <w:nsid w:val="0C321D86"/>
    <w:multiLevelType w:val="hybridMultilevel"/>
    <w:tmpl w:val="8D403B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42D31"/>
    <w:multiLevelType w:val="hybridMultilevel"/>
    <w:tmpl w:val="EF4CD9FE"/>
    <w:lvl w:ilvl="0" w:tplc="6D0AB56E">
      <w:start w:val="1"/>
      <w:numFmt w:val="decimal"/>
      <w:lvlText w:val="1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61F3FF7"/>
    <w:multiLevelType w:val="hybridMultilevel"/>
    <w:tmpl w:val="E3085F5C"/>
    <w:lvl w:ilvl="0" w:tplc="B090FDC0">
      <w:start w:val="1"/>
      <w:numFmt w:val="decimal"/>
      <w:pStyle w:val="1"/>
      <w:lvlText w:val="%1."/>
      <w:lvlJc w:val="left"/>
      <w:pPr>
        <w:ind w:left="26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A1ADB"/>
    <w:multiLevelType w:val="hybridMultilevel"/>
    <w:tmpl w:val="181E9B50"/>
    <w:lvl w:ilvl="0" w:tplc="29DE7D24">
      <w:start w:val="1"/>
      <w:numFmt w:val="bullet"/>
      <w:lvlText w:val="–"/>
      <w:lvlJc w:val="left"/>
      <w:pPr>
        <w:ind w:left="988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7" w15:restartNumberingAfterBreak="0">
    <w:nsid w:val="2FB20DFF"/>
    <w:multiLevelType w:val="hybridMultilevel"/>
    <w:tmpl w:val="2B9C656C"/>
    <w:lvl w:ilvl="0" w:tplc="29DE7D24">
      <w:start w:val="1"/>
      <w:numFmt w:val="bullet"/>
      <w:lvlText w:val="–"/>
      <w:lvlJc w:val="left"/>
      <w:pPr>
        <w:ind w:left="720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621A"/>
    <w:multiLevelType w:val="multilevel"/>
    <w:tmpl w:val="57BA16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34EA28D1"/>
    <w:multiLevelType w:val="multilevel"/>
    <w:tmpl w:val="0419001D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A7E26A0"/>
    <w:multiLevelType w:val="hybridMultilevel"/>
    <w:tmpl w:val="EEEA2D2E"/>
    <w:lvl w:ilvl="0" w:tplc="29DE7D24">
      <w:start w:val="1"/>
      <w:numFmt w:val="bullet"/>
      <w:lvlText w:val="–"/>
      <w:lvlJc w:val="left"/>
      <w:pPr>
        <w:ind w:left="720" w:hanging="360"/>
      </w:pPr>
      <w:rPr>
        <w:rFonts w:ascii="Albertus Medium" w:hAnsi="Albertus Medium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136BA"/>
    <w:multiLevelType w:val="multilevel"/>
    <w:tmpl w:val="CF1856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strike w:val="0"/>
      </w:rPr>
    </w:lvl>
    <w:lvl w:ilvl="2">
      <w:start w:val="1"/>
      <w:numFmt w:val="russianLower"/>
      <w:lvlText w:val="%3)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8C09ED"/>
    <w:multiLevelType w:val="hybridMultilevel"/>
    <w:tmpl w:val="939A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534EE"/>
    <w:multiLevelType w:val="hybridMultilevel"/>
    <w:tmpl w:val="62DC01FE"/>
    <w:lvl w:ilvl="0" w:tplc="BFFA71E2">
      <w:start w:val="1"/>
      <w:numFmt w:val="decimal"/>
      <w:lvlText w:val="%1."/>
      <w:lvlJc w:val="left"/>
      <w:pPr>
        <w:ind w:left="1137" w:hanging="57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233E19"/>
    <w:multiLevelType w:val="hybridMultilevel"/>
    <w:tmpl w:val="F0A234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14"/>
  </w:num>
  <w:num w:numId="14">
    <w:abstractNumId w:val="10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7D"/>
    <w:rsid w:val="000500D6"/>
    <w:rsid w:val="00050C00"/>
    <w:rsid w:val="000D58E4"/>
    <w:rsid w:val="000E0CBD"/>
    <w:rsid w:val="00133E21"/>
    <w:rsid w:val="001A326A"/>
    <w:rsid w:val="001C206F"/>
    <w:rsid w:val="001D694F"/>
    <w:rsid w:val="001F3A26"/>
    <w:rsid w:val="00203052"/>
    <w:rsid w:val="00207541"/>
    <w:rsid w:val="00216292"/>
    <w:rsid w:val="00222E89"/>
    <w:rsid w:val="002D2E2E"/>
    <w:rsid w:val="002E7B0D"/>
    <w:rsid w:val="002F542B"/>
    <w:rsid w:val="00306248"/>
    <w:rsid w:val="00311F33"/>
    <w:rsid w:val="00313472"/>
    <w:rsid w:val="003313A1"/>
    <w:rsid w:val="003735BA"/>
    <w:rsid w:val="0037554F"/>
    <w:rsid w:val="00384F2D"/>
    <w:rsid w:val="003A1F46"/>
    <w:rsid w:val="003C62F0"/>
    <w:rsid w:val="003E5667"/>
    <w:rsid w:val="004640FC"/>
    <w:rsid w:val="00553A86"/>
    <w:rsid w:val="0060387E"/>
    <w:rsid w:val="006369A7"/>
    <w:rsid w:val="006A7104"/>
    <w:rsid w:val="006B0632"/>
    <w:rsid w:val="006E7D56"/>
    <w:rsid w:val="00722B40"/>
    <w:rsid w:val="007301BC"/>
    <w:rsid w:val="00780ED1"/>
    <w:rsid w:val="00781466"/>
    <w:rsid w:val="007940F3"/>
    <w:rsid w:val="007A2847"/>
    <w:rsid w:val="00832A33"/>
    <w:rsid w:val="00841946"/>
    <w:rsid w:val="008A0F24"/>
    <w:rsid w:val="009B6F3C"/>
    <w:rsid w:val="009C353F"/>
    <w:rsid w:val="00A23206"/>
    <w:rsid w:val="00A74B34"/>
    <w:rsid w:val="00A824FA"/>
    <w:rsid w:val="00A82675"/>
    <w:rsid w:val="00B50709"/>
    <w:rsid w:val="00B67E32"/>
    <w:rsid w:val="00B86445"/>
    <w:rsid w:val="00BE6F9A"/>
    <w:rsid w:val="00BF2C7D"/>
    <w:rsid w:val="00C14DA1"/>
    <w:rsid w:val="00C42788"/>
    <w:rsid w:val="00C512A6"/>
    <w:rsid w:val="00C52F11"/>
    <w:rsid w:val="00CB28EA"/>
    <w:rsid w:val="00CB6AAD"/>
    <w:rsid w:val="00D00899"/>
    <w:rsid w:val="00D10924"/>
    <w:rsid w:val="00D27A1A"/>
    <w:rsid w:val="00D319E4"/>
    <w:rsid w:val="00D530AE"/>
    <w:rsid w:val="00D6279E"/>
    <w:rsid w:val="00DE066E"/>
    <w:rsid w:val="00DE52E6"/>
    <w:rsid w:val="00E504A3"/>
    <w:rsid w:val="00E52880"/>
    <w:rsid w:val="00E922BE"/>
    <w:rsid w:val="00EC3D7C"/>
    <w:rsid w:val="00F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FB293"/>
  <w15:chartTrackingRefBased/>
  <w15:docId w15:val="{14671E2F-9127-47DE-876C-08074612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2C7D"/>
    <w:pPr>
      <w:numPr>
        <w:numId w:val="6"/>
      </w:numPr>
      <w:shd w:val="clear" w:color="auto" w:fill="FFFFFF"/>
      <w:tabs>
        <w:tab w:val="left" w:pos="1134"/>
      </w:tabs>
      <w:spacing w:after="0" w:line="240" w:lineRule="auto"/>
      <w:ind w:left="0" w:firstLine="709"/>
      <w:jc w:val="both"/>
      <w:outlineLvl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20">
    <w:name w:val="heading 2"/>
    <w:aliases w:val="Heading 2 Char Знак"/>
    <w:basedOn w:val="a"/>
    <w:next w:val="a"/>
    <w:link w:val="21"/>
    <w:semiHidden/>
    <w:unhideWhenUsed/>
    <w:qFormat/>
    <w:rsid w:val="00BF2C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F2C7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F2C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C7D"/>
    <w:rPr>
      <w:rFonts w:ascii="Arial" w:eastAsia="Times New Roman" w:hAnsi="Arial" w:cs="Arial"/>
      <w:sz w:val="24"/>
      <w:szCs w:val="24"/>
      <w:shd w:val="clear" w:color="auto" w:fill="FFFFFF"/>
      <w:lang w:eastAsia="ru-RU"/>
    </w:rPr>
  </w:style>
  <w:style w:type="character" w:customStyle="1" w:styleId="21">
    <w:name w:val="Заголовок 2 Знак"/>
    <w:aliases w:val="Heading 2 Char Знак Знак"/>
    <w:basedOn w:val="a0"/>
    <w:link w:val="20"/>
    <w:semiHidden/>
    <w:rsid w:val="00BF2C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F2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F2C7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F2C7D"/>
  </w:style>
  <w:style w:type="paragraph" w:styleId="a3">
    <w:name w:val="Balloon Text"/>
    <w:basedOn w:val="a"/>
    <w:link w:val="a4"/>
    <w:uiPriority w:val="99"/>
    <w:semiHidden/>
    <w:unhideWhenUsed/>
    <w:rsid w:val="00BF2C7D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7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59"/>
    <w:rsid w:val="00BF2C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2C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F2C7D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BF2C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BF2C7D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BF2C7D"/>
  </w:style>
  <w:style w:type="character" w:styleId="aa">
    <w:name w:val="Hyperlink"/>
    <w:uiPriority w:val="99"/>
    <w:unhideWhenUsed/>
    <w:rsid w:val="00BF2C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F2C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2">
    <w:name w:val="Стиль2"/>
    <w:rsid w:val="00BF2C7D"/>
    <w:pPr>
      <w:numPr>
        <w:numId w:val="5"/>
      </w:numPr>
    </w:pPr>
  </w:style>
  <w:style w:type="numbering" w:customStyle="1" w:styleId="111">
    <w:name w:val="Нет списка111"/>
    <w:next w:val="a2"/>
    <w:uiPriority w:val="99"/>
    <w:semiHidden/>
    <w:unhideWhenUsed/>
    <w:rsid w:val="00BF2C7D"/>
  </w:style>
  <w:style w:type="table" w:customStyle="1" w:styleId="12">
    <w:name w:val="Сетка таблицы1"/>
    <w:basedOn w:val="a1"/>
    <w:next w:val="a5"/>
    <w:uiPriority w:val="39"/>
    <w:rsid w:val="00BF2C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примечания Знак"/>
    <w:link w:val="13"/>
    <w:semiHidden/>
    <w:rsid w:val="00BF2C7D"/>
    <w:rPr>
      <w:rFonts w:ascii="Times New Roman" w:eastAsia="Times New Roman" w:hAnsi="Times New Roman"/>
    </w:rPr>
  </w:style>
  <w:style w:type="paragraph" w:customStyle="1" w:styleId="13">
    <w:name w:val="Текст примечания1"/>
    <w:basedOn w:val="a"/>
    <w:next w:val="ad"/>
    <w:link w:val="ac"/>
    <w:semiHidden/>
    <w:unhideWhenUsed/>
    <w:rsid w:val="00BF2C7D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4">
    <w:name w:val="Текст примечания Знак1"/>
    <w:uiPriority w:val="99"/>
    <w:semiHidden/>
    <w:rsid w:val="00BF2C7D"/>
    <w:rPr>
      <w:rFonts w:ascii="Calibri" w:eastAsia="Calibri" w:hAnsi="Calibri" w:cs="Times New Roman"/>
      <w:sz w:val="20"/>
      <w:szCs w:val="20"/>
    </w:rPr>
  </w:style>
  <w:style w:type="paragraph" w:customStyle="1" w:styleId="ae">
    <w:basedOn w:val="a"/>
    <w:next w:val="a"/>
    <w:uiPriority w:val="10"/>
    <w:qFormat/>
    <w:rsid w:val="00BF2C7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5">
    <w:name w:val="Заголовок Знак1"/>
    <w:link w:val="af"/>
    <w:uiPriority w:val="10"/>
    <w:rsid w:val="00BF2C7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Основной текст Знак"/>
    <w:link w:val="af1"/>
    <w:semiHidden/>
    <w:rsid w:val="00BF2C7D"/>
    <w:rPr>
      <w:rFonts w:ascii="Verdana" w:eastAsia="Times New Roman" w:hAnsi="Verdana"/>
      <w:sz w:val="40"/>
      <w:szCs w:val="24"/>
    </w:rPr>
  </w:style>
  <w:style w:type="paragraph" w:customStyle="1" w:styleId="16">
    <w:name w:val="Основной текст1"/>
    <w:basedOn w:val="a"/>
    <w:next w:val="af1"/>
    <w:unhideWhenUsed/>
    <w:rsid w:val="00BF2C7D"/>
    <w:pPr>
      <w:spacing w:after="0" w:line="240" w:lineRule="auto"/>
    </w:pPr>
    <w:rPr>
      <w:rFonts w:ascii="Verdana" w:eastAsia="Times New Roman" w:hAnsi="Verdana" w:cs="Times New Roman"/>
      <w:sz w:val="40"/>
      <w:szCs w:val="24"/>
    </w:rPr>
  </w:style>
  <w:style w:type="character" w:customStyle="1" w:styleId="17">
    <w:name w:val="Основной текст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link w:val="af3"/>
    <w:semiHidden/>
    <w:rsid w:val="00BF2C7D"/>
    <w:rPr>
      <w:rFonts w:ascii="Times New Roman" w:eastAsia="Times New Roman" w:hAnsi="Times New Roman"/>
    </w:rPr>
  </w:style>
  <w:style w:type="paragraph" w:customStyle="1" w:styleId="18">
    <w:name w:val="Основной текст с отступом1"/>
    <w:basedOn w:val="a"/>
    <w:next w:val="af3"/>
    <w:semiHidden/>
    <w:unhideWhenUsed/>
    <w:rsid w:val="00BF2C7D"/>
    <w:pPr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19">
    <w:name w:val="Основной текст с отступом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22">
    <w:name w:val="Основной текст 2 Знак"/>
    <w:link w:val="23"/>
    <w:semiHidden/>
    <w:rsid w:val="00BF2C7D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21"/>
    <w:basedOn w:val="a"/>
    <w:next w:val="23"/>
    <w:semiHidden/>
    <w:unhideWhenUsed/>
    <w:rsid w:val="00BF2C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link w:val="25"/>
    <w:semiHidden/>
    <w:rsid w:val="00BF2C7D"/>
    <w:rPr>
      <w:rFonts w:ascii="Times New Roman" w:eastAsia="Times New Roman" w:hAnsi="Times New Roman"/>
      <w:sz w:val="28"/>
    </w:rPr>
  </w:style>
  <w:style w:type="paragraph" w:customStyle="1" w:styleId="212">
    <w:name w:val="Основной текст с отступом 21"/>
    <w:basedOn w:val="a"/>
    <w:next w:val="25"/>
    <w:unhideWhenUsed/>
    <w:rsid w:val="00BF2C7D"/>
    <w:pPr>
      <w:widowControl w:val="0"/>
      <w:autoSpaceDE w:val="0"/>
      <w:autoSpaceDN w:val="0"/>
      <w:adjustRightInd w:val="0"/>
      <w:spacing w:after="0" w:line="360" w:lineRule="auto"/>
      <w:ind w:firstLine="523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13">
    <w:name w:val="Основной текст с отступом 2 Знак1"/>
    <w:uiPriority w:val="99"/>
    <w:semiHidden/>
    <w:rsid w:val="00BF2C7D"/>
    <w:rPr>
      <w:rFonts w:ascii="Calibri" w:eastAsia="Calibri" w:hAnsi="Calibri" w:cs="Times New Roman"/>
    </w:rPr>
  </w:style>
  <w:style w:type="character" w:customStyle="1" w:styleId="31">
    <w:name w:val="Основной текст с отступом 3 Знак"/>
    <w:link w:val="32"/>
    <w:semiHidden/>
    <w:rsid w:val="00BF2C7D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next w:val="32"/>
    <w:semiHidden/>
    <w:unhideWhenUsed/>
    <w:rsid w:val="00BF2C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1">
    <w:name w:val="Основной текст с отступом 3 Знак1"/>
    <w:uiPriority w:val="99"/>
    <w:semiHidden/>
    <w:rsid w:val="00BF2C7D"/>
    <w:rPr>
      <w:rFonts w:ascii="Calibri" w:eastAsia="Calibri" w:hAnsi="Calibri" w:cs="Times New Roman"/>
      <w:sz w:val="16"/>
      <w:szCs w:val="16"/>
    </w:rPr>
  </w:style>
  <w:style w:type="character" w:customStyle="1" w:styleId="af4">
    <w:name w:val="Тема примечания Знак"/>
    <w:link w:val="af5"/>
    <w:semiHidden/>
    <w:rsid w:val="00BF2C7D"/>
    <w:rPr>
      <w:rFonts w:ascii="Times New Roman" w:eastAsia="Times New Roman" w:hAnsi="Times New Roman"/>
      <w:b/>
      <w:bCs/>
    </w:rPr>
  </w:style>
  <w:style w:type="paragraph" w:styleId="ad">
    <w:name w:val="annotation text"/>
    <w:basedOn w:val="a"/>
    <w:link w:val="26"/>
    <w:uiPriority w:val="99"/>
    <w:semiHidden/>
    <w:unhideWhenUsed/>
    <w:rsid w:val="00BF2C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d"/>
    <w:uiPriority w:val="99"/>
    <w:semiHidden/>
    <w:rsid w:val="00BF2C7D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d"/>
    <w:next w:val="ad"/>
    <w:link w:val="af4"/>
    <w:semiHidden/>
    <w:unhideWhenUsed/>
    <w:rsid w:val="00BF2C7D"/>
    <w:pPr>
      <w:spacing w:after="0" w:line="240" w:lineRule="auto"/>
    </w:pPr>
    <w:rPr>
      <w:rFonts w:ascii="Times New Roman" w:eastAsia="Times New Roman" w:hAnsi="Times New Roman" w:cstheme="minorBidi"/>
      <w:b/>
      <w:bCs/>
      <w:sz w:val="22"/>
      <w:szCs w:val="22"/>
    </w:rPr>
  </w:style>
  <w:style w:type="character" w:customStyle="1" w:styleId="1a">
    <w:name w:val="Тема примечания Знак1"/>
    <w:basedOn w:val="26"/>
    <w:uiPriority w:val="99"/>
    <w:semiHidden/>
    <w:rsid w:val="00BF2C7D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Revision"/>
    <w:semiHidden/>
    <w:rsid w:val="00BF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rsid w:val="00BF2C7D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customStyle="1" w:styleId="ConsNonformat">
    <w:name w:val="ConsNonformat"/>
    <w:rsid w:val="00BF2C7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b">
    <w:name w:val="Обычный1"/>
    <w:rsid w:val="00BF2C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2">
    <w:name w:val="Заголовок 31"/>
    <w:basedOn w:val="1b"/>
    <w:next w:val="1b"/>
    <w:rsid w:val="00BF2C7D"/>
    <w:pPr>
      <w:keepNext/>
      <w:widowControl w:val="0"/>
      <w:shd w:val="clear" w:color="auto" w:fill="FFFFFF"/>
      <w:ind w:right="14"/>
      <w:jc w:val="right"/>
    </w:pPr>
  </w:style>
  <w:style w:type="paragraph" w:customStyle="1" w:styleId="ConsNormal">
    <w:name w:val="ConsNormal"/>
    <w:rsid w:val="00BF2C7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c">
    <w:name w:val="Цитата1"/>
    <w:basedOn w:val="1b"/>
    <w:rsid w:val="00BF2C7D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af7">
    <w:name w:val="список с точками"/>
    <w:basedOn w:val="a"/>
    <w:rsid w:val="00BF2C7D"/>
    <w:pPr>
      <w:tabs>
        <w:tab w:val="num" w:pos="1080"/>
      </w:tabs>
      <w:spacing w:after="0" w:line="360" w:lineRule="auto"/>
      <w:ind w:left="1080" w:hanging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BF2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B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F2C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8">
    <w:name w:val="Знак"/>
    <w:basedOn w:val="a"/>
    <w:rsid w:val="00BF2C7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Cell">
    <w:name w:val="ConsPlusCell"/>
    <w:rsid w:val="00B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9">
    <w:name w:val="Знак Знак Знак Знак"/>
    <w:basedOn w:val="a"/>
    <w:rsid w:val="00BF2C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Осн прагм 7"/>
    <w:basedOn w:val="a"/>
    <w:next w:val="a"/>
    <w:uiPriority w:val="99"/>
    <w:rsid w:val="00BF2C7D"/>
    <w:pPr>
      <w:autoSpaceDE w:val="0"/>
      <w:autoSpaceDN w:val="0"/>
      <w:adjustRightInd w:val="0"/>
      <w:spacing w:after="0" w:line="264" w:lineRule="auto"/>
      <w:ind w:firstLine="227"/>
      <w:jc w:val="both"/>
    </w:pPr>
    <w:rPr>
      <w:rFonts w:ascii="PragmaticaC" w:eastAsia="Times New Roman" w:hAnsi="PragmaticaC" w:cs="PragmaticaC"/>
      <w:color w:val="000000"/>
      <w:w w:val="90"/>
      <w:sz w:val="14"/>
      <w:szCs w:val="14"/>
    </w:rPr>
  </w:style>
  <w:style w:type="character" w:customStyle="1" w:styleId="afa">
    <w:name w:val="Знак Знак"/>
    <w:rsid w:val="00BF2C7D"/>
    <w:rPr>
      <w:sz w:val="24"/>
      <w:szCs w:val="24"/>
    </w:rPr>
  </w:style>
  <w:style w:type="character" w:styleId="afb">
    <w:name w:val="annotation reference"/>
    <w:semiHidden/>
    <w:unhideWhenUsed/>
    <w:rsid w:val="00BF2C7D"/>
    <w:rPr>
      <w:sz w:val="16"/>
      <w:szCs w:val="16"/>
    </w:rPr>
  </w:style>
  <w:style w:type="paragraph" w:styleId="af1">
    <w:name w:val="Body Text"/>
    <w:basedOn w:val="a"/>
    <w:link w:val="af0"/>
    <w:semiHidden/>
    <w:unhideWhenUsed/>
    <w:rsid w:val="00BF2C7D"/>
    <w:pPr>
      <w:spacing w:after="120" w:line="276" w:lineRule="auto"/>
    </w:pPr>
    <w:rPr>
      <w:rFonts w:ascii="Verdana" w:eastAsia="Times New Roman" w:hAnsi="Verdana"/>
      <w:sz w:val="40"/>
      <w:szCs w:val="24"/>
    </w:rPr>
  </w:style>
  <w:style w:type="character" w:customStyle="1" w:styleId="27">
    <w:name w:val="Основной текст Знак2"/>
    <w:basedOn w:val="a0"/>
    <w:uiPriority w:val="99"/>
    <w:semiHidden/>
    <w:rsid w:val="00BF2C7D"/>
  </w:style>
  <w:style w:type="paragraph" w:styleId="af3">
    <w:name w:val="Body Text Indent"/>
    <w:basedOn w:val="a"/>
    <w:link w:val="af2"/>
    <w:semiHidden/>
    <w:unhideWhenUsed/>
    <w:rsid w:val="00BF2C7D"/>
    <w:pPr>
      <w:spacing w:after="120" w:line="276" w:lineRule="auto"/>
      <w:ind w:left="283"/>
    </w:pPr>
    <w:rPr>
      <w:rFonts w:ascii="Times New Roman" w:eastAsia="Times New Roman" w:hAnsi="Times New Roman"/>
    </w:rPr>
  </w:style>
  <w:style w:type="character" w:customStyle="1" w:styleId="28">
    <w:name w:val="Основной текст с отступом Знак2"/>
    <w:basedOn w:val="a0"/>
    <w:uiPriority w:val="99"/>
    <w:semiHidden/>
    <w:rsid w:val="00BF2C7D"/>
  </w:style>
  <w:style w:type="paragraph" w:styleId="23">
    <w:name w:val="Body Text 2"/>
    <w:basedOn w:val="a"/>
    <w:link w:val="22"/>
    <w:semiHidden/>
    <w:unhideWhenUsed/>
    <w:rsid w:val="00BF2C7D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BF2C7D"/>
  </w:style>
  <w:style w:type="paragraph" w:styleId="25">
    <w:name w:val="Body Text Indent 2"/>
    <w:basedOn w:val="a"/>
    <w:link w:val="24"/>
    <w:semiHidden/>
    <w:unhideWhenUsed/>
    <w:rsid w:val="00BF2C7D"/>
    <w:pPr>
      <w:spacing w:after="120" w:line="480" w:lineRule="auto"/>
      <w:ind w:left="283"/>
    </w:pPr>
    <w:rPr>
      <w:rFonts w:ascii="Times New Roman" w:eastAsia="Times New Roman" w:hAnsi="Times New Roman"/>
      <w:sz w:val="28"/>
    </w:rPr>
  </w:style>
  <w:style w:type="character" w:customStyle="1" w:styleId="221">
    <w:name w:val="Основной текст с отступом 2 Знак2"/>
    <w:basedOn w:val="a0"/>
    <w:uiPriority w:val="99"/>
    <w:semiHidden/>
    <w:rsid w:val="00BF2C7D"/>
  </w:style>
  <w:style w:type="paragraph" w:styleId="32">
    <w:name w:val="Body Text Indent 3"/>
    <w:basedOn w:val="a"/>
    <w:link w:val="31"/>
    <w:semiHidden/>
    <w:unhideWhenUsed/>
    <w:rsid w:val="00BF2C7D"/>
    <w:pPr>
      <w:spacing w:after="120" w:line="276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320">
    <w:name w:val="Основной текст с отступом 3 Знак2"/>
    <w:basedOn w:val="a0"/>
    <w:uiPriority w:val="99"/>
    <w:semiHidden/>
    <w:rsid w:val="00BF2C7D"/>
    <w:rPr>
      <w:sz w:val="16"/>
      <w:szCs w:val="16"/>
    </w:rPr>
  </w:style>
  <w:style w:type="paragraph" w:styleId="af">
    <w:name w:val="Title"/>
    <w:basedOn w:val="a"/>
    <w:next w:val="a"/>
    <w:link w:val="15"/>
    <w:uiPriority w:val="10"/>
    <w:qFormat/>
    <w:rsid w:val="00BF2C7D"/>
    <w:pPr>
      <w:spacing w:after="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c">
    <w:name w:val="Заголовок Знак"/>
    <w:basedOn w:val="a0"/>
    <w:uiPriority w:val="10"/>
    <w:rsid w:val="00BF2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semiHidden/>
    <w:rsid w:val="003C62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530AE"/>
    <w:rPr>
      <w:color w:val="605E5C"/>
      <w:shd w:val="clear" w:color="auto" w:fill="E1DFDD"/>
    </w:rPr>
  </w:style>
  <w:style w:type="paragraph" w:customStyle="1" w:styleId="1d">
    <w:name w:val="Без интервала1"/>
    <w:rsid w:val="004640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d">
    <w:name w:val="No Spacing"/>
    <w:link w:val="afe"/>
    <w:uiPriority w:val="1"/>
    <w:qFormat/>
    <w:rsid w:val="00722B40"/>
    <w:pPr>
      <w:spacing w:after="0" w:line="240" w:lineRule="auto"/>
    </w:pPr>
  </w:style>
  <w:style w:type="character" w:customStyle="1" w:styleId="afe">
    <w:name w:val="Без интервала Знак"/>
    <w:link w:val="afd"/>
    <w:uiPriority w:val="1"/>
    <w:locked/>
    <w:rsid w:val="00D2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FA29C202BA04922960FAD5E9503A7B0360B5AEB11BA4ED7E951A7C85002A4BB2E1FC2A199F73D6E60C85B9D421DCLBP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hyperlink" Target="consultantplus://offline/ref=FA29C202BA04922960FAD5E9503A7B0360B4A9B113A4ED7E951A7C85002A4BB2E1FC2A199F73D6E60C85B9D421DCLBP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consultantplus://offline/ref=878272C98964888F2C5B1EF8A9C5F62AFC86D9988C4D11955AB99821C741D0A870BA9FEF5EACC2B0AFF0AFDF87N4m3R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Свидерская Елена</dc:creator>
  <cp:keywords/>
  <dc:description/>
  <cp:lastModifiedBy>user</cp:lastModifiedBy>
  <cp:revision>20</cp:revision>
  <cp:lastPrinted>2024-12-16T06:12:00Z</cp:lastPrinted>
  <dcterms:created xsi:type="dcterms:W3CDTF">2024-11-15T09:08:00Z</dcterms:created>
  <dcterms:modified xsi:type="dcterms:W3CDTF">2024-12-16T06:12:00Z</dcterms:modified>
</cp:coreProperties>
</file>