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760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06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CA0C0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91680A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8609FA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CBC" w:rsidRPr="00161BED" w:rsidRDefault="00EB1CBC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1CBC" w:rsidRPr="00EB1CBC" w:rsidRDefault="00EB1CBC" w:rsidP="00EB1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1CB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 Календарном плане мероприятий по подготовке и проведению </w:t>
      </w:r>
    </w:p>
    <w:p w:rsidR="00EB1CBC" w:rsidRPr="00EB1CBC" w:rsidRDefault="00EB1CBC" w:rsidP="00EB1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1CB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выборов депутатов Совета депутатов </w:t>
      </w:r>
    </w:p>
    <w:p w:rsidR="00EB1CBC" w:rsidRPr="00EB1CBC" w:rsidRDefault="00EB1CBC" w:rsidP="00EB1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1CB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ЗАТО городской округ </w:t>
      </w:r>
      <w:proofErr w:type="gramStart"/>
      <w:r w:rsidRPr="00EB1CB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Молодёжный</w:t>
      </w:r>
      <w:bookmarkStart w:id="0" w:name="_GoBack"/>
      <w:bookmarkEnd w:id="0"/>
      <w:r w:rsidRPr="00EB1CB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Московской</w:t>
      </w:r>
      <w:proofErr w:type="gramEnd"/>
      <w:r w:rsidRPr="00EB1CB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области, </w:t>
      </w:r>
    </w:p>
    <w:p w:rsidR="00EB1CBC" w:rsidRPr="00EB1CBC" w:rsidRDefault="00EB1CBC" w:rsidP="00EB1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B1CB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назначенных на 14 сентября 2025 года</w:t>
      </w:r>
    </w:p>
    <w:p w:rsidR="00EB1CBC" w:rsidRPr="00EB1CBC" w:rsidRDefault="00EB1CBC" w:rsidP="00EB1C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B1CBC" w:rsidRPr="00EB1CBC" w:rsidRDefault="00EB1CBC" w:rsidP="00EB1C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1CB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В соответствии с пунктом 9.1 статьи 26 Федерального закона «Об основных гарантиях избирательных прав и права на участие в референдуме граждан Российской Федерации», в связи с назначением выборов депутатов Совета депутатов ЗАТО городской округ Молодёжный  Московской области, решением Совета депутатов ЗАТО городской округ Молодёжный  Московской области от 19.06.2025 года № 7/1, руководствуясь Постановлением ЦИК России     от 02.04.2014 № 224/1444-6  «О Методических рекомендациях по разработке календарных планов мероприятий по подготовке и проведению выборов   в субъектах Российской Федерации»,  </w:t>
      </w:r>
      <w:r w:rsidRPr="00EB1CBC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Территориальная избирательная комиссия посёлка Молодёжный </w:t>
      </w:r>
      <w:r w:rsidRPr="00EB1CBC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РЕШИЛА:</w:t>
      </w:r>
    </w:p>
    <w:p w:rsidR="00EB1CBC" w:rsidRPr="00EB1CBC" w:rsidRDefault="00EB1CBC" w:rsidP="00EB1C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B1CBC" w:rsidRPr="00EB1CBC" w:rsidRDefault="00EB1CBC" w:rsidP="00EB1CBC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1CBC">
        <w:rPr>
          <w:rFonts w:ascii="Times New Roman" w:eastAsia="Times New Roman" w:hAnsi="Times New Roman" w:cs="Times New Roman"/>
          <w:sz w:val="24"/>
          <w:szCs w:val="24"/>
        </w:rPr>
        <w:t xml:space="preserve">Утвердить календарный план мероприятий по подготовке и проведению выборов депутатов Совета депутатов ЗАТО городской округ </w:t>
      </w:r>
      <w:proofErr w:type="gramStart"/>
      <w:r w:rsidRPr="00EB1CBC">
        <w:rPr>
          <w:rFonts w:ascii="Times New Roman" w:eastAsia="Times New Roman" w:hAnsi="Times New Roman" w:cs="Times New Roman"/>
          <w:sz w:val="24"/>
          <w:szCs w:val="24"/>
        </w:rPr>
        <w:t>Молодёжный  Московской</w:t>
      </w:r>
      <w:proofErr w:type="gramEnd"/>
      <w:r w:rsidRPr="00EB1CBC">
        <w:rPr>
          <w:rFonts w:ascii="Times New Roman" w:eastAsia="Times New Roman" w:hAnsi="Times New Roman" w:cs="Times New Roman"/>
          <w:sz w:val="24"/>
          <w:szCs w:val="24"/>
        </w:rPr>
        <w:t xml:space="preserve"> области, назначенных на 14 сентября 2025 года (прилагается).</w:t>
      </w:r>
    </w:p>
    <w:p w:rsidR="005E7424" w:rsidRPr="00EB1CBC" w:rsidRDefault="005E7424" w:rsidP="005E7424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EB1CBC" w:rsidRPr="00EB1CBC" w:rsidRDefault="00EB1CBC" w:rsidP="00EB1CBC">
      <w:pPr>
        <w:pStyle w:val="a6"/>
        <w:numPr>
          <w:ilvl w:val="0"/>
          <w:numId w:val="27"/>
        </w:numP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B1CB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Опубликовать настоящее решение на официальном сайте </w:t>
      </w:r>
      <w:proofErr w:type="gramStart"/>
      <w:r w:rsidRPr="00EB1CB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администрации</w:t>
      </w:r>
      <w:proofErr w:type="gramEnd"/>
      <w:r w:rsidRPr="00EB1CB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https://молодёжный.рф/.</w:t>
      </w:r>
    </w:p>
    <w:p w:rsidR="00AF7FEC" w:rsidRPr="00AF7FEC" w:rsidRDefault="00AF7FEC" w:rsidP="00AF7FEC">
      <w:pPr>
        <w:pStyle w:val="a6"/>
        <w:tabs>
          <w:tab w:val="num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FEC" w:rsidRPr="00AF7FEC" w:rsidRDefault="00AF7FEC" w:rsidP="00EB1CBC">
      <w:pPr>
        <w:tabs>
          <w:tab w:val="num" w:pos="426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Контроль за исполнением настоящего решения возложить на председателя территориальной </w:t>
      </w:r>
      <w:r w:rsidR="00EB1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избирательной комиссии поселка Молодежный </w:t>
      </w:r>
      <w:proofErr w:type="spellStart"/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>Тамилко</w:t>
      </w:r>
      <w:proofErr w:type="spellEnd"/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С.А.</w:t>
      </w: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</w:t>
      </w: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территориальной избирательной</w:t>
      </w: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>Тамилко</w:t>
      </w:r>
      <w:proofErr w:type="spellEnd"/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Секретарь </w:t>
      </w: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территориальной избирательной</w:t>
      </w:r>
    </w:p>
    <w:p w:rsidR="00AF7FEC" w:rsidRPr="00AF7FEC" w:rsidRDefault="00AF7FEC" w:rsidP="00AF7FEC">
      <w:pPr>
        <w:tabs>
          <w:tab w:val="num" w:pos="0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FEC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 поселок Молодежный                                                           И.А. Филиппова</w:t>
      </w:r>
    </w:p>
    <w:tbl>
      <w:tblPr>
        <w:tblW w:w="9606" w:type="dxa"/>
        <w:tblInd w:w="250" w:type="dxa"/>
        <w:tblLook w:val="04A0" w:firstRow="1" w:lastRow="0" w:firstColumn="1" w:lastColumn="0" w:noHBand="0" w:noVBand="1"/>
      </w:tblPr>
      <w:tblGrid>
        <w:gridCol w:w="4503"/>
        <w:gridCol w:w="2835"/>
        <w:gridCol w:w="2268"/>
      </w:tblGrid>
      <w:tr w:rsidR="00AF7FEC" w:rsidRPr="00AF7FEC" w:rsidTr="00AF7FEC">
        <w:tc>
          <w:tcPr>
            <w:tcW w:w="4503" w:type="dxa"/>
          </w:tcPr>
          <w:p w:rsidR="00AF7FEC" w:rsidRPr="00AF7FEC" w:rsidRDefault="00AF7FEC" w:rsidP="00AF7FEC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7FEC" w:rsidRPr="00AF7FEC" w:rsidRDefault="00AF7FEC" w:rsidP="00AF7FEC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7FEC" w:rsidRPr="00AF7FEC" w:rsidRDefault="00AF7FEC" w:rsidP="00AF7FEC">
            <w:pPr>
              <w:tabs>
                <w:tab w:val="left" w:pos="1134"/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7FEC" w:rsidRDefault="00AF7FEC" w:rsidP="005E7424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53D10" w:rsidRDefault="00953D10" w:rsidP="00EB1CBC">
      <w:pPr>
        <w:spacing w:after="0" w:line="240" w:lineRule="atLeast"/>
        <w:ind w:left="-993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953D10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44FCD3D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 w:hint="default"/>
        <w:bCs/>
        <w:sz w:val="24"/>
        <w:szCs w:val="24"/>
        <w:lang w:val="ru-RU"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055F"/>
    <w:multiLevelType w:val="hybridMultilevel"/>
    <w:tmpl w:val="3600172C"/>
    <w:lvl w:ilvl="0" w:tplc="693C7F4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121B"/>
    <w:multiLevelType w:val="hybridMultilevel"/>
    <w:tmpl w:val="9D6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2777A"/>
    <w:multiLevelType w:val="hybridMultilevel"/>
    <w:tmpl w:val="A35C6E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B326D"/>
    <w:multiLevelType w:val="multilevel"/>
    <w:tmpl w:val="4398A8D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9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A6C17"/>
    <w:multiLevelType w:val="hybridMultilevel"/>
    <w:tmpl w:val="194029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731F71"/>
    <w:multiLevelType w:val="hybridMultilevel"/>
    <w:tmpl w:val="D71263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ED131A"/>
    <w:multiLevelType w:val="hybridMultilevel"/>
    <w:tmpl w:val="085C1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92C2E"/>
    <w:multiLevelType w:val="hybridMultilevel"/>
    <w:tmpl w:val="F0C2C61E"/>
    <w:lvl w:ilvl="0" w:tplc="1DD624F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 w15:restartNumberingAfterBreak="0">
    <w:nsid w:val="40A11AEE"/>
    <w:multiLevelType w:val="hybridMultilevel"/>
    <w:tmpl w:val="8EDE4DFA"/>
    <w:lvl w:ilvl="0" w:tplc="C6A07012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497E50"/>
    <w:multiLevelType w:val="multilevel"/>
    <w:tmpl w:val="0A70A6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1516409"/>
    <w:multiLevelType w:val="hybridMultilevel"/>
    <w:tmpl w:val="0B7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2399A"/>
    <w:multiLevelType w:val="hybridMultilevel"/>
    <w:tmpl w:val="2EC0C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705F2F2C"/>
    <w:multiLevelType w:val="hybridMultilevel"/>
    <w:tmpl w:val="9022C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B511E44"/>
    <w:multiLevelType w:val="hybridMultilevel"/>
    <w:tmpl w:val="755CA9AA"/>
    <w:lvl w:ilvl="0" w:tplc="C7A0FC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3"/>
  </w:num>
  <w:num w:numId="6">
    <w:abstractNumId w:val="18"/>
  </w:num>
  <w:num w:numId="7">
    <w:abstractNumId w:val="15"/>
  </w:num>
  <w:num w:numId="8">
    <w:abstractNumId w:val="19"/>
  </w:num>
  <w:num w:numId="9">
    <w:abstractNumId w:val="22"/>
  </w:num>
  <w:num w:numId="10">
    <w:abstractNumId w:val="9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0"/>
  </w:num>
  <w:num w:numId="16">
    <w:abstractNumId w:val="10"/>
  </w:num>
  <w:num w:numId="17">
    <w:abstractNumId w:val="20"/>
  </w:num>
  <w:num w:numId="18">
    <w:abstractNumId w:val="12"/>
  </w:num>
  <w:num w:numId="19">
    <w:abstractNumId w:val="6"/>
  </w:num>
  <w:num w:numId="20">
    <w:abstractNumId w:val="17"/>
  </w:num>
  <w:num w:numId="21">
    <w:abstractNumId w:val="21"/>
  </w:num>
  <w:num w:numId="22">
    <w:abstractNumId w:val="24"/>
  </w:num>
  <w:num w:numId="23">
    <w:abstractNumId w:val="11"/>
  </w:num>
  <w:num w:numId="24">
    <w:abstractNumId w:val="26"/>
  </w:num>
  <w:num w:numId="25">
    <w:abstractNumId w:val="16"/>
  </w:num>
  <w:num w:numId="26">
    <w:abstractNumId w:val="1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D6042"/>
    <w:rsid w:val="00116207"/>
    <w:rsid w:val="00161BED"/>
    <w:rsid w:val="001C3F3E"/>
    <w:rsid w:val="001D5439"/>
    <w:rsid w:val="001E4DBB"/>
    <w:rsid w:val="00242739"/>
    <w:rsid w:val="003018CC"/>
    <w:rsid w:val="003239F0"/>
    <w:rsid w:val="004079CF"/>
    <w:rsid w:val="00445AD3"/>
    <w:rsid w:val="00450384"/>
    <w:rsid w:val="00451539"/>
    <w:rsid w:val="004730D6"/>
    <w:rsid w:val="004913E6"/>
    <w:rsid w:val="004A6CD1"/>
    <w:rsid w:val="00514CD3"/>
    <w:rsid w:val="00521EC2"/>
    <w:rsid w:val="005D63AC"/>
    <w:rsid w:val="005E1F42"/>
    <w:rsid w:val="005E7424"/>
    <w:rsid w:val="00666DA3"/>
    <w:rsid w:val="006C5B84"/>
    <w:rsid w:val="006D1E01"/>
    <w:rsid w:val="006E1FC1"/>
    <w:rsid w:val="006E610E"/>
    <w:rsid w:val="00790B80"/>
    <w:rsid w:val="0082619F"/>
    <w:rsid w:val="008609FA"/>
    <w:rsid w:val="0087026D"/>
    <w:rsid w:val="008B4CF9"/>
    <w:rsid w:val="008E2DFE"/>
    <w:rsid w:val="008F1779"/>
    <w:rsid w:val="0091680A"/>
    <w:rsid w:val="0093157A"/>
    <w:rsid w:val="00953D10"/>
    <w:rsid w:val="0097604F"/>
    <w:rsid w:val="009C73CF"/>
    <w:rsid w:val="00A15F29"/>
    <w:rsid w:val="00A556A3"/>
    <w:rsid w:val="00A67745"/>
    <w:rsid w:val="00AC40D5"/>
    <w:rsid w:val="00AE357C"/>
    <w:rsid w:val="00AF7FEC"/>
    <w:rsid w:val="00B065E5"/>
    <w:rsid w:val="00B57981"/>
    <w:rsid w:val="00C06282"/>
    <w:rsid w:val="00C31420"/>
    <w:rsid w:val="00C85D62"/>
    <w:rsid w:val="00C96107"/>
    <w:rsid w:val="00CA0C0A"/>
    <w:rsid w:val="00CA4FD6"/>
    <w:rsid w:val="00CF66B2"/>
    <w:rsid w:val="00D2427E"/>
    <w:rsid w:val="00D81AEB"/>
    <w:rsid w:val="00DE4EDF"/>
    <w:rsid w:val="00E85C76"/>
    <w:rsid w:val="00EA76FB"/>
    <w:rsid w:val="00EB1CBC"/>
    <w:rsid w:val="00EF2F03"/>
    <w:rsid w:val="00F15DE7"/>
    <w:rsid w:val="00F2371D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B1C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styleId="ac">
    <w:name w:val="Hyperlink"/>
    <w:basedOn w:val="a0"/>
    <w:uiPriority w:val="99"/>
    <w:unhideWhenUsed/>
    <w:rsid w:val="0097604F"/>
    <w:rPr>
      <w:color w:val="0563C1" w:themeColor="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CA4FD6"/>
  </w:style>
  <w:style w:type="character" w:customStyle="1" w:styleId="0pt">
    <w:name w:val="Основной текст + Интервал 0 pt"/>
    <w:rsid w:val="00CA4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0pt">
    <w:name w:val="Основной текст (3) + Интервал 0 pt"/>
    <w:rsid w:val="00CA4F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ConsPlusNonformat">
    <w:name w:val="ConsPlusNonformat"/>
    <w:uiPriority w:val="99"/>
    <w:qFormat/>
    <w:rsid w:val="00CA4F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CA4FD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e">
    <w:name w:val="Название Знак"/>
    <w:basedOn w:val="a0"/>
    <w:link w:val="ad"/>
    <w:uiPriority w:val="10"/>
    <w:rsid w:val="00CA4FD6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ConsPlusDocList">
    <w:name w:val="ConsPlusDocList"/>
    <w:next w:val="a"/>
    <w:qFormat/>
    <w:rsid w:val="00CA4FD6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2"/>
      <w:sz w:val="24"/>
      <w:szCs w:val="20"/>
      <w:lang w:eastAsia="ru-RU"/>
    </w:rPr>
  </w:style>
  <w:style w:type="paragraph" w:customStyle="1" w:styleId="ConsPlusNormal">
    <w:name w:val="ConsPlusNormal"/>
    <w:qFormat/>
    <w:rsid w:val="00CA4FD6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CA4F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14-15">
    <w:name w:val="14-15"/>
    <w:basedOn w:val="a3"/>
    <w:rsid w:val="00CA4FD6"/>
    <w:pPr>
      <w:spacing w:line="360" w:lineRule="auto"/>
      <w:ind w:firstLine="709"/>
      <w:jc w:val="both"/>
    </w:pPr>
    <w:rPr>
      <w:bCs/>
      <w:kern w:val="28"/>
      <w:szCs w:val="24"/>
    </w:rPr>
  </w:style>
  <w:style w:type="paragraph" w:customStyle="1" w:styleId="af0">
    <w:name w:val="Содержимое таблицы"/>
    <w:basedOn w:val="a"/>
    <w:rsid w:val="00CA4FD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1">
    <w:name w:val="Нормальный (таблица)"/>
    <w:basedOn w:val="a"/>
    <w:next w:val="a"/>
    <w:uiPriority w:val="99"/>
    <w:rsid w:val="00CA4FD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sid w:val="00EB1CB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EB1CBC"/>
  </w:style>
  <w:style w:type="paragraph" w:customStyle="1" w:styleId="ConsPlusTitle">
    <w:name w:val="ConsPlusTitle"/>
    <w:rsid w:val="00EB1C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EB1CBC"/>
    <w:rPr>
      <w:rFonts w:ascii="Calibri" w:eastAsia="Times New Roman" w:hAnsi="Calibri" w:cs="Times New Roman"/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EB1CBC"/>
    <w:rPr>
      <w:rFonts w:ascii="Calibri" w:eastAsia="Times New Roman" w:hAnsi="Calibri" w:cs="Times New Roman"/>
      <w:sz w:val="20"/>
      <w:szCs w:val="20"/>
      <w:lang w:eastAsia="ru-RU"/>
    </w:rPr>
  </w:style>
  <w:style w:type="character" w:styleId="af4">
    <w:name w:val="endnote reference"/>
    <w:semiHidden/>
    <w:unhideWhenUsed/>
    <w:rsid w:val="00EB1CBC"/>
    <w:rPr>
      <w:vertAlign w:val="superscript"/>
    </w:rPr>
  </w:style>
  <w:style w:type="paragraph" w:styleId="af5">
    <w:name w:val="footnote text"/>
    <w:basedOn w:val="a"/>
    <w:link w:val="af6"/>
    <w:semiHidden/>
    <w:unhideWhenUsed/>
    <w:rsid w:val="00EB1CBC"/>
    <w:rPr>
      <w:rFonts w:ascii="Calibri" w:eastAsia="Times New Roman" w:hAnsi="Calibri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EB1CBC"/>
    <w:rPr>
      <w:rFonts w:ascii="Calibri" w:eastAsia="Times New Roman" w:hAnsi="Calibri" w:cs="Times New Roman"/>
      <w:sz w:val="20"/>
      <w:szCs w:val="20"/>
      <w:lang w:eastAsia="ru-RU"/>
    </w:rPr>
  </w:style>
  <w:style w:type="character" w:styleId="af7">
    <w:name w:val="footnote reference"/>
    <w:semiHidden/>
    <w:unhideWhenUsed/>
    <w:rsid w:val="00EB1CBC"/>
    <w:rPr>
      <w:vertAlign w:val="superscript"/>
    </w:rPr>
  </w:style>
  <w:style w:type="paragraph" w:customStyle="1" w:styleId="12">
    <w:name w:val="Обычный1"/>
    <w:rsid w:val="00EB1CB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EB1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header"/>
    <w:basedOn w:val="a"/>
    <w:link w:val="afa"/>
    <w:uiPriority w:val="99"/>
    <w:unhideWhenUsed/>
    <w:rsid w:val="00EB1CBC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a">
    <w:name w:val="Верхний колонтитул Знак"/>
    <w:basedOn w:val="a0"/>
    <w:link w:val="af9"/>
    <w:uiPriority w:val="99"/>
    <w:rsid w:val="00EB1CBC"/>
    <w:rPr>
      <w:rFonts w:ascii="Calibri" w:eastAsia="Times New Roman" w:hAnsi="Calibri" w:cs="Times New Roman"/>
      <w:lang w:eastAsia="ru-RU"/>
    </w:rPr>
  </w:style>
  <w:style w:type="paragraph" w:styleId="afb">
    <w:name w:val="footer"/>
    <w:basedOn w:val="a"/>
    <w:link w:val="afc"/>
    <w:uiPriority w:val="99"/>
    <w:unhideWhenUsed/>
    <w:rsid w:val="00EB1CBC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c">
    <w:name w:val="Нижний колонтитул Знак"/>
    <w:basedOn w:val="a0"/>
    <w:link w:val="afb"/>
    <w:uiPriority w:val="99"/>
    <w:rsid w:val="00EB1CB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2115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34</cp:revision>
  <cp:lastPrinted>2025-06-26T13:48:00Z</cp:lastPrinted>
  <dcterms:created xsi:type="dcterms:W3CDTF">2021-07-19T12:04:00Z</dcterms:created>
  <dcterms:modified xsi:type="dcterms:W3CDTF">2025-06-26T13:48:00Z</dcterms:modified>
</cp:coreProperties>
</file>