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666DA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435" w:rsidRPr="006F2435" w:rsidRDefault="006F2435" w:rsidP="006F243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8998391"/>
      <w:r w:rsidRPr="006F2435">
        <w:rPr>
          <w:rFonts w:ascii="Times New Roman" w:eastAsia="Times New Roman" w:hAnsi="Times New Roman" w:cs="Times New Roman"/>
          <w:sz w:val="24"/>
          <w:szCs w:val="24"/>
        </w:rPr>
        <w:t>Об определении филиал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ПАО «Сбербанк России»</w:t>
      </w:r>
    </w:p>
    <w:p w:rsidR="006F2435" w:rsidRPr="006F2435" w:rsidRDefault="006F2435" w:rsidP="006F2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435">
        <w:rPr>
          <w:rFonts w:ascii="Times New Roman" w:eastAsia="Times New Roman" w:hAnsi="Times New Roman" w:cs="Times New Roman"/>
          <w:sz w:val="24"/>
          <w:szCs w:val="24"/>
        </w:rPr>
        <w:t>для открытия специальных избирательных счетов кандидатами</w:t>
      </w:r>
      <w:r w:rsidRPr="006F243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выборах депутатов Совета </w:t>
      </w:r>
      <w:proofErr w:type="gramStart"/>
      <w:r w:rsidRPr="006F2435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</w:t>
      </w:r>
      <w:r w:rsidRPr="006F243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6F2435" w:rsidRPr="006F2435" w:rsidRDefault="006F2435" w:rsidP="006F2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435">
        <w:rPr>
          <w:rFonts w:ascii="Times New Roman" w:eastAsia="Times New Roman" w:hAnsi="Times New Roman" w:cs="Times New Roman"/>
          <w:bCs/>
          <w:sz w:val="24"/>
          <w:szCs w:val="24"/>
        </w:rPr>
        <w:t>назначенных на 14 сентября 2025 года</w:t>
      </w:r>
    </w:p>
    <w:bookmarkEnd w:id="0"/>
    <w:p w:rsidR="006F2435" w:rsidRPr="006F2435" w:rsidRDefault="006F2435" w:rsidP="006F24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F2435" w:rsidRDefault="006F2435" w:rsidP="006F243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2435">
        <w:rPr>
          <w:rFonts w:ascii="Times New Roman" w:eastAsia="Times New Roman" w:hAnsi="Times New Roman" w:cs="Times New Roman"/>
          <w:sz w:val="24"/>
          <w:szCs w:val="24"/>
        </w:rPr>
        <w:t>На основании пункта 11 статьи  58 Федерального закона  от 12.06.2002 № 67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noBreakHyphen/>
        <w:t>ФЗ «Об основных гарантиях избирательных прав и права на участие в референдуме граждан Российской Федерации»,  части 2 статьи 49 Закона Московской области от 04.06.2013 № 46/2013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ОЗ «О муниципальных выборах в Московской области», в соответствии с Порядком </w:t>
      </w:r>
      <w:r w:rsidRPr="006F243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муниципальных выборов на территории Московской области, утвержденным решением Избирательной комиссии Московской области </w:t>
      </w:r>
      <w:r w:rsidRPr="006F2435">
        <w:rPr>
          <w:rFonts w:ascii="Times New Roman" w:eastAsia="Times New Roman" w:hAnsi="Times New Roman" w:cs="Times New Roman"/>
          <w:noProof/>
          <w:sz w:val="24"/>
          <w:szCs w:val="24"/>
        </w:rPr>
        <w:t>от 24.06.2021 № 206/1996-6,</w:t>
      </w:r>
      <w:r w:rsidRPr="006F243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территориальная избирательная комиссия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поселка Молодёжный</w:t>
      </w:r>
      <w:r w:rsidRPr="006F2435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F243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РЕШИЛА:</w:t>
      </w:r>
    </w:p>
    <w:p w:rsidR="006F2435" w:rsidRPr="006F2435" w:rsidRDefault="006F2435" w:rsidP="006F243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F2435" w:rsidRPr="006F2435" w:rsidRDefault="006F2435" w:rsidP="000815B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Определить внутреннее структурное подразделение (ВСП) Публичного акционерного общества «Сбербанк России» - Дополнительный офис </w:t>
      </w:r>
      <w:proofErr w:type="spellStart"/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Доп.офис</w:t>
      </w:r>
      <w:proofErr w:type="spellEnd"/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8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9040/01400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расположенный по адресу: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Московская область, Город Наро-Фоминск, Площадь Свободы, Дом 10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для открытия специальных избирательных счетов кандидатами на выборах депутатов Совета </w:t>
      </w:r>
      <w:proofErr w:type="gramStart"/>
      <w:r w:rsidRPr="006F2435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>Московской области, назначенных на 14 сентября 2025 года.</w:t>
      </w:r>
    </w:p>
    <w:p w:rsidR="006F2435" w:rsidRPr="006F2435" w:rsidRDefault="006F2435" w:rsidP="000815B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Направить настоящее решение во внутреннее структурное подразделение (ВСП) Публичного акционерного общества «Сбербанк России» - Дополнительный офис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№ 9040/01400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2435" w:rsidRPr="006F2435" w:rsidRDefault="000815B6" w:rsidP="000815B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5B6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0815B6">
        <w:rPr>
          <w:rFonts w:ascii="Times New Roman" w:eastAsia="Times New Roman" w:hAnsi="Times New Roman" w:cs="Times New Roman"/>
          <w:sz w:val="24"/>
          <w:szCs w:val="24"/>
        </w:rPr>
        <w:t>https://молодёжный.рф/.</w:t>
      </w:r>
      <w:r w:rsidR="006F2435" w:rsidRPr="006F243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F2435" w:rsidRPr="006F2435" w:rsidRDefault="006F2435" w:rsidP="000815B6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15B6">
        <w:rPr>
          <w:rFonts w:ascii="Times New Roman" w:eastAsia="Times New Roman" w:hAnsi="Times New Roman" w:cs="Times New Roman"/>
          <w:sz w:val="24"/>
          <w:szCs w:val="24"/>
        </w:rPr>
        <w:t xml:space="preserve">Поручить председателю территориальной избирательной комиссии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 xml:space="preserve"> С.А. 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выдавать разрешение на открытие специального избирательного счета в указанном филиале незамедлительно после предоставления кандидатом документов для уведомления о выдвижении на выборах депутатов Совета </w:t>
      </w:r>
      <w:proofErr w:type="gramStart"/>
      <w:r w:rsidRPr="006F2435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5B6" w:rsidRPr="000815B6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  <w:r w:rsidRPr="006F2435">
        <w:rPr>
          <w:rFonts w:ascii="Times New Roman" w:eastAsia="Times New Roman" w:hAnsi="Times New Roman" w:cs="Times New Roman"/>
          <w:sz w:val="24"/>
          <w:szCs w:val="24"/>
        </w:rPr>
        <w:t xml:space="preserve"> Московской области</w:t>
      </w:r>
      <w:r w:rsidRPr="006F2435">
        <w:rPr>
          <w:rFonts w:ascii="Times New Roman" w:eastAsia="Times New Roman" w:hAnsi="Times New Roman" w:cs="Times New Roman"/>
          <w:bCs/>
          <w:sz w:val="24"/>
          <w:szCs w:val="24"/>
        </w:rPr>
        <w:t>, назначенных на 14 сентября 2025 года.</w:t>
      </w:r>
    </w:p>
    <w:p w:rsidR="006F2435" w:rsidRPr="000815B6" w:rsidRDefault="000815B6" w:rsidP="000815B6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Default="00CA0C0A" w:rsidP="000815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  <w:bookmarkStart w:id="1" w:name="_GoBack"/>
      <w:bookmarkEnd w:id="1"/>
    </w:p>
    <w:sectPr w:rsidR="00CA0C0A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8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815B6"/>
    <w:rsid w:val="000D6042"/>
    <w:rsid w:val="00116207"/>
    <w:rsid w:val="00161BED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6F2435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2025-06-25T11:39:00Z</cp:lastPrinted>
  <dcterms:created xsi:type="dcterms:W3CDTF">2021-07-19T12:04:00Z</dcterms:created>
  <dcterms:modified xsi:type="dcterms:W3CDTF">2025-07-02T08:33:00Z</dcterms:modified>
</cp:coreProperties>
</file>