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D3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МОСКОВСКАЯ ОБЛАСТЬ</w:t>
      </w:r>
      <w:r w:rsidRPr="00AD364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64C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364C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364C"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D364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D364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D364C" w:rsidRPr="00AD364C" w:rsidRDefault="00AD364C" w:rsidP="00AD3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D36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Решение </w:t>
      </w:r>
    </w:p>
    <w:p w:rsidR="00AD364C" w:rsidRPr="00AD364C" w:rsidRDefault="00AD364C" w:rsidP="00AD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>0.07.2025 года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№ </w:t>
      </w:r>
      <w:r w:rsidR="000E394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D364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0744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D364C" w:rsidRPr="00AD364C" w:rsidRDefault="00AD364C" w:rsidP="00AD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877" w:rsidRPr="00A80877" w:rsidRDefault="00A80877" w:rsidP="00A808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Порядке применения средств </w:t>
      </w:r>
      <w:proofErr w:type="spellStart"/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видеорегистрации</w:t>
      </w:r>
      <w:proofErr w:type="spellEnd"/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spellStart"/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видеофиксации</w:t>
      </w:r>
      <w:proofErr w:type="spellEnd"/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при проведении выборов депутатов Совета </w:t>
      </w:r>
      <w:proofErr w:type="gramStart"/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депутатов</w:t>
      </w:r>
      <w:proofErr w:type="gramEnd"/>
      <w:r w:rsidRPr="00A80877">
        <w:rPr>
          <w:sz w:val="24"/>
          <w:szCs w:val="24"/>
        </w:rPr>
        <w:t xml:space="preserve"> </w:t>
      </w:r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ЗАТО городской округ Молодёжный Московской области</w:t>
      </w:r>
      <w:r w:rsidRPr="00A80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назначенных на 14 сентября 2025 года</w:t>
      </w:r>
    </w:p>
    <w:p w:rsidR="00A80877" w:rsidRPr="00A80877" w:rsidRDefault="00A80877" w:rsidP="00A8087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877" w:rsidRDefault="00A80877" w:rsidP="00A8087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3.7 Положения об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подряд, утвержденного Постановлением ЦИК России от 08.06.2022 № 86/718-8, территориальная избирательная комиссия поселка Молодёжный</w:t>
      </w:r>
      <w:r w:rsidRPr="00A808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РЕШИЛА:</w:t>
      </w:r>
    </w:p>
    <w:p w:rsidR="00A80877" w:rsidRPr="00A80877" w:rsidRDefault="00A80877" w:rsidP="00A8087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0877" w:rsidRPr="00A80877" w:rsidRDefault="00A80877" w:rsidP="00A8087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Утвердить Порядок применения средств </w:t>
      </w:r>
      <w:proofErr w:type="spellStart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видеорегистрации</w:t>
      </w:r>
      <w:proofErr w:type="spellEnd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 проведении </w:t>
      </w:r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выборов депутатов </w:t>
      </w:r>
      <w:proofErr w:type="spellStart"/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депутатов</w:t>
      </w:r>
      <w:proofErr w:type="spellEnd"/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Совета </w:t>
      </w:r>
      <w:proofErr w:type="gramStart"/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депутатов</w:t>
      </w:r>
      <w:proofErr w:type="gramEnd"/>
      <w:r w:rsidRPr="00A80877">
        <w:rPr>
          <w:sz w:val="24"/>
          <w:szCs w:val="24"/>
        </w:rPr>
        <w:t xml:space="preserve"> </w:t>
      </w:r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ЗАТО городской округ Молодёжный Московской области</w:t>
      </w:r>
      <w:r w:rsidRPr="00A80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назначенных на 14 сентября 2025 года (прилагается).</w:t>
      </w:r>
    </w:p>
    <w:p w:rsidR="00A80877" w:rsidRPr="00A80877" w:rsidRDefault="00A80877" w:rsidP="00A80877">
      <w:pPr>
        <w:tabs>
          <w:tab w:val="left" w:pos="709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Применять в помещениях для голосования участковых избирательных комиссий и помещении территориальной избирательной комиссии поселка Молодёжный</w:t>
      </w:r>
      <w:r w:rsidRPr="00A808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</w:t>
      </w:r>
      <w:proofErr w:type="spellStart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видеорегистрации</w:t>
      </w:r>
      <w:proofErr w:type="spellEnd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утвержденным Порядком.</w:t>
      </w:r>
    </w:p>
    <w:p w:rsidR="000E3942" w:rsidRPr="00A80877" w:rsidRDefault="000E3942" w:rsidP="00A80877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решение на официальном сайте администрации ЗАТО городской округ Молодёжный Московской области в информационно-телекоммуникационной сети Интернет </w:t>
      </w:r>
      <w:proofErr w:type="gramStart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https://молодёжный.рф/..</w:t>
      </w:r>
      <w:proofErr w:type="gramEnd"/>
    </w:p>
    <w:p w:rsidR="000E3942" w:rsidRPr="00A80877" w:rsidRDefault="000E3942" w:rsidP="00A80877">
      <w:pPr>
        <w:pStyle w:val="a5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Тамилко</w:t>
      </w:r>
      <w:proofErr w:type="spellEnd"/>
      <w:r w:rsidRPr="00A80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0E3942" w:rsidRPr="000E3942" w:rsidRDefault="000E3942" w:rsidP="000E3942">
      <w:pPr>
        <w:keepNext/>
        <w:spacing w:after="0" w:line="276" w:lineRule="auto"/>
        <w:ind w:left="284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AD364C" w:rsidRPr="00AD364C" w:rsidRDefault="00AD364C" w:rsidP="00AD364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Председатель 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территориальной избирательной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комиссии поселок Молодежный                                                          С.А. </w:t>
      </w:r>
      <w:proofErr w:type="spellStart"/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Тамилко</w:t>
      </w:r>
      <w:proofErr w:type="spellEnd"/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Секретарь </w:t>
      </w:r>
    </w:p>
    <w:p w:rsidR="00AD364C" w:rsidRP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территориальной избирательной</w:t>
      </w:r>
    </w:p>
    <w:p w:rsidR="00AD364C" w:rsidRDefault="00AD364C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6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комиссии поселок Молодежный                                                           И.А. Филиппова</w:t>
      </w:r>
    </w:p>
    <w:p w:rsidR="00A80877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80877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877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877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877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877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877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80877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253"/>
        <w:gridCol w:w="5103"/>
      </w:tblGrid>
      <w:tr w:rsidR="0066335D" w:rsidRPr="0066335D" w:rsidTr="00924AA6">
        <w:tc>
          <w:tcPr>
            <w:tcW w:w="4253" w:type="dxa"/>
          </w:tcPr>
          <w:p w:rsidR="0066335D" w:rsidRPr="0066335D" w:rsidRDefault="0066335D" w:rsidP="00924AA6">
            <w:pPr>
              <w:suppressAutoHyphens/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103" w:type="dxa"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Приложение № 1 </w:t>
            </w:r>
          </w:p>
          <w:p w:rsidR="0066335D" w:rsidRPr="0066335D" w:rsidRDefault="0066335D" w:rsidP="0066335D">
            <w:pPr>
              <w:suppressAutoHyphens/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к решению территориальной избирательной комиссии </w:t>
            </w: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п. Молодежный от 10.07.2025 № 4.2</w:t>
            </w:r>
          </w:p>
        </w:tc>
      </w:tr>
      <w:tr w:rsidR="0066335D" w:rsidRPr="0066335D" w:rsidTr="00924AA6">
        <w:tc>
          <w:tcPr>
            <w:tcW w:w="4253" w:type="dxa"/>
          </w:tcPr>
          <w:p w:rsidR="0066335D" w:rsidRPr="0066335D" w:rsidRDefault="0066335D" w:rsidP="00924AA6">
            <w:pPr>
              <w:suppressAutoHyphens/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5103" w:type="dxa"/>
          </w:tcPr>
          <w:p w:rsidR="0066335D" w:rsidRPr="0066335D" w:rsidRDefault="0066335D" w:rsidP="00924AA6">
            <w:pPr>
              <w:suppressAutoHyphens/>
              <w:spacing w:after="120"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35D" w:rsidRDefault="0066335D" w:rsidP="0066335D">
      <w:pPr>
        <w:tabs>
          <w:tab w:val="left" w:pos="0"/>
        </w:tabs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5D">
        <w:rPr>
          <w:rFonts w:ascii="Times New Roman" w:hAnsi="Times New Roman" w:cs="Times New Roman"/>
          <w:b/>
          <w:sz w:val="24"/>
          <w:szCs w:val="24"/>
        </w:rPr>
        <w:t xml:space="preserve">Примерный Порядок применения средств </w:t>
      </w:r>
      <w:proofErr w:type="spellStart"/>
      <w:r w:rsidRPr="0066335D">
        <w:rPr>
          <w:rFonts w:ascii="Times New Roman" w:hAnsi="Times New Roman" w:cs="Times New Roman"/>
          <w:b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/>
          <w:sz w:val="24"/>
          <w:szCs w:val="24"/>
        </w:rPr>
        <w:t>) при проведении выборов</w:t>
      </w:r>
      <w:r w:rsidRPr="0066335D">
        <w:rPr>
          <w:rFonts w:ascii="Times New Roman" w:hAnsi="Times New Roman" w:cs="Times New Roman"/>
          <w:sz w:val="24"/>
          <w:szCs w:val="24"/>
        </w:rPr>
        <w:t xml:space="preserve"> </w:t>
      </w:r>
      <w:r w:rsidRPr="0066335D">
        <w:rPr>
          <w:rFonts w:ascii="Times New Roman" w:hAnsi="Times New Roman" w:cs="Times New Roman"/>
          <w:b/>
          <w:sz w:val="24"/>
          <w:szCs w:val="24"/>
        </w:rPr>
        <w:t xml:space="preserve">депутатов </w:t>
      </w:r>
      <w:proofErr w:type="gramStart"/>
      <w:r w:rsidRPr="0066335D">
        <w:rPr>
          <w:rFonts w:ascii="Times New Roman" w:hAnsi="Times New Roman" w:cs="Times New Roman"/>
          <w:b/>
          <w:sz w:val="24"/>
          <w:szCs w:val="24"/>
        </w:rPr>
        <w:t>Совета</w:t>
      </w:r>
      <w:proofErr w:type="gramEnd"/>
      <w:r w:rsidRPr="00663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35D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</w:p>
    <w:p w:rsidR="0066335D" w:rsidRPr="0066335D" w:rsidRDefault="0066335D" w:rsidP="0066335D">
      <w:pPr>
        <w:tabs>
          <w:tab w:val="left" w:pos="0"/>
        </w:tabs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5D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  <w:r w:rsidRPr="0066335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66335D">
        <w:rPr>
          <w:rFonts w:ascii="Times New Roman" w:hAnsi="Times New Roman" w:cs="Times New Roman"/>
          <w:b/>
          <w:sz w:val="24"/>
          <w:szCs w:val="24"/>
        </w:rPr>
        <w:t xml:space="preserve"> назначенных на 14 сентября 2025 года</w:t>
      </w:r>
    </w:p>
    <w:p w:rsidR="0066335D" w:rsidRPr="0066335D" w:rsidRDefault="0066335D" w:rsidP="0066335D">
      <w:pPr>
        <w:tabs>
          <w:tab w:val="left" w:pos="0"/>
        </w:tabs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66335D" w:rsidRPr="0066335D" w:rsidRDefault="0066335D" w:rsidP="0066335D">
      <w:pPr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bCs/>
          <w:kern w:val="1"/>
          <w:sz w:val="24"/>
          <w:szCs w:val="24"/>
        </w:rPr>
        <w:t>1.</w:t>
      </w: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 </w:t>
      </w:r>
      <w:r w:rsidRPr="0066335D">
        <w:rPr>
          <w:rFonts w:ascii="Times New Roman" w:hAnsi="Times New Roman" w:cs="Times New Roman"/>
          <w:b/>
          <w:bCs/>
          <w:kern w:val="1"/>
          <w:sz w:val="24"/>
          <w:szCs w:val="24"/>
        </w:rPr>
        <w:t>Общие положения</w:t>
      </w:r>
    </w:p>
    <w:p w:rsidR="0066335D" w:rsidRPr="0066335D" w:rsidRDefault="0066335D" w:rsidP="0066335D">
      <w:pPr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66335D" w:rsidRPr="0066335D" w:rsidRDefault="0066335D" w:rsidP="0066335D">
      <w:pPr>
        <w:tabs>
          <w:tab w:val="left" w:pos="1276"/>
          <w:tab w:val="left" w:pos="1843"/>
        </w:tabs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1.1.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ab/>
        <w:t xml:space="preserve">Порядок </w:t>
      </w:r>
      <w:r w:rsidRPr="0066335D">
        <w:rPr>
          <w:rFonts w:ascii="Times New Roman" w:hAnsi="Times New Roman" w:cs="Times New Roman"/>
          <w:sz w:val="24"/>
          <w:szCs w:val="24"/>
        </w:rPr>
        <w:t xml:space="preserve">применения средств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)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при проведении 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выборов депутатов Совета депутатов </w:t>
      </w:r>
      <w:r w:rsidRPr="00A808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ЗАТО городской округ Молодёжный Московской области</w:t>
      </w:r>
      <w:r w:rsidRPr="0066335D">
        <w:rPr>
          <w:rFonts w:ascii="Times New Roman" w:hAnsi="Times New Roman" w:cs="Times New Roman"/>
          <w:i/>
          <w:kern w:val="1"/>
          <w:sz w:val="24"/>
          <w:szCs w:val="24"/>
        </w:rPr>
        <w:t xml:space="preserve">,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>назначенных на 14 сентября 2025 года</w:t>
      </w:r>
      <w:r w:rsidRPr="0066335D">
        <w:rPr>
          <w:rFonts w:ascii="Times New Roman" w:hAnsi="Times New Roman" w:cs="Times New Roman"/>
          <w:sz w:val="24"/>
          <w:szCs w:val="24"/>
        </w:rPr>
        <w:t>,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(далее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> 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– Порядок) регламентирует организацию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 в помещениях для голосования участковых избирательных комиссий (далее – помещения для голосования)</w:t>
      </w:r>
      <w:r w:rsidRPr="0066335D">
        <w:rPr>
          <w:rFonts w:ascii="Times New Roman" w:hAnsi="Times New Roman" w:cs="Times New Roman"/>
          <w:sz w:val="24"/>
          <w:szCs w:val="24"/>
        </w:rPr>
        <w:t xml:space="preserve"> 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и помещении территориальной избирательной комиссии города </w:t>
      </w:r>
      <w:r w:rsidRPr="0066335D">
        <w:rPr>
          <w:rFonts w:ascii="Times New Roman" w:hAnsi="Times New Roman" w:cs="Times New Roman"/>
          <w:bCs/>
          <w:i/>
          <w:kern w:val="1"/>
          <w:sz w:val="24"/>
          <w:szCs w:val="24"/>
        </w:rPr>
        <w:t>(наименование)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(далее – ТИК), определяет объекты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), время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</w:t>
      </w:r>
      <w:r w:rsidRPr="0066335D">
        <w:rPr>
          <w:rFonts w:ascii="Times New Roman" w:hAnsi="Times New Roman" w:cs="Times New Roman"/>
          <w:bCs/>
          <w:color w:val="000000"/>
          <w:kern w:val="1"/>
          <w:sz w:val="24"/>
          <w:szCs w:val="24"/>
        </w:rPr>
        <w:t>,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порядок доступа к видеозаписям, полученным в ходе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), и сроки их хранения.</w:t>
      </w:r>
    </w:p>
    <w:p w:rsidR="0066335D" w:rsidRPr="0066335D" w:rsidRDefault="0066335D" w:rsidP="0066335D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1.2.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ab/>
        <w:t xml:space="preserve">Средства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 применяются в помещениях для голосования, где осуществляется перемещение избирательных бюллетеней из переносных ящиков для голосования в сейф-пакеты, хранение бюллетеней в сейф-пакетах, хранение бюллетеней в стационарных ящиках для голосования и в помещении ТИК, не оборудованном средствами видеонаблюдения.</w:t>
      </w:r>
    </w:p>
    <w:p w:rsidR="0066335D" w:rsidRPr="0066335D" w:rsidRDefault="0066335D" w:rsidP="006633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35D">
        <w:rPr>
          <w:rFonts w:ascii="Times New Roman" w:hAnsi="Times New Roman" w:cs="Times New Roman"/>
          <w:sz w:val="24"/>
          <w:szCs w:val="24"/>
        </w:rPr>
        <w:t>1.3.</w:t>
      </w:r>
      <w:r w:rsidRPr="0066335D">
        <w:rPr>
          <w:rFonts w:ascii="Times New Roman" w:hAnsi="Times New Roman" w:cs="Times New Roman"/>
          <w:sz w:val="24"/>
          <w:szCs w:val="24"/>
        </w:rPr>
        <w:tab/>
        <w:t xml:space="preserve">Средства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 представляют собой устройства стационарного или передвижного типа, предназначенные для записи, хранения и воспроизведения видеоинформации и звука, и предоставляются по заявке ТИК органами местного самоуправления в рамках установленной законом обязанности по оказанию избирательным комиссиям содействия в реализации их полномочий.</w:t>
      </w:r>
    </w:p>
    <w:p w:rsidR="0066335D" w:rsidRPr="0066335D" w:rsidRDefault="0066335D" w:rsidP="0066335D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1.4.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ab/>
        <w:t xml:space="preserve">ТИК </w:t>
      </w:r>
      <w:r w:rsidRPr="0066335D">
        <w:rPr>
          <w:rFonts w:ascii="Times New Roman" w:hAnsi="Times New Roman" w:cs="Times New Roman"/>
          <w:spacing w:val="6"/>
          <w:kern w:val="1"/>
          <w:sz w:val="24"/>
          <w:szCs w:val="24"/>
        </w:rPr>
        <w:t xml:space="preserve">обеспечивает контроль за применением участковыми избирательными комиссиями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). </w:t>
      </w:r>
    </w:p>
    <w:p w:rsidR="0066335D" w:rsidRPr="0066335D" w:rsidRDefault="0066335D" w:rsidP="006633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1.5.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ab/>
        <w:t xml:space="preserve">В зоне видимости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 в помещениях для голосования должны находиться: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335D">
        <w:rPr>
          <w:rFonts w:ascii="Times New Roman" w:hAnsi="Times New Roman" w:cs="Times New Roman"/>
          <w:sz w:val="24"/>
          <w:szCs w:val="24"/>
        </w:rPr>
        <w:t>в ходе голосования – стационарные ящики для голосования; комплексы обработки избирательных бюллетеней (в случае их использования);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335D">
        <w:rPr>
          <w:rFonts w:ascii="Times New Roman" w:hAnsi="Times New Roman" w:cs="Times New Roman"/>
          <w:sz w:val="24"/>
          <w:szCs w:val="24"/>
        </w:rPr>
        <w:t>в ночное время – сейфы (металлические шкафы, металлические ящики), где хранятся сейф-пакеты с избирательными бюллетенями; стационарные ящики для голосования, в случае если они используются для хранения избирательных бюллетеней; комплексы обработки избирательных бюллетеней (в случае их использования) в период хранения в них избирательных бюллетеней;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335D">
        <w:rPr>
          <w:rFonts w:ascii="Times New Roman" w:hAnsi="Times New Roman" w:cs="Times New Roman"/>
          <w:sz w:val="24"/>
          <w:szCs w:val="24"/>
        </w:rPr>
        <w:lastRenderedPageBreak/>
        <w:t>при проведении подсчета голосов избирателей – места погашения неиспользованных избирательных бюллетеней; места подсчета избирательных бюллетеней, извлеченных из сейф-пакетов; места непосредственного подсчета голосов избирателей по избирательным бюллетеням;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335D">
        <w:rPr>
          <w:rFonts w:ascii="Times New Roman" w:hAnsi="Times New Roman" w:cs="Times New Roman"/>
          <w:sz w:val="24"/>
          <w:szCs w:val="24"/>
        </w:rPr>
        <w:t>места, где производится перемещение избирательных бюллетеней из переносных ящиков для голосования в сейф-пакеты.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335D">
        <w:rPr>
          <w:rFonts w:ascii="Times New Roman" w:hAnsi="Times New Roman" w:cs="Times New Roman"/>
          <w:sz w:val="24"/>
          <w:szCs w:val="24"/>
        </w:rPr>
        <w:t xml:space="preserve">В зоне видимости средств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 в помещении ТИК должно находиться место, где осуществляются прием протоколов участковых избирательных комиссий об итогах голосования; суммирование данных, содержащихся в этих протоколах; проведение итогового заседания ТИК и составление протокола ТИК об итогах голосования на соответствующей территории.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335D">
        <w:rPr>
          <w:rFonts w:ascii="Times New Roman" w:hAnsi="Times New Roman" w:cs="Times New Roman"/>
          <w:sz w:val="24"/>
          <w:szCs w:val="24"/>
        </w:rPr>
        <w:t xml:space="preserve">В случае если устройства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) не обладают возможностью осуществлять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видеорегистрацию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видеофиксацию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 в отсутствии освещения (в режиме ночной съемки), то в зоне их видимости должно быть организовано необходимое для их работы освещение.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1.6. Сейф (металлический шкаф, металлический ящик), где хранятся сейф-пакеты с избирательными бюллетенями, должен находиться в зоне видимости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 круглосуточно с момента помещения туда сейф-пакетов до извлечения сейф-пакетов для вскрытия и подсчета избирательных бюллетеней.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1.7. Контроль за выполнением пунктов 1.5 и 1.6 настоящего Порядка осуществляет председатель соответствующей избирательной комиссии.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1.8. Размер (емкость) памяти используемого средства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должен (должна) быть достаточен (достаточна) для хранения видеоизображения в течение всего времени работы устройства в соответствии с пунктами 1.5 и 1.6 настоящего Порядка. 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В течение времени работы устройства допускается периодический перенос информации на внешнее устройство хранения.</w:t>
      </w:r>
    </w:p>
    <w:p w:rsidR="0066335D" w:rsidRPr="0066335D" w:rsidRDefault="0066335D" w:rsidP="0066335D">
      <w:pPr>
        <w:tabs>
          <w:tab w:val="left" w:pos="1418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1.9.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ab/>
        <w:t xml:space="preserve">Средства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 применяются с учетом положений статьи 152</w:t>
      </w:r>
      <w:r w:rsidRPr="0066335D">
        <w:rPr>
          <w:rFonts w:ascii="Times New Roman" w:hAnsi="Times New Roman" w:cs="Times New Roman"/>
          <w:kern w:val="1"/>
          <w:sz w:val="24"/>
          <w:szCs w:val="24"/>
          <w:vertAlign w:val="superscript"/>
        </w:rPr>
        <w:t>1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Гражданского кодекса Российской Федерации, иных положений законодательства Российской Федерации, устанавливающих ограничения доступа к информации и ее распространению.</w:t>
      </w:r>
    </w:p>
    <w:p w:rsidR="0066335D" w:rsidRPr="0066335D" w:rsidRDefault="0066335D" w:rsidP="0066335D">
      <w:pPr>
        <w:tabs>
          <w:tab w:val="left" w:pos="1418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1.10.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ab/>
        <w:t xml:space="preserve">При входе, а также внутри помещений, где применяются средства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), на видном месте должны быть размещены одна либо несколько табличек формата А4 с </w:t>
      </w:r>
      <w:proofErr w:type="gramStart"/>
      <w:r w:rsidRPr="0066335D">
        <w:rPr>
          <w:rFonts w:ascii="Times New Roman" w:hAnsi="Times New Roman" w:cs="Times New Roman"/>
          <w:kern w:val="1"/>
          <w:sz w:val="24"/>
          <w:szCs w:val="24"/>
        </w:rPr>
        <w:t>надписью</w:t>
      </w:r>
      <w:proofErr w:type="gram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«В помещении ведется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видеорегистрация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видеофиксация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)».</w:t>
      </w:r>
    </w:p>
    <w:p w:rsidR="0066335D" w:rsidRPr="0066335D" w:rsidRDefault="0066335D" w:rsidP="0066335D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В зоне видимости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при осуществлении следующих действий членов участковых избирательных комиссий размещаются таблички: </w:t>
      </w:r>
    </w:p>
    <w:p w:rsidR="0066335D" w:rsidRPr="0066335D" w:rsidRDefault="0066335D" w:rsidP="0066335D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перемещение избирательных бюллетеней из переносного ящика для голосования в сейф-пакеты – «Перемещение бюллетеней в сейф-пакеты»;</w:t>
      </w:r>
    </w:p>
    <w:p w:rsidR="0066335D" w:rsidRPr="0066335D" w:rsidRDefault="0066335D" w:rsidP="0066335D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ввод избирательных бюллетеней из переносных ящиков для голосования в сканирующее устройство комплекса обработки избирательных бюллетеней (далее – КОИБ) – «Ввод бюллетеней в КОИБ»;</w:t>
      </w:r>
    </w:p>
    <w:p w:rsidR="0066335D" w:rsidRPr="0066335D" w:rsidRDefault="0066335D" w:rsidP="0066335D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запечатывание сейф-пакетов – «Запечатывание сейф-пакетов»;</w:t>
      </w:r>
    </w:p>
    <w:p w:rsidR="0066335D" w:rsidRPr="0066335D" w:rsidRDefault="0066335D" w:rsidP="0066335D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перемещение запечатанных сейф-пакетов с избирательными бюллетенями в сейф (металлический шкаф, металлический ящик) – «Перемещение запечатанных сейф-пакетов в сейф»; </w:t>
      </w:r>
    </w:p>
    <w:p w:rsidR="0066335D" w:rsidRPr="0066335D" w:rsidRDefault="0066335D" w:rsidP="0066335D">
      <w:pPr>
        <w:tabs>
          <w:tab w:val="left" w:pos="0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lastRenderedPageBreak/>
        <w:t xml:space="preserve">сейф (металлический шкаф, металлический ящик), содержащий сейф-пакеты с избирательными бюллетенями проголосовавших избирателей, составленными в отношении них актами, заявлениями избирателей о предоставлении возможности проголосовать вне помещения для голосования, маркируется </w:t>
      </w:r>
      <w:proofErr w:type="gramStart"/>
      <w:r w:rsidRPr="0066335D">
        <w:rPr>
          <w:rFonts w:ascii="Times New Roman" w:hAnsi="Times New Roman" w:cs="Times New Roman"/>
          <w:kern w:val="1"/>
          <w:sz w:val="24"/>
          <w:szCs w:val="24"/>
        </w:rPr>
        <w:t>надписью</w:t>
      </w:r>
      <w:proofErr w:type="gram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«Место хранения сейф-пакетов». </w:t>
      </w:r>
    </w:p>
    <w:p w:rsidR="0066335D" w:rsidRPr="0066335D" w:rsidRDefault="0066335D" w:rsidP="0066335D">
      <w:pPr>
        <w:tabs>
          <w:tab w:val="left" w:pos="1418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1.11.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ab/>
        <w:t>Для целей Порядка основные термины и понятия означают: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видеозапись – запись изображения и звука, полученная со средства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);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заявка на просмотр видеозаписи (далее – заявка) – обращение в целях просмотра видеозаписи, которое реализуется бесплатно в соответствии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br/>
        <w:t>с настоящим Порядком.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keepNext/>
        <w:suppressAutoHyphens/>
        <w:snapToGrid w:val="0"/>
        <w:spacing w:line="276" w:lineRule="auto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2. Применение средств 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) </w:t>
      </w:r>
    </w:p>
    <w:p w:rsidR="0066335D" w:rsidRPr="0066335D" w:rsidRDefault="0066335D" w:rsidP="0066335D">
      <w:pPr>
        <w:keepNext/>
        <w:suppressAutoHyphens/>
        <w:snapToGrid w:val="0"/>
        <w:spacing w:line="276" w:lineRule="auto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 помещениях для голосования</w:t>
      </w:r>
    </w:p>
    <w:p w:rsidR="0066335D" w:rsidRPr="0066335D" w:rsidRDefault="0066335D" w:rsidP="0066335D">
      <w:pPr>
        <w:keepNext/>
        <w:suppressAutoHyphens/>
        <w:snapToGrid w:val="0"/>
        <w:spacing w:line="276" w:lineRule="auto"/>
        <w:ind w:firstLine="708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2.1. Места размещения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), в том числе камер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 и иного оборудования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br/>
        <w:t xml:space="preserve">в помещении для голосования, определяет соответствующая избирательная комиссия самостоятельно. Камеры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должны располагаться таким образом, чтобы в зоне их видимости располагались все объекты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), указанные в пункте 1.5 и 1.6 настоящего Порядка.</w:t>
      </w:r>
    </w:p>
    <w:p w:rsidR="0066335D" w:rsidRPr="0066335D" w:rsidRDefault="0066335D" w:rsidP="0066335D">
      <w:pPr>
        <w:tabs>
          <w:tab w:val="left" w:pos="2694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spacing w:val="-1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2.2. </w:t>
      </w:r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После определения мест размещения средств </w:t>
      </w:r>
      <w:proofErr w:type="spellStart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)</w:t>
      </w:r>
      <w:r w:rsidRPr="0066335D">
        <w:rPr>
          <w:rFonts w:ascii="Times New Roman" w:hAnsi="Times New Roman" w:cs="Times New Roman"/>
          <w:b/>
          <w:spacing w:val="-1"/>
          <w:kern w:val="1"/>
          <w:sz w:val="24"/>
          <w:szCs w:val="24"/>
        </w:rPr>
        <w:t xml:space="preserve"> </w:t>
      </w:r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соответствующая избирательная комиссия составляет схему размещения средств </w:t>
      </w:r>
      <w:proofErr w:type="spellStart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), обозначая на ней зону видимости камеры (камер) </w:t>
      </w:r>
      <w:proofErr w:type="spellStart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) и размещение технологического оборудования, столов и иного оборудования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>(Приложение № 1 к Порядку)</w:t>
      </w:r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. </w:t>
      </w:r>
    </w:p>
    <w:p w:rsidR="0066335D" w:rsidRPr="0066335D" w:rsidRDefault="0066335D" w:rsidP="0066335D">
      <w:pPr>
        <w:tabs>
          <w:tab w:val="left" w:pos="2694"/>
        </w:tabs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spacing w:val="-1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Указанная выше схема подписывается председателем соответствующей избирательной комиссией, оригинал хранится в избирательной комиссии, а копия этой схемы размещается в помещении, где применяются средства </w:t>
      </w:r>
      <w:proofErr w:type="spellStart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 xml:space="preserve">), не позднее дня, предшествующего первому дню голосования. 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2.3. Работу со средствами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осуществляют не менее двух членов избирательной комиссии с правом решающего голоса, определенных решением соответствующей избирательной комиссии, не позднее чем за четыре дня до дня установки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). 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Члены избирательной комиссии, осуществляющие работу со средствами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), руководствуются Инструкцией по работе со средствами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 (Приложение № 2 к Порядку).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2.4. Член избирательной комиссии с правом решающего голоса устанавливает средства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в соответствии с указанной в пункте 2.2 Порядка схемой размещения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). При этом камера (камеры)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устанавливаются на высоте, обеспечивающей отсутствие помех для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).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spacing w:val="2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spacing w:val="2"/>
          <w:kern w:val="1"/>
          <w:sz w:val="24"/>
          <w:szCs w:val="24"/>
        </w:rPr>
        <w:t>Членом избирательной комиссии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с правом решающего голоса</w:t>
      </w:r>
      <w:r w:rsidRPr="0066335D">
        <w:rPr>
          <w:rFonts w:ascii="Times New Roman" w:hAnsi="Times New Roman" w:cs="Times New Roman"/>
          <w:spacing w:val="2"/>
          <w:kern w:val="1"/>
          <w:sz w:val="24"/>
          <w:szCs w:val="24"/>
        </w:rPr>
        <w:t xml:space="preserve"> проводится настройка средств </w:t>
      </w:r>
      <w:proofErr w:type="spellStart"/>
      <w:r w:rsidRPr="0066335D">
        <w:rPr>
          <w:rFonts w:ascii="Times New Roman" w:hAnsi="Times New Roman" w:cs="Times New Roman"/>
          <w:spacing w:val="2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pacing w:val="2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pacing w:val="2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pacing w:val="2"/>
          <w:kern w:val="1"/>
          <w:sz w:val="24"/>
          <w:szCs w:val="24"/>
        </w:rPr>
        <w:t>), проверка их работоспособности в соответствии с эксплуатационной документацией и требованиями настоящего Порядка.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lastRenderedPageBreak/>
        <w:t xml:space="preserve">2.5. Не ранее 8.00 ч. и не позднее 18.00 ч. по местному времени </w:t>
      </w:r>
      <w:r w:rsidRPr="0066335D">
        <w:rPr>
          <w:rFonts w:ascii="Times New Roman" w:hAnsi="Times New Roman" w:cs="Times New Roman"/>
          <w:spacing w:val="-1"/>
          <w:kern w:val="1"/>
          <w:sz w:val="24"/>
          <w:szCs w:val="24"/>
        </w:rPr>
        <w:t>дня, предшествующего первому дню голосования,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члены избирательных комиссий с правом решающего голоса, осуществляющие работу со средствами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), проводят тренировку.</w:t>
      </w:r>
    </w:p>
    <w:p w:rsidR="0066335D" w:rsidRPr="0066335D" w:rsidRDefault="0066335D" w:rsidP="0066335D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В ходе тренировки проверяется работоспособность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), наличие электропитания; если оно отсутствует, то принимаются меры по его включению. </w:t>
      </w:r>
    </w:p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Работоспособность и контроль функционирования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 проводится членами избирательных комиссий, осуществляющими работу со средствами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), через средство воспроизведения записываемой видеоинформации, входящим в состав видеорегистратора (монитор или иное средство воспроизведения записываемой видеоинформации) либо через средство воспроизведения записываемой видеоинформации (ноутбук, системный блок с монитором, моноблок и т.п.), предоставляемое органами местного самоуправления участковой избирательной комиссии в рамках оказания содействия в соответствии с пунктом 16 статьи 20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66335D" w:rsidRPr="0066335D" w:rsidRDefault="0066335D" w:rsidP="0066335D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Председатель соответствующей избирательной комиссии осуществляет контроль за соблюдением установленных зон видимости камер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). В ходе тренировки в помещении для голосования вправе присутствовать лица, указанные в пункте 3 статьи 30 Федерального закона от 12.06.2002 № 67-ФЗ "Об основных гарантиях избирательных прав и права на участие в референдуме граждан Российской Федерации".</w:t>
      </w:r>
    </w:p>
    <w:p w:rsidR="0066335D" w:rsidRPr="0066335D" w:rsidRDefault="0066335D" w:rsidP="0066335D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По окончании тренировки средства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 остаются включенными. </w:t>
      </w:r>
    </w:p>
    <w:p w:rsidR="0066335D" w:rsidRPr="0066335D" w:rsidRDefault="0066335D" w:rsidP="0066335D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При применении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 в помещении ТИК допускается включать их в последний день голосования перед началом процедуры приема протоколов участковых избирательных комиссий. </w:t>
      </w:r>
    </w:p>
    <w:p w:rsidR="0066335D" w:rsidRPr="0066335D" w:rsidRDefault="0066335D" w:rsidP="0066335D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При применении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 в помещениях для голосования категорически запрещается: </w:t>
      </w:r>
    </w:p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производить действия по выключению электропитания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 до извлечения сейф-пакетов для вскрытия и подсчета избирательных бюллетеней; </w:t>
      </w:r>
    </w:p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перемещать из зон видимости камер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 технологическое оборудование участковых избирательных комиссий, столы и иное оборудование, за исключением случаев, когда членами участковых избирательных комиссий, осуществляющими работу со средствами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), при контроле через средство воспроизведения записываемой видеоинформации обнаружено, что в зонах видимости видеокамер не находится хотя бы один из объектов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), указанных в пункте 1.5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>и 1.6 настоящего Порядка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;</w:t>
      </w:r>
    </w:p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производить действия, нарушающие функционирование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), вмешиваться в процесс хранения записываемой информации.</w:t>
      </w:r>
    </w:p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При применении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 в помещении ТИК категорически запрещается: </w:t>
      </w:r>
    </w:p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производить действия по выключению электропитания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 до завершения приема протоколов участковых избирательных комиссий об итогах голосования; суммирование данных, содержащихся в этих протоколах; проведение итогового заседания ТИК и составление протокола ТИК о результатах голосования;</w:t>
      </w:r>
    </w:p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lastRenderedPageBreak/>
        <w:t xml:space="preserve">производить действия, нарушающие функционирование средств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), вмешиваться в процесс хранения записываемой информации.</w:t>
      </w:r>
    </w:p>
    <w:p w:rsidR="0066335D" w:rsidRPr="0066335D" w:rsidRDefault="0066335D" w:rsidP="0066335D">
      <w:pPr>
        <w:shd w:val="clear" w:color="auto" w:fill="FFFFFF" w:themeFill="background1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2.6. В дни голосования при наступлении времени голосования председатель участковой избирательной комиссии и при начале процедуры приема итоговых протоколов </w:t>
      </w:r>
      <w:r w:rsidRPr="0066335D">
        <w:rPr>
          <w:rFonts w:ascii="Times New Roman" w:hAnsi="Times New Roman" w:cs="Times New Roman"/>
          <w:sz w:val="24"/>
          <w:szCs w:val="24"/>
        </w:rPr>
        <w:t>участковых избирательных комиссий</w:t>
      </w: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председатель ТИК сообщает присутствующим о том, что в помещении для голосования ведется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видеорегистрация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видеофиксация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).</w:t>
      </w:r>
    </w:p>
    <w:p w:rsidR="0066335D" w:rsidRPr="0066335D" w:rsidRDefault="0066335D" w:rsidP="0066335D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2.7. После извлечения сейф-пакетов для вскрытия и подсчета избирательных бюллетеней в УИК и после проведения итогового заседания ТИК председатель соответствующей избирательной комиссии поручает членам избирательной комиссии, осуществляющим работу со средствами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), отключить средства 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Cs/>
          <w:kern w:val="1"/>
          <w:sz w:val="24"/>
          <w:szCs w:val="24"/>
        </w:rPr>
        <w:t>).</w:t>
      </w:r>
    </w:p>
    <w:p w:rsidR="0066335D" w:rsidRPr="0066335D" w:rsidRDefault="0066335D" w:rsidP="0066335D">
      <w:pPr>
        <w:suppressAutoHyphens/>
        <w:spacing w:line="276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2.8. Обо всех случаях включения/выключения электропитания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и неполадках в работе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делается соответствующая запись в ведомости применения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 в помещении для голосования (Приложение № 3 к Порядку). 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6335D" w:rsidRPr="0066335D" w:rsidRDefault="0066335D" w:rsidP="0066335D">
      <w:pPr>
        <w:shd w:val="clear" w:color="auto" w:fill="FFFFFF"/>
        <w:tabs>
          <w:tab w:val="left" w:pos="698"/>
        </w:tabs>
        <w:suppressAutoHyphens/>
        <w:spacing w:before="240" w:after="240" w:line="276" w:lineRule="auto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4. Порядок организации доступа к видеозаписям, сроки хранения видеозаписей, полученных в ходе видеонаблюдения</w:t>
      </w:r>
    </w:p>
    <w:p w:rsidR="0066335D" w:rsidRPr="0066335D" w:rsidRDefault="0066335D" w:rsidP="006633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6335D">
        <w:rPr>
          <w:rFonts w:ascii="Times New Roman" w:hAnsi="Times New Roman" w:cs="Times New Roman"/>
          <w:sz w:val="24"/>
          <w:szCs w:val="24"/>
        </w:rPr>
        <w:t xml:space="preserve">4.1. Видеоизображения, полученные с использованием средств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), могут использоваться избирательными комиссиями при рассмотрении жалоб, поступивших в дни голосования.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4.2. ТИК организует сбор </w:t>
      </w:r>
      <w:r w:rsidRPr="0066335D">
        <w:rPr>
          <w:rFonts w:ascii="Times New Roman" w:hAnsi="Times New Roman" w:cs="Times New Roman"/>
          <w:sz w:val="24"/>
          <w:szCs w:val="24"/>
        </w:rPr>
        <w:t xml:space="preserve">видеоизображений, полученных с использованием средств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), с участковых избирательных комиссий, применявших средства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), в течение 15 рабочих дней после завершения избирательных процедур в помещении участковой избирательных комиссий.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4.3. Видеоизображения, полученные с использованием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), предоставляются по запросу суда, рассматривающего соответствующее административное дело, уголовное дело, дело об административном правонарушении,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 (или) проведением расследования указанных дел.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4.4. Видеоизображения, полученные с использованием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), хранятся в ТИК в течение трех месяцев со дня официального опубликования общих результатов </w:t>
      </w:r>
      <w:r w:rsidRPr="0066335D">
        <w:rPr>
          <w:rFonts w:ascii="Times New Roman" w:hAnsi="Times New Roman" w:cs="Times New Roman"/>
          <w:bCs/>
          <w:sz w:val="24"/>
          <w:szCs w:val="24"/>
        </w:rPr>
        <w:t xml:space="preserve">выборов депутатов Совета депутатов </w:t>
      </w:r>
      <w:r w:rsidRPr="0066335D">
        <w:rPr>
          <w:rFonts w:ascii="Times New Roman" w:hAnsi="Times New Roman" w:cs="Times New Roman"/>
          <w:i/>
          <w:sz w:val="24"/>
          <w:szCs w:val="24"/>
        </w:rPr>
        <w:t xml:space="preserve">(наименование </w:t>
      </w:r>
      <w:r w:rsidRPr="0066335D">
        <w:rPr>
          <w:rFonts w:ascii="Times New Roman" w:eastAsia="Calibri" w:hAnsi="Times New Roman" w:cs="Times New Roman"/>
          <w:i/>
          <w:sz w:val="24"/>
          <w:szCs w:val="24"/>
        </w:rPr>
        <w:t>муниципального образования)</w:t>
      </w:r>
      <w:r w:rsidRPr="0066335D">
        <w:rPr>
          <w:rFonts w:ascii="Times New Roman" w:hAnsi="Times New Roman" w:cs="Times New Roman"/>
          <w:i/>
          <w:sz w:val="24"/>
          <w:szCs w:val="24"/>
        </w:rPr>
        <w:t>.</w:t>
      </w:r>
    </w:p>
    <w:p w:rsidR="0066335D" w:rsidRPr="0066335D" w:rsidRDefault="0066335D" w:rsidP="0066335D">
      <w:pPr>
        <w:spacing w:line="276" w:lineRule="auto"/>
        <w:ind w:firstLine="851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В случае рассмотрения в суде жалобы (заявления) на решение избирательной комиссии об итогах голосования, о результатах выборов или возбуждения уголовного дела, связанного с нарушением избирательных прав граждан Российской Федерации, сроки хранения соответствующих видеоизображений продлеваются до вступления в законную силу решения суда либо до прекращения уголовного дела в соответствии с законом.</w:t>
      </w:r>
    </w:p>
    <w:p w:rsidR="0066335D" w:rsidRPr="0066335D" w:rsidRDefault="0066335D" w:rsidP="0066335D">
      <w:pPr>
        <w:spacing w:line="276" w:lineRule="auto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spacing w:line="276" w:lineRule="auto"/>
        <w:rPr>
          <w:rFonts w:ascii="Times New Roman" w:hAnsi="Times New Roman" w:cs="Times New Roman"/>
          <w:kern w:val="1"/>
          <w:sz w:val="24"/>
          <w:szCs w:val="24"/>
        </w:rPr>
        <w:sectPr w:rsidR="0066335D" w:rsidRPr="0066335D" w:rsidSect="00CC12C4">
          <w:pgSz w:w="11906" w:h="16838"/>
          <w:pgMar w:top="1134" w:right="567" w:bottom="1134" w:left="1276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85"/>
        <w:gridCol w:w="5353"/>
      </w:tblGrid>
      <w:tr w:rsidR="0066335D" w:rsidRPr="0066335D" w:rsidTr="00924AA6">
        <w:tc>
          <w:tcPr>
            <w:tcW w:w="4503" w:type="dxa"/>
          </w:tcPr>
          <w:p w:rsidR="0066335D" w:rsidRPr="0066335D" w:rsidRDefault="0066335D" w:rsidP="00924AA6">
            <w:pPr>
              <w:tabs>
                <w:tab w:val="left" w:pos="698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528" w:type="dxa"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Приложение № 1</w:t>
            </w:r>
          </w:p>
          <w:p w:rsidR="0066335D" w:rsidRPr="0066335D" w:rsidRDefault="0066335D" w:rsidP="00924AA6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к Порядку </w:t>
            </w:r>
            <w:r w:rsidRPr="0066335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средств </w:t>
            </w:r>
            <w:proofErr w:type="spellStart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 xml:space="preserve">) при проведении </w:t>
            </w:r>
            <w:r w:rsidRPr="00663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выборов депутатов Совета </w:t>
            </w:r>
            <w:proofErr w:type="gramStart"/>
            <w:r w:rsidRPr="0066335D">
              <w:rPr>
                <w:rFonts w:ascii="Times New Roman" w:hAnsi="Times New Roman" w:cs="Times New Roman"/>
                <w:bCs/>
                <w:sz w:val="24"/>
                <w:szCs w:val="24"/>
              </w:rPr>
              <w:t>депутатов</w:t>
            </w:r>
            <w:proofErr w:type="gramEnd"/>
            <w:r w:rsidRPr="00663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08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ЗАТО городской округ Молодёжный Московской области</w:t>
            </w:r>
            <w:r w:rsidRPr="0066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назначенных на 14 сентября 2025 года</w:t>
            </w:r>
          </w:p>
          <w:p w:rsidR="0066335D" w:rsidRPr="0066335D" w:rsidRDefault="0066335D" w:rsidP="00924AA6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66335D" w:rsidRPr="0066335D" w:rsidRDefault="0066335D" w:rsidP="0066335D">
      <w:pPr>
        <w:suppressAutoHyphens/>
        <w:spacing w:after="120"/>
        <w:ind w:firstLine="720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Примерная СХЕМА</w:t>
      </w:r>
    </w:p>
    <w:p w:rsidR="0066335D" w:rsidRPr="0066335D" w:rsidRDefault="0066335D" w:rsidP="0066335D">
      <w:pPr>
        <w:suppressAutoHyphens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размещения средств 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)</w:t>
      </w:r>
    </w:p>
    <w:p w:rsidR="0066335D" w:rsidRPr="0066335D" w:rsidRDefault="0066335D" w:rsidP="0066335D">
      <w:pPr>
        <w:suppressAutoHyphens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в помещении для голосования </w:t>
      </w:r>
    </w:p>
    <w:p w:rsidR="0066335D" w:rsidRPr="0066335D" w:rsidRDefault="0066335D" w:rsidP="0066335D">
      <w:pPr>
        <w:suppressAutoHyphens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ind w:left="-1134" w:firstLine="1854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noProof/>
          <w:kern w:val="1"/>
          <w:sz w:val="24"/>
          <w:szCs w:val="24"/>
        </w:rPr>
        <w:drawing>
          <wp:inline distT="0" distB="0" distL="0" distR="0" wp14:anchorId="5917B9EB" wp14:editId="7E445AE3">
            <wp:extent cx="6113780" cy="3370580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35D" w:rsidRPr="0066335D" w:rsidRDefault="0066335D" w:rsidP="0066335D">
      <w:pPr>
        <w:suppressAutoHyphens/>
        <w:ind w:left="-1134" w:firstLine="1854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ind w:left="-1134" w:firstLine="1854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66335D" w:rsidRPr="0066335D" w:rsidRDefault="0066335D" w:rsidP="0066335D">
      <w:pPr>
        <w:tabs>
          <w:tab w:val="left" w:pos="0"/>
        </w:tabs>
        <w:suppressAutoHyphens/>
        <w:spacing w:line="365" w:lineRule="auto"/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* Место хранения сейф-пакетов с бюллетенями проголосовавших избирателей (в дни голосования).</w:t>
      </w:r>
    </w:p>
    <w:p w:rsidR="0066335D" w:rsidRPr="0066335D" w:rsidRDefault="0066335D" w:rsidP="0066335D">
      <w:pPr>
        <w:tabs>
          <w:tab w:val="left" w:pos="2694"/>
        </w:tabs>
        <w:suppressAutoHyphens/>
        <w:spacing w:line="365" w:lineRule="auto"/>
        <w:ind w:firstLine="708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>** Место, с которого демонстрируются документы УИК и оглашаются данные из них.</w:t>
      </w:r>
    </w:p>
    <w:p w:rsidR="0066335D" w:rsidRPr="0066335D" w:rsidRDefault="0066335D" w:rsidP="0066335D">
      <w:pPr>
        <w:tabs>
          <w:tab w:val="left" w:pos="2694"/>
        </w:tabs>
        <w:suppressAutoHyphens/>
        <w:ind w:left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*** Место расположения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). Возможно применение нескольких средств 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kern w:val="1"/>
          <w:sz w:val="24"/>
          <w:szCs w:val="24"/>
        </w:rPr>
        <w:t>) с условием соблюдения существующих требований.</w:t>
      </w:r>
    </w:p>
    <w:p w:rsidR="0066335D" w:rsidRPr="0066335D" w:rsidRDefault="0066335D" w:rsidP="0066335D">
      <w:pPr>
        <w:spacing w:line="276" w:lineRule="auto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spacing w:line="276" w:lineRule="auto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spacing w:after="120" w:line="276" w:lineRule="auto"/>
        <w:ind w:firstLine="720"/>
        <w:contextualSpacing/>
        <w:jc w:val="both"/>
        <w:rPr>
          <w:rFonts w:ascii="Times New Roman" w:hAnsi="Times New Roman" w:cs="Times New Roman"/>
          <w:b/>
          <w:kern w:val="1"/>
          <w:sz w:val="24"/>
          <w:szCs w:val="24"/>
        </w:rPr>
        <w:sectPr w:rsidR="0066335D" w:rsidRPr="0066335D" w:rsidSect="00C55C58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8"/>
        <w:gridCol w:w="6217"/>
      </w:tblGrid>
      <w:tr w:rsidR="0066335D" w:rsidRPr="0066335D" w:rsidTr="00924AA6">
        <w:tc>
          <w:tcPr>
            <w:tcW w:w="3227" w:type="dxa"/>
          </w:tcPr>
          <w:p w:rsidR="0066335D" w:rsidRPr="0066335D" w:rsidRDefault="0066335D" w:rsidP="00924AA6">
            <w:pPr>
              <w:tabs>
                <w:tab w:val="left" w:pos="698"/>
              </w:tabs>
              <w:suppressAutoHyphens/>
              <w:spacing w:line="276" w:lineRule="auto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6344" w:type="dxa"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Приложение № 2</w:t>
            </w:r>
          </w:p>
          <w:p w:rsidR="0066335D" w:rsidRPr="0066335D" w:rsidRDefault="0066335D" w:rsidP="00924AA6">
            <w:pPr>
              <w:tabs>
                <w:tab w:val="left" w:pos="0"/>
              </w:tabs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к Порядку </w:t>
            </w:r>
            <w:r w:rsidRPr="0066335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применения средств </w:t>
            </w:r>
            <w:proofErr w:type="spellStart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335D" w:rsidRPr="0066335D" w:rsidRDefault="0066335D" w:rsidP="00924AA6">
            <w:pPr>
              <w:tabs>
                <w:tab w:val="left" w:pos="0"/>
              </w:tabs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 xml:space="preserve">) при проведении </w:t>
            </w:r>
            <w:r w:rsidRPr="00663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выборов депутатов Совета </w:t>
            </w:r>
            <w:proofErr w:type="gramStart"/>
            <w:r w:rsidRPr="0066335D">
              <w:rPr>
                <w:rFonts w:ascii="Times New Roman" w:hAnsi="Times New Roman" w:cs="Times New Roman"/>
                <w:bCs/>
                <w:sz w:val="24"/>
                <w:szCs w:val="24"/>
              </w:rPr>
              <w:t>депутатов</w:t>
            </w:r>
            <w:proofErr w:type="gramEnd"/>
            <w:r w:rsidRPr="006633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808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ЗАТО городской округ Молодёжный Московской области</w:t>
            </w:r>
            <w:r w:rsidRPr="0066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66335D" w:rsidRPr="0066335D" w:rsidRDefault="0066335D" w:rsidP="00924AA6">
            <w:pPr>
              <w:tabs>
                <w:tab w:val="left" w:pos="0"/>
              </w:tabs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назначенных на 14 сентября 2025 года</w:t>
            </w:r>
          </w:p>
          <w:p w:rsidR="0066335D" w:rsidRPr="0066335D" w:rsidRDefault="0066335D" w:rsidP="00924AA6">
            <w:pPr>
              <w:tabs>
                <w:tab w:val="left" w:pos="0"/>
              </w:tabs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66335D" w:rsidRPr="0066335D" w:rsidRDefault="0066335D" w:rsidP="0066335D">
      <w:pPr>
        <w:suppressAutoHyphens/>
        <w:spacing w:line="276" w:lineRule="auto"/>
        <w:ind w:firstLine="720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bookmarkStart w:id="0" w:name="_GoBack"/>
      <w:bookmarkEnd w:id="0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Инструкция по работе со средствами 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)</w:t>
      </w:r>
    </w:p>
    <w:p w:rsidR="0066335D" w:rsidRPr="0066335D" w:rsidRDefault="0066335D" w:rsidP="0066335D">
      <w:pPr>
        <w:suppressAutoHyphens/>
        <w:spacing w:line="276" w:lineRule="auto"/>
        <w:ind w:firstLine="720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1. Проверка текущего состояния средств 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)</w:t>
      </w:r>
    </w:p>
    <w:p w:rsidR="0066335D" w:rsidRPr="0066335D" w:rsidRDefault="0066335D" w:rsidP="0066335D">
      <w:pPr>
        <w:suppressAutoHyphens/>
        <w:spacing w:line="276" w:lineRule="auto"/>
        <w:ind w:firstLine="720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Члены избирательных комиссий (далее – ИК), осуществляющие работу со средствами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, должны проверить текущее состояние средства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)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и убедиться, что все элементы средства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)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включены в электрическую сеть. </w:t>
      </w:r>
    </w:p>
    <w:p w:rsidR="0066335D" w:rsidRPr="0066335D" w:rsidRDefault="0066335D" w:rsidP="0066335D">
      <w:pPr>
        <w:suppressAutoHyphens/>
        <w:spacing w:line="276" w:lineRule="auto"/>
        <w:ind w:firstLine="720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spacing w:line="276" w:lineRule="auto"/>
        <w:ind w:firstLine="720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  <w:u w:val="single"/>
        </w:rPr>
        <w:t xml:space="preserve">Если средства 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  <w:u w:val="single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  <w:u w:val="single"/>
        </w:rPr>
        <w:t xml:space="preserve"> (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  <w:u w:val="single"/>
        </w:rPr>
        <w:t>видеофиксации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  <w:u w:val="single"/>
        </w:rPr>
        <w:t>)</w:t>
      </w:r>
      <w:r w:rsidRPr="0066335D">
        <w:rPr>
          <w:rFonts w:ascii="Times New Roman" w:hAnsi="Times New Roman" w:cs="Times New Roman"/>
          <w:kern w:val="1"/>
          <w:sz w:val="24"/>
          <w:szCs w:val="24"/>
          <w:u w:val="single"/>
        </w:rPr>
        <w:t xml:space="preserve"> </w:t>
      </w:r>
      <w:r w:rsidRPr="0066335D">
        <w:rPr>
          <w:rFonts w:ascii="Times New Roman" w:hAnsi="Times New Roman" w:cs="Times New Roman"/>
          <w:b/>
          <w:kern w:val="1"/>
          <w:sz w:val="24"/>
          <w:szCs w:val="24"/>
          <w:u w:val="single"/>
        </w:rPr>
        <w:t>включены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, то члены ИК, осуществляющие работу со средствами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>, должны убедиться в их корректной работе:</w:t>
      </w:r>
    </w:p>
    <w:p w:rsidR="0066335D" w:rsidRPr="0066335D" w:rsidRDefault="0066335D" w:rsidP="0066335D">
      <w:pPr>
        <w:suppressAutoHyphens/>
        <w:spacing w:line="276" w:lineRule="auto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на установленных в помещении для голосования камерах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)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>светятся индикаторы (при наличии).</w:t>
      </w:r>
    </w:p>
    <w:p w:rsidR="0066335D" w:rsidRPr="0066335D" w:rsidRDefault="0066335D" w:rsidP="0066335D">
      <w:pPr>
        <w:suppressAutoHyphens/>
        <w:spacing w:line="276" w:lineRule="auto"/>
        <w:ind w:firstLine="720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spacing w:line="276" w:lineRule="auto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2. Действия членов ИК, осуществляющих работу со средствами 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), при возникновении нештатной ситуации</w:t>
      </w:r>
    </w:p>
    <w:p w:rsidR="0066335D" w:rsidRPr="0066335D" w:rsidRDefault="0066335D" w:rsidP="0066335D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spacing w:line="276" w:lineRule="auto"/>
        <w:ind w:firstLine="709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2.1. Перечень возможных неисправностей в работе средств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>:</w:t>
      </w:r>
    </w:p>
    <w:tbl>
      <w:tblPr>
        <w:tblW w:w="9781" w:type="dxa"/>
        <w:tblInd w:w="-34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26"/>
        <w:gridCol w:w="5987"/>
      </w:tblGrid>
      <w:tr w:rsidR="0066335D" w:rsidRPr="0066335D" w:rsidTr="00924AA6">
        <w:trPr>
          <w:cantSplit/>
          <w:trHeight w:val="435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№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Описание неисправности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  <w:t>Рекомендуемые действия</w:t>
            </w:r>
          </w:p>
        </w:tc>
      </w:tr>
      <w:tr w:rsidR="0066335D" w:rsidRPr="0066335D" w:rsidTr="00924AA6">
        <w:trPr>
          <w:cantSplit/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Отключение электроэнергии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66335D" w:rsidRPr="0066335D" w:rsidRDefault="0066335D" w:rsidP="00924AA6">
            <w:pPr>
              <w:suppressAutoHyphens/>
              <w:spacing w:line="276" w:lineRule="auto"/>
              <w:ind w:firstLine="351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В случае отключения электроэнергии незамедлительно сообщить в службу, несущую ответственность за бесперебойное обеспечение электроэнергией на объекте, с целью уточнения сроков восстановления энергоснабжения.</w:t>
            </w:r>
          </w:p>
          <w:p w:rsidR="0066335D" w:rsidRPr="0066335D" w:rsidRDefault="0066335D" w:rsidP="00924AA6">
            <w:pPr>
              <w:suppressAutoHyphens/>
              <w:spacing w:line="276" w:lineRule="auto"/>
              <w:ind w:firstLine="351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После включения электроэнергии выполнить действия в соответствии с разделом 1 настоящей Инструкции и убедиться в работе средств </w:t>
            </w:r>
            <w:proofErr w:type="spellStart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335D" w:rsidRPr="0066335D" w:rsidTr="00924AA6">
        <w:trPr>
          <w:cantSplit/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Камеры имеют неправильный ракурс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66335D" w:rsidRPr="0066335D" w:rsidRDefault="0066335D" w:rsidP="00924AA6">
            <w:pPr>
              <w:suppressAutoHyphens/>
              <w:spacing w:line="276" w:lineRule="auto"/>
              <w:ind w:firstLine="351"/>
              <w:contextualSpacing/>
              <w:jc w:val="both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Передвинуть мебель и технологическое оборудование для обеспечения выполнения требований к объектам </w:t>
            </w:r>
            <w:proofErr w:type="spellStart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. Если невозможно передвинуть мебель, сообщить в ТИК и действовать согласно полученным инструкциям</w:t>
            </w:r>
          </w:p>
        </w:tc>
      </w:tr>
    </w:tbl>
    <w:p w:rsidR="0066335D" w:rsidRPr="0066335D" w:rsidRDefault="0066335D" w:rsidP="0066335D">
      <w:pPr>
        <w:suppressAutoHyphens/>
        <w:spacing w:line="276" w:lineRule="auto"/>
        <w:ind w:firstLine="720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66335D" w:rsidRPr="0066335D" w:rsidRDefault="0066335D" w:rsidP="0066335D">
      <w:pPr>
        <w:suppressAutoHyphens/>
        <w:spacing w:line="276" w:lineRule="auto"/>
        <w:ind w:firstLine="720"/>
        <w:contextualSpacing/>
        <w:jc w:val="both"/>
        <w:rPr>
          <w:rFonts w:ascii="Times New Roman" w:hAnsi="Times New Roman" w:cs="Times New Roman"/>
          <w:kern w:val="1"/>
          <w:sz w:val="24"/>
          <w:szCs w:val="24"/>
        </w:rPr>
        <w:sectPr w:rsidR="0066335D" w:rsidRPr="0066335D" w:rsidSect="0066335D">
          <w:headerReference w:type="first" r:id="rId6"/>
          <w:pgSz w:w="11906" w:h="16838"/>
          <w:pgMar w:top="568" w:right="850" w:bottom="709" w:left="1701" w:header="709" w:footer="709" w:gutter="0"/>
          <w:pgNumType w:start="1"/>
          <w:cols w:space="720"/>
          <w:titlePg/>
          <w:docGrid w:linePitch="381" w:charSpace="-14337"/>
        </w:sectPr>
      </w:pP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2.2. В случае если рекомендуемые действия не привели к восстановлению работоспособности средств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, а также в случае выявления иных неисправностей в работе средств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) 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 xml:space="preserve">члены ИК, осуществляющие работу со средствами 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sz w:val="24"/>
          <w:szCs w:val="24"/>
        </w:rPr>
        <w:t>)</w:t>
      </w:r>
      <w:r w:rsidRPr="0066335D">
        <w:rPr>
          <w:rFonts w:ascii="Times New Roman" w:hAnsi="Times New Roman" w:cs="Times New Roman"/>
          <w:kern w:val="1"/>
          <w:sz w:val="24"/>
          <w:szCs w:val="24"/>
        </w:rPr>
        <w:t>, сообщают об этом председателю соответствующей избирательной комиссии.</w:t>
      </w:r>
    </w:p>
    <w:tbl>
      <w:tblPr>
        <w:tblW w:w="11056" w:type="dxa"/>
        <w:tblLayout w:type="fixed"/>
        <w:tblLook w:val="0000" w:firstRow="0" w:lastRow="0" w:firstColumn="0" w:lastColumn="0" w:noHBand="0" w:noVBand="0"/>
      </w:tblPr>
      <w:tblGrid>
        <w:gridCol w:w="4111"/>
        <w:gridCol w:w="6945"/>
      </w:tblGrid>
      <w:tr w:rsidR="0066335D" w:rsidRPr="0066335D" w:rsidTr="0066335D">
        <w:trPr>
          <w:trHeight w:val="1389"/>
        </w:trPr>
        <w:tc>
          <w:tcPr>
            <w:tcW w:w="4111" w:type="dxa"/>
            <w:shd w:val="clear" w:color="auto" w:fill="auto"/>
          </w:tcPr>
          <w:p w:rsidR="0066335D" w:rsidRPr="0066335D" w:rsidRDefault="0066335D" w:rsidP="00924AA6">
            <w:pPr>
              <w:pageBreakBefore/>
              <w:suppressAutoHyphens/>
              <w:spacing w:after="120" w:line="276" w:lineRule="auto"/>
              <w:ind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945" w:type="dxa"/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Приложение № 3</w:t>
            </w:r>
          </w:p>
          <w:p w:rsidR="0066335D" w:rsidRPr="0066335D" w:rsidRDefault="0066335D" w:rsidP="00924AA6">
            <w:pPr>
              <w:tabs>
                <w:tab w:val="left" w:pos="0"/>
              </w:tabs>
              <w:suppressAutoHyphens/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к Порядку применения средств 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) при проведении </w:t>
            </w:r>
            <w:proofErr w:type="gramStart"/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выборов  _</w:t>
            </w:r>
            <w:proofErr w:type="gramEnd"/>
            <w:r w:rsidRPr="0066335D">
              <w:rPr>
                <w:rFonts w:ascii="Times New Roman" w:hAnsi="Times New Roman" w:cs="Times New Roman"/>
                <w:kern w:val="1"/>
                <w:sz w:val="24"/>
                <w:szCs w:val="24"/>
              </w:rPr>
              <w:t>_____________________</w:t>
            </w:r>
          </w:p>
        </w:tc>
      </w:tr>
    </w:tbl>
    <w:p w:rsidR="0066335D" w:rsidRPr="0066335D" w:rsidRDefault="0066335D" w:rsidP="0066335D">
      <w:pPr>
        <w:suppressAutoHyphens/>
        <w:spacing w:after="120" w:line="276" w:lineRule="auto"/>
        <w:contextualSpacing/>
        <w:jc w:val="center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Ведомость применения средств 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видеорегистрации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 (</w:t>
      </w:r>
      <w:proofErr w:type="spellStart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>видеофиксации</w:t>
      </w:r>
      <w:proofErr w:type="spellEnd"/>
      <w:r w:rsidRPr="0066335D">
        <w:rPr>
          <w:rFonts w:ascii="Times New Roman" w:hAnsi="Times New Roman" w:cs="Times New Roman"/>
          <w:b/>
          <w:kern w:val="1"/>
          <w:sz w:val="24"/>
          <w:szCs w:val="24"/>
        </w:rPr>
        <w:t xml:space="preserve">) в помещении для голосования избирательного участка № _____ </w:t>
      </w:r>
    </w:p>
    <w:p w:rsidR="0066335D" w:rsidRPr="0066335D" w:rsidRDefault="0066335D" w:rsidP="0066335D">
      <w:pPr>
        <w:suppressAutoHyphens/>
        <w:spacing w:after="120" w:line="276" w:lineRule="auto"/>
        <w:contextualSpacing/>
        <w:jc w:val="center"/>
        <w:rPr>
          <w:rFonts w:ascii="Times New Roman" w:hAnsi="Times New Roman" w:cs="Times New Roman"/>
          <w:kern w:val="1"/>
          <w:sz w:val="24"/>
          <w:szCs w:val="24"/>
        </w:rPr>
      </w:pPr>
    </w:p>
    <w:tbl>
      <w:tblPr>
        <w:tblW w:w="10613" w:type="dxa"/>
        <w:tblInd w:w="-147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708"/>
        <w:gridCol w:w="1276"/>
        <w:gridCol w:w="1559"/>
        <w:gridCol w:w="1416"/>
        <w:gridCol w:w="852"/>
        <w:gridCol w:w="1527"/>
        <w:gridCol w:w="958"/>
        <w:gridCol w:w="919"/>
        <w:gridCol w:w="830"/>
      </w:tblGrid>
      <w:tr w:rsidR="0066335D" w:rsidRPr="0066335D" w:rsidTr="0066335D">
        <w:trPr>
          <w:cantSplit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№</w:t>
            </w:r>
          </w:p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п/п</w:t>
            </w:r>
          </w:p>
        </w:tc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spacing w:val="-20"/>
                <w:kern w:val="1"/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Время</w:t>
            </w:r>
          </w:p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(часы, минуты) начала/завершения проводимых действий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Основания инициирования действия по проверке работоспособности средств 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(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)</w:t>
            </w:r>
          </w:p>
        </w:tc>
        <w:tc>
          <w:tcPr>
            <w:tcW w:w="14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left="-57" w:right="-57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Результат проверки работоспособности средств 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(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) (выключен, включен)</w:t>
            </w:r>
          </w:p>
        </w:tc>
        <w:tc>
          <w:tcPr>
            <w:tcW w:w="33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Инициатор действий по проверке работоспособности средств 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(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)</w:t>
            </w:r>
          </w:p>
        </w:tc>
        <w:tc>
          <w:tcPr>
            <w:tcW w:w="174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Члены </w:t>
            </w:r>
            <w:proofErr w:type="gram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УИК,  осуществляющие</w:t>
            </w:r>
            <w:proofErr w:type="gram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работу со средствами 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видеорегистрации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(</w:t>
            </w:r>
            <w:proofErr w:type="spellStart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видеофиксации</w:t>
            </w:r>
            <w:proofErr w:type="spellEnd"/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)</w:t>
            </w:r>
          </w:p>
        </w:tc>
      </w:tr>
      <w:tr w:rsidR="0066335D" w:rsidRPr="0066335D" w:rsidTr="0066335D">
        <w:trPr>
          <w:cantSplit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ФИО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left="-113"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Должность в избирательной комиссии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Подпись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ФИО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6335D" w:rsidRPr="0066335D" w:rsidRDefault="0066335D" w:rsidP="00924AA6">
            <w:pPr>
              <w:suppressAutoHyphens/>
              <w:spacing w:line="276" w:lineRule="auto"/>
              <w:ind w:left="-113" w:right="-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Подпись</w:t>
            </w:r>
          </w:p>
        </w:tc>
      </w:tr>
      <w:tr w:rsidR="0066335D" w:rsidRPr="0066335D" w:rsidTr="0066335D">
        <w:trPr>
          <w:trHeight w:val="24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6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8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b/>
                <w:i/>
                <w:kern w:val="1"/>
                <w:sz w:val="20"/>
                <w:szCs w:val="20"/>
              </w:rPr>
              <w:t>10</w:t>
            </w:r>
          </w:p>
        </w:tc>
      </w:tr>
      <w:tr w:rsidR="0066335D" w:rsidRPr="0066335D" w:rsidTr="0066335D">
        <w:trPr>
          <w:cantSplit/>
          <w:trHeight w:val="279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6335D" w:rsidRPr="0066335D" w:rsidTr="0066335D">
        <w:trPr>
          <w:cantSplit/>
          <w:trHeight w:val="279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6335D" w:rsidRPr="0066335D" w:rsidTr="0066335D">
        <w:trPr>
          <w:cantSplit/>
          <w:trHeight w:val="279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6335D" w:rsidRPr="0066335D" w:rsidTr="0066335D">
        <w:trPr>
          <w:cantSplit/>
          <w:trHeight w:val="279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6335D" w:rsidRPr="0066335D" w:rsidTr="0066335D">
        <w:trPr>
          <w:cantSplit/>
          <w:trHeight w:val="279"/>
        </w:trPr>
        <w:tc>
          <w:tcPr>
            <w:tcW w:w="5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66335D">
              <w:rPr>
                <w:rFonts w:ascii="Times New Roman" w:hAnsi="Times New Roman" w:cs="Times New Roman"/>
                <w:kern w:val="1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6335D" w:rsidRPr="0066335D" w:rsidTr="0066335D">
        <w:trPr>
          <w:cantSplit/>
          <w:trHeight w:val="279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6335D" w:rsidRPr="0066335D" w:rsidTr="0066335D">
        <w:trPr>
          <w:cantSplit/>
          <w:trHeight w:val="279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  <w:tr w:rsidR="0066335D" w:rsidRPr="0066335D" w:rsidTr="0066335D">
        <w:trPr>
          <w:cantSplit/>
          <w:trHeight w:val="279"/>
        </w:trPr>
        <w:tc>
          <w:tcPr>
            <w:tcW w:w="5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6335D" w:rsidRPr="0066335D" w:rsidRDefault="0066335D" w:rsidP="00924AA6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</w:p>
        </w:tc>
      </w:tr>
    </w:tbl>
    <w:p w:rsidR="0066335D" w:rsidRPr="0066335D" w:rsidRDefault="0066335D" w:rsidP="0066335D">
      <w:pPr>
        <w:spacing w:line="276" w:lineRule="auto"/>
        <w:jc w:val="both"/>
        <w:rPr>
          <w:rFonts w:ascii="Times New Roman" w:hAnsi="Times New Roman" w:cs="Times New Roman"/>
          <w:kern w:val="1"/>
          <w:sz w:val="20"/>
          <w:szCs w:val="20"/>
        </w:rPr>
      </w:pPr>
    </w:p>
    <w:p w:rsidR="0066335D" w:rsidRPr="0066335D" w:rsidRDefault="0066335D" w:rsidP="0066335D">
      <w:pPr>
        <w:rPr>
          <w:rFonts w:ascii="Times New Roman" w:hAnsi="Times New Roman" w:cs="Times New Roman"/>
          <w:sz w:val="24"/>
          <w:szCs w:val="24"/>
        </w:rPr>
      </w:pPr>
    </w:p>
    <w:p w:rsidR="0066335D" w:rsidRPr="0066335D" w:rsidRDefault="0066335D" w:rsidP="0066335D">
      <w:pPr>
        <w:rPr>
          <w:rFonts w:ascii="Times New Roman" w:hAnsi="Times New Roman" w:cs="Times New Roman"/>
          <w:sz w:val="24"/>
          <w:szCs w:val="24"/>
        </w:rPr>
      </w:pPr>
    </w:p>
    <w:p w:rsidR="00A80877" w:rsidRPr="0066335D" w:rsidRDefault="00A80877" w:rsidP="00AD364C">
      <w:pPr>
        <w:spacing w:after="0" w:line="276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A80877" w:rsidRPr="0066335D" w:rsidSect="008B4CF9">
      <w:headerReference w:type="default" r:id="rId7"/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5D" w:rsidRDefault="0066335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AC48A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D617F03"/>
    <w:multiLevelType w:val="hybridMultilevel"/>
    <w:tmpl w:val="F5FEBF16"/>
    <w:lvl w:ilvl="0" w:tplc="A874FC5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E3942"/>
    <w:rsid w:val="002C0831"/>
    <w:rsid w:val="00307443"/>
    <w:rsid w:val="0066335D"/>
    <w:rsid w:val="00A80877"/>
    <w:rsid w:val="00AB2EB9"/>
    <w:rsid w:val="00AC48A0"/>
    <w:rsid w:val="00AD364C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E394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0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3042</Words>
  <Characters>17343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2025-07-10T13:45:00Z</cp:lastPrinted>
  <dcterms:created xsi:type="dcterms:W3CDTF">2025-07-08T06:53:00Z</dcterms:created>
  <dcterms:modified xsi:type="dcterms:W3CDTF">2025-07-10T13:49:00Z</dcterms:modified>
</cp:coreProperties>
</file>