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jc w:val="center"/>
        <w:rPr>
          <w:sz w:val="28"/>
          <w:szCs w:val="20"/>
        </w:rPr>
      </w:pPr>
      <w:r w:rsidRPr="00AD364C">
        <w:rPr>
          <w:b/>
          <w:sz w:val="32"/>
          <w:szCs w:val="32"/>
        </w:rPr>
        <w:t xml:space="preserve">  МОСКОВСКАЯ ОБЛАСТЬ</w:t>
      </w:r>
      <w:r w:rsidRPr="00AD364C">
        <w:rPr>
          <w:sz w:val="28"/>
          <w:szCs w:val="20"/>
        </w:rPr>
        <w:t xml:space="preserve"> </w:t>
      </w: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jc w:val="center"/>
        <w:rPr>
          <w:sz w:val="20"/>
          <w:szCs w:val="20"/>
        </w:rPr>
      </w:pPr>
      <w:r w:rsidRPr="00AD364C">
        <w:rPr>
          <w:sz w:val="20"/>
          <w:szCs w:val="20"/>
        </w:rPr>
        <w:t xml:space="preserve">143355, Московская область, поселок Молодежный, д.25, тел. (496) 341-40-10, </w:t>
      </w:r>
      <w:r w:rsidRPr="00AD364C">
        <w:rPr>
          <w:sz w:val="20"/>
          <w:szCs w:val="20"/>
          <w:lang w:val="en-US"/>
        </w:rPr>
        <w:t>tik</w:t>
      </w:r>
      <w:r w:rsidRPr="00AD364C">
        <w:rPr>
          <w:sz w:val="20"/>
          <w:szCs w:val="20"/>
        </w:rPr>
        <w:t>.</w:t>
      </w:r>
      <w:r w:rsidRPr="00AD364C">
        <w:rPr>
          <w:sz w:val="20"/>
          <w:szCs w:val="20"/>
          <w:lang w:val="en-US"/>
        </w:rPr>
        <w:t>molodj</w:t>
      </w:r>
      <w:r w:rsidRPr="00AD364C">
        <w:rPr>
          <w:sz w:val="20"/>
          <w:szCs w:val="20"/>
        </w:rPr>
        <w:t>2014@</w:t>
      </w:r>
      <w:r w:rsidRPr="00AD364C">
        <w:rPr>
          <w:sz w:val="20"/>
          <w:szCs w:val="20"/>
          <w:lang w:val="en-US"/>
        </w:rPr>
        <w:t>yandex</w:t>
      </w:r>
      <w:r w:rsidRPr="00AD364C">
        <w:rPr>
          <w:sz w:val="20"/>
          <w:szCs w:val="20"/>
        </w:rPr>
        <w:t>.</w:t>
      </w:r>
      <w:r w:rsidRPr="00AD364C">
        <w:rPr>
          <w:sz w:val="20"/>
          <w:szCs w:val="20"/>
          <w:lang w:val="en-US"/>
        </w:rPr>
        <w:t>ru</w:t>
      </w:r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bookmarkStart w:id="0" w:name="_GoBack"/>
      <w:r w:rsidRPr="00AD364C">
        <w:rPr>
          <w:b/>
          <w:sz w:val="32"/>
          <w:szCs w:val="32"/>
        </w:rPr>
        <w:t xml:space="preserve">Решение </w:t>
      </w:r>
    </w:p>
    <w:p w:rsidR="00AD364C" w:rsidRPr="00E52DBF" w:rsidRDefault="00AD364C" w:rsidP="00AD364C">
      <w:pPr>
        <w:jc w:val="both"/>
      </w:pPr>
      <w:r w:rsidRPr="00E52DBF">
        <w:t xml:space="preserve">от </w:t>
      </w:r>
      <w:r w:rsidR="00C14AEC">
        <w:t>2</w:t>
      </w:r>
      <w:r w:rsidR="005A7581">
        <w:t>8</w:t>
      </w:r>
      <w:r w:rsidRPr="00E52DBF">
        <w:t>.07.2025 года</w:t>
      </w:r>
      <w:r w:rsidRPr="00E52DBF">
        <w:tab/>
        <w:t xml:space="preserve"> </w:t>
      </w:r>
      <w:r w:rsidRPr="00E52DBF">
        <w:tab/>
      </w:r>
      <w:r w:rsidRPr="00E52DBF">
        <w:tab/>
        <w:t xml:space="preserve">                                                             № </w:t>
      </w:r>
      <w:r w:rsidR="005A7581">
        <w:t>8</w:t>
      </w:r>
      <w:r w:rsidRPr="00E52DBF">
        <w:t>/</w:t>
      </w:r>
      <w:r w:rsidR="005A7581">
        <w:t>1</w:t>
      </w:r>
    </w:p>
    <w:p w:rsidR="00AD364C" w:rsidRPr="00E52DBF" w:rsidRDefault="00AD364C" w:rsidP="00AD364C">
      <w:pPr>
        <w:jc w:val="both"/>
      </w:pPr>
    </w:p>
    <w:p w:rsidR="005A7581" w:rsidRPr="005A7581" w:rsidRDefault="005A7581" w:rsidP="005A7581">
      <w:pPr>
        <w:keepNext/>
        <w:jc w:val="center"/>
        <w:outlineLvl w:val="2"/>
        <w:rPr>
          <w:lang w:eastAsia="x-none"/>
        </w:rPr>
      </w:pPr>
      <w:r w:rsidRPr="005A7581">
        <w:rPr>
          <w:lang w:eastAsia="x-none"/>
        </w:rPr>
        <w:t>О ходатайстве перед Избирательной комиссией Московской области</w:t>
      </w:r>
      <w:r w:rsidRPr="005A7581">
        <w:rPr>
          <w:lang w:eastAsia="x-none"/>
        </w:rPr>
        <w:br/>
        <w:t>о согласовании использования стационарных ящиков для голосования для обеспечения сохранности избирательных бюллетеней при голосовании на выборах депутатов Совета депутатов</w:t>
      </w:r>
      <w:r w:rsidRPr="005A7581">
        <w:t xml:space="preserve"> </w:t>
      </w:r>
      <w:r w:rsidRPr="005A7581">
        <w:rPr>
          <w:lang w:eastAsia="x-none"/>
        </w:rPr>
        <w:t>ЗАТО городской округ Молодёжный,</w:t>
      </w:r>
    </w:p>
    <w:p w:rsidR="005A7581" w:rsidRPr="005A7581" w:rsidRDefault="005A7581" w:rsidP="005A7581">
      <w:pPr>
        <w:keepNext/>
        <w:jc w:val="center"/>
        <w:outlineLvl w:val="2"/>
        <w:rPr>
          <w:lang w:eastAsia="x-none"/>
        </w:rPr>
      </w:pPr>
      <w:r w:rsidRPr="005A7581">
        <w:rPr>
          <w:lang w:eastAsia="x-none"/>
        </w:rPr>
        <w:t xml:space="preserve"> назначенных на 14 сентября 2025 года</w:t>
      </w:r>
    </w:p>
    <w:bookmarkEnd w:id="0"/>
    <w:p w:rsidR="005A7581" w:rsidRPr="005A7581" w:rsidRDefault="005A7581" w:rsidP="005A7581">
      <w:pPr>
        <w:ind w:left="284" w:hanging="284"/>
        <w:jc w:val="both"/>
      </w:pPr>
    </w:p>
    <w:p w:rsidR="005A7581" w:rsidRPr="005A7581" w:rsidRDefault="005A7581" w:rsidP="005A7581">
      <w:pPr>
        <w:ind w:firstLine="708"/>
        <w:jc w:val="both"/>
      </w:pPr>
      <w:r w:rsidRPr="005A7581">
        <w:rPr>
          <w:lang w:eastAsia="x-none"/>
        </w:rPr>
        <w:t>В соответствии с</w:t>
      </w:r>
      <w:r w:rsidRPr="005A7581">
        <w:t xml:space="preserve"> </w:t>
      </w:r>
      <w:r w:rsidRPr="005A7581">
        <w:rPr>
          <w:bCs/>
        </w:rPr>
        <w:t>пунктом 3.12 Положения</w:t>
      </w:r>
      <w:r w:rsidRPr="005A7581">
        <w:t xml:space="preserve">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утвержденного Постановлением ЦИК России от 08.06.2022 № 86/718-8, территориальная избирательная комиссия поселка Молодёжный, РЕШИЛА:</w:t>
      </w:r>
    </w:p>
    <w:p w:rsidR="005A7581" w:rsidRPr="005A7581" w:rsidRDefault="005A7581" w:rsidP="005A7581">
      <w:pPr>
        <w:tabs>
          <w:tab w:val="left" w:pos="993"/>
          <w:tab w:val="left" w:pos="1276"/>
        </w:tabs>
        <w:ind w:firstLine="708"/>
        <w:jc w:val="both"/>
      </w:pPr>
      <w:r w:rsidRPr="005A7581">
        <w:t>1.</w:t>
      </w:r>
      <w:r w:rsidRPr="005A7581">
        <w:tab/>
        <w:t xml:space="preserve">Обратиться в Избирательную комиссию Московской области с ходатайством о согласовании </w:t>
      </w:r>
      <w:r w:rsidRPr="005A7581">
        <w:rPr>
          <w:lang w:eastAsia="x-none"/>
        </w:rPr>
        <w:t>использования стационарных ящиков для голосования для обеспечения сохранности избирательных бюллетеней на выборах депутатов Совета депутатов ЗАТО городской округ Молодёжный, назначенных на 14 сентября 2025 года</w:t>
      </w:r>
      <w:r w:rsidRPr="005A7581">
        <w:t>.</w:t>
      </w:r>
    </w:p>
    <w:p w:rsidR="005A7581" w:rsidRPr="005A7581" w:rsidRDefault="005A7581" w:rsidP="005A7581">
      <w:pPr>
        <w:tabs>
          <w:tab w:val="left" w:pos="993"/>
        </w:tabs>
        <w:ind w:firstLine="708"/>
        <w:jc w:val="both"/>
      </w:pPr>
      <w:r w:rsidRPr="005A7581">
        <w:t>2.</w:t>
      </w:r>
      <w:r w:rsidRPr="005A7581">
        <w:tab/>
        <w:t>Направить настоящее решение в Избирательную комиссию Московской области.</w:t>
      </w:r>
    </w:p>
    <w:p w:rsidR="005A7581" w:rsidRPr="005A7581" w:rsidRDefault="005A7581" w:rsidP="005A7581">
      <w:pPr>
        <w:tabs>
          <w:tab w:val="left" w:pos="567"/>
          <w:tab w:val="left" w:pos="1560"/>
          <w:tab w:val="left" w:pos="1701"/>
        </w:tabs>
        <w:ind w:firstLine="708"/>
        <w:jc w:val="both"/>
        <w:rPr>
          <w:i/>
        </w:rPr>
      </w:pPr>
      <w:r w:rsidRPr="005A7581">
        <w:t>3. Контроль за выполнением настоящего решения возложить на председателя территориальной избирательной комиссии поселка Молодёжный Тамилко Сергея Антоновича</w:t>
      </w:r>
      <w:r w:rsidRPr="005A7581">
        <w:rPr>
          <w:i/>
        </w:rPr>
        <w:t>.</w:t>
      </w:r>
    </w:p>
    <w:p w:rsidR="005A7581" w:rsidRPr="005A7581" w:rsidRDefault="005A7581" w:rsidP="005A7581">
      <w:pPr>
        <w:jc w:val="both"/>
      </w:pPr>
    </w:p>
    <w:p w:rsidR="005A7581" w:rsidRDefault="005A7581" w:rsidP="006668E2">
      <w:pPr>
        <w:jc w:val="center"/>
        <w:rPr>
          <w:b/>
          <w:color w:val="000000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Председатель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комиссии поселок Молодежный                                                          С.А. Тамилко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Секретарь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6668E2" w:rsidRPr="00E52DBF" w:rsidRDefault="00E52DBF" w:rsidP="00B1590C">
      <w:pPr>
        <w:spacing w:line="276" w:lineRule="auto"/>
        <w:rPr>
          <w:b/>
          <w:bCs/>
        </w:rPr>
      </w:pPr>
      <w:r w:rsidRPr="00E52DBF">
        <w:rPr>
          <w:rFonts w:eastAsiaTheme="minorEastAsia"/>
        </w:rPr>
        <w:t>комиссии поселок Молодежный                                                           И.А. Филиппова</w:t>
      </w:r>
    </w:p>
    <w:sectPr w:rsidR="006668E2" w:rsidRPr="00E52DBF" w:rsidSect="00E52DBF">
      <w:headerReference w:type="default" r:id="rId7"/>
      <w:pgSz w:w="11906" w:h="16838"/>
      <w:pgMar w:top="851" w:right="567" w:bottom="1134" w:left="1276" w:header="709" w:footer="709" w:gutter="0"/>
      <w:pgNumType w:start="1"/>
      <w:cols w:space="72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8F4" w:rsidRDefault="000A78F4">
      <w:r>
        <w:separator/>
      </w:r>
    </w:p>
  </w:endnote>
  <w:endnote w:type="continuationSeparator" w:id="0">
    <w:p w:rsidR="000A78F4" w:rsidRDefault="000A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8F4" w:rsidRDefault="000A78F4">
      <w:r>
        <w:separator/>
      </w:r>
    </w:p>
  </w:footnote>
  <w:footnote w:type="continuationSeparator" w:id="0">
    <w:p w:rsidR="000A78F4" w:rsidRDefault="000A7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331" w:rsidRDefault="000A78F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EBE"/>
    <w:multiLevelType w:val="hybridMultilevel"/>
    <w:tmpl w:val="D3420980"/>
    <w:lvl w:ilvl="0" w:tplc="6B62F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13665E"/>
    <w:multiLevelType w:val="hybridMultilevel"/>
    <w:tmpl w:val="5A0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4FAE"/>
    <w:multiLevelType w:val="hybridMultilevel"/>
    <w:tmpl w:val="409605C2"/>
    <w:lvl w:ilvl="0" w:tplc="5FC8E7A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D64911"/>
    <w:multiLevelType w:val="hybridMultilevel"/>
    <w:tmpl w:val="A5E4B160"/>
    <w:lvl w:ilvl="0" w:tplc="9D08EAA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805DD"/>
    <w:multiLevelType w:val="multilevel"/>
    <w:tmpl w:val="1DD4B2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85C0B7D"/>
    <w:multiLevelType w:val="multilevel"/>
    <w:tmpl w:val="F93C3A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A26386E"/>
    <w:multiLevelType w:val="multilevel"/>
    <w:tmpl w:val="05BA0E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B366E5C"/>
    <w:multiLevelType w:val="multilevel"/>
    <w:tmpl w:val="16A292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D617F03"/>
    <w:multiLevelType w:val="hybridMultilevel"/>
    <w:tmpl w:val="AEA6911C"/>
    <w:lvl w:ilvl="0" w:tplc="A874FC5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E16DA"/>
    <w:multiLevelType w:val="multilevel"/>
    <w:tmpl w:val="C4B4CF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0931A5"/>
    <w:rsid w:val="000A78F4"/>
    <w:rsid w:val="000B13C2"/>
    <w:rsid w:val="000E3942"/>
    <w:rsid w:val="00155260"/>
    <w:rsid w:val="001B68F1"/>
    <w:rsid w:val="002C05E9"/>
    <w:rsid w:val="002C0831"/>
    <w:rsid w:val="002F091B"/>
    <w:rsid w:val="00307443"/>
    <w:rsid w:val="004B4289"/>
    <w:rsid w:val="00517BBA"/>
    <w:rsid w:val="005A7581"/>
    <w:rsid w:val="0066335D"/>
    <w:rsid w:val="006668E2"/>
    <w:rsid w:val="009B5D81"/>
    <w:rsid w:val="00A00897"/>
    <w:rsid w:val="00A80877"/>
    <w:rsid w:val="00AB2EB9"/>
    <w:rsid w:val="00AC48A0"/>
    <w:rsid w:val="00AD364C"/>
    <w:rsid w:val="00B1590C"/>
    <w:rsid w:val="00C14AEC"/>
    <w:rsid w:val="00D3757E"/>
    <w:rsid w:val="00E318C9"/>
    <w:rsid w:val="00E52DBF"/>
    <w:rsid w:val="00E72B02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E39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A808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80877"/>
  </w:style>
  <w:style w:type="character" w:styleId="a8">
    <w:name w:val="Hyperlink"/>
    <w:basedOn w:val="a0"/>
    <w:uiPriority w:val="99"/>
    <w:unhideWhenUsed/>
    <w:rsid w:val="00155260"/>
    <w:rPr>
      <w:color w:val="0563C1" w:themeColor="hyperlink"/>
      <w:u w:val="single"/>
    </w:rPr>
  </w:style>
  <w:style w:type="character" w:customStyle="1" w:styleId="0pt">
    <w:name w:val="Основной текст + Интервал 0 pt"/>
    <w:rsid w:val="0066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2025-07-31T09:40:00Z</cp:lastPrinted>
  <dcterms:created xsi:type="dcterms:W3CDTF">2025-07-08T06:53:00Z</dcterms:created>
  <dcterms:modified xsi:type="dcterms:W3CDTF">2025-07-31T09:40:00Z</dcterms:modified>
</cp:coreProperties>
</file>