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64C" w:rsidRPr="00AD364C" w:rsidRDefault="00AD364C" w:rsidP="00AD364C">
      <w:pPr>
        <w:jc w:val="center"/>
        <w:rPr>
          <w:sz w:val="28"/>
          <w:szCs w:val="20"/>
        </w:rPr>
      </w:pPr>
      <w:r w:rsidRPr="00AD364C">
        <w:rPr>
          <w:b/>
          <w:sz w:val="32"/>
          <w:szCs w:val="32"/>
        </w:rPr>
        <w:t xml:space="preserve">  МОСКОВСКАЯ ОБЛАСТЬ</w:t>
      </w:r>
      <w:r w:rsidRPr="00AD364C">
        <w:rPr>
          <w:sz w:val="28"/>
          <w:szCs w:val="20"/>
        </w:rPr>
        <w:t xml:space="preserve"> </w:t>
      </w:r>
    </w:p>
    <w:p w:rsidR="00AD364C" w:rsidRPr="00AD364C" w:rsidRDefault="00AD364C" w:rsidP="00AD364C">
      <w:pPr>
        <w:jc w:val="center"/>
        <w:rPr>
          <w:b/>
          <w:sz w:val="32"/>
          <w:szCs w:val="32"/>
        </w:rPr>
      </w:pPr>
      <w:r w:rsidRPr="00AD364C">
        <w:rPr>
          <w:b/>
          <w:sz w:val="32"/>
          <w:szCs w:val="32"/>
        </w:rPr>
        <w:t>ТЕРРИТОРИАЛЬНАЯ ИЗБИРАТЕЛЬНАЯ КОМИССИЯ</w:t>
      </w:r>
    </w:p>
    <w:p w:rsidR="00AD364C" w:rsidRPr="00AD364C" w:rsidRDefault="00AD364C" w:rsidP="00AD364C">
      <w:pPr>
        <w:pBdr>
          <w:bottom w:val="single" w:sz="12" w:space="1" w:color="auto"/>
        </w:pBdr>
        <w:jc w:val="center"/>
        <w:rPr>
          <w:b/>
          <w:sz w:val="32"/>
          <w:szCs w:val="32"/>
        </w:rPr>
      </w:pPr>
      <w:r w:rsidRPr="00AD364C">
        <w:rPr>
          <w:b/>
          <w:sz w:val="32"/>
          <w:szCs w:val="32"/>
        </w:rPr>
        <w:t>ПОСЕЛКА МОЛОДЕЖНЫЙ</w:t>
      </w:r>
    </w:p>
    <w:p w:rsidR="00AD364C" w:rsidRPr="00AD364C" w:rsidRDefault="00AD364C" w:rsidP="00AD364C">
      <w:pPr>
        <w:jc w:val="center"/>
        <w:rPr>
          <w:sz w:val="20"/>
          <w:szCs w:val="20"/>
        </w:rPr>
      </w:pPr>
      <w:r w:rsidRPr="00AD364C">
        <w:rPr>
          <w:sz w:val="20"/>
          <w:szCs w:val="20"/>
        </w:rPr>
        <w:t xml:space="preserve">143355, Московская область, поселок Молодежный, д.25, тел. (496) 341-40-10, </w:t>
      </w:r>
      <w:proofErr w:type="spellStart"/>
      <w:r w:rsidRPr="00AD364C">
        <w:rPr>
          <w:sz w:val="20"/>
          <w:szCs w:val="20"/>
          <w:lang w:val="en-US"/>
        </w:rPr>
        <w:t>tik</w:t>
      </w:r>
      <w:proofErr w:type="spellEnd"/>
      <w:r w:rsidRPr="00AD364C">
        <w:rPr>
          <w:sz w:val="20"/>
          <w:szCs w:val="20"/>
        </w:rPr>
        <w:t>.</w:t>
      </w:r>
      <w:proofErr w:type="spellStart"/>
      <w:r w:rsidRPr="00AD364C">
        <w:rPr>
          <w:sz w:val="20"/>
          <w:szCs w:val="20"/>
          <w:lang w:val="en-US"/>
        </w:rPr>
        <w:t>molodj</w:t>
      </w:r>
      <w:proofErr w:type="spellEnd"/>
      <w:r w:rsidRPr="00AD364C">
        <w:rPr>
          <w:sz w:val="20"/>
          <w:szCs w:val="20"/>
        </w:rPr>
        <w:t>2014@</w:t>
      </w:r>
      <w:proofErr w:type="spellStart"/>
      <w:r w:rsidRPr="00AD364C">
        <w:rPr>
          <w:sz w:val="20"/>
          <w:szCs w:val="20"/>
          <w:lang w:val="en-US"/>
        </w:rPr>
        <w:t>yandex</w:t>
      </w:r>
      <w:proofErr w:type="spellEnd"/>
      <w:r w:rsidRPr="00AD364C">
        <w:rPr>
          <w:sz w:val="20"/>
          <w:szCs w:val="20"/>
        </w:rPr>
        <w:t>.</w:t>
      </w:r>
      <w:proofErr w:type="spellStart"/>
      <w:r w:rsidRPr="00AD364C">
        <w:rPr>
          <w:sz w:val="20"/>
          <w:szCs w:val="20"/>
          <w:lang w:val="en-US"/>
        </w:rPr>
        <w:t>ru</w:t>
      </w:r>
      <w:proofErr w:type="spellEnd"/>
    </w:p>
    <w:p w:rsidR="00AD364C" w:rsidRPr="00AD364C" w:rsidRDefault="00AD364C" w:rsidP="00AD364C">
      <w:pPr>
        <w:jc w:val="center"/>
        <w:rPr>
          <w:sz w:val="28"/>
          <w:szCs w:val="20"/>
        </w:rPr>
      </w:pPr>
    </w:p>
    <w:p w:rsidR="00AD364C" w:rsidRPr="00AD364C" w:rsidRDefault="00AD364C" w:rsidP="00AD364C">
      <w:pPr>
        <w:jc w:val="center"/>
        <w:rPr>
          <w:sz w:val="28"/>
          <w:szCs w:val="20"/>
        </w:rPr>
      </w:pPr>
    </w:p>
    <w:p w:rsidR="00AD364C" w:rsidRPr="00AD364C" w:rsidRDefault="00AD364C" w:rsidP="00AD364C">
      <w:pPr>
        <w:jc w:val="center"/>
        <w:rPr>
          <w:b/>
          <w:sz w:val="32"/>
          <w:szCs w:val="32"/>
        </w:rPr>
      </w:pPr>
      <w:r w:rsidRPr="00AD364C">
        <w:rPr>
          <w:b/>
          <w:sz w:val="32"/>
          <w:szCs w:val="32"/>
        </w:rPr>
        <w:t xml:space="preserve">Решение </w:t>
      </w:r>
    </w:p>
    <w:p w:rsidR="00AD364C" w:rsidRPr="00E52DBF" w:rsidRDefault="00AD364C" w:rsidP="00AD364C">
      <w:pPr>
        <w:jc w:val="both"/>
      </w:pPr>
      <w:r w:rsidRPr="00E52DBF">
        <w:t xml:space="preserve">от </w:t>
      </w:r>
      <w:r w:rsidR="00C14AEC">
        <w:t>2</w:t>
      </w:r>
      <w:r w:rsidR="005A7581">
        <w:t>8</w:t>
      </w:r>
      <w:r w:rsidRPr="00E52DBF">
        <w:t>.07.2025 года</w:t>
      </w:r>
      <w:r w:rsidRPr="00E52DBF">
        <w:tab/>
        <w:t xml:space="preserve"> </w:t>
      </w:r>
      <w:r w:rsidRPr="00E52DBF">
        <w:tab/>
      </w:r>
      <w:r w:rsidRPr="00E52DBF">
        <w:tab/>
        <w:t xml:space="preserve">                                                             № </w:t>
      </w:r>
      <w:r w:rsidR="005A7581">
        <w:t>8</w:t>
      </w:r>
      <w:r w:rsidRPr="00E52DBF">
        <w:t>/</w:t>
      </w:r>
      <w:r w:rsidR="008807B9">
        <w:t>2</w:t>
      </w:r>
    </w:p>
    <w:p w:rsidR="008807B9" w:rsidRPr="008807B9" w:rsidRDefault="008807B9" w:rsidP="008807B9">
      <w:pPr>
        <w:jc w:val="center"/>
      </w:pPr>
      <w:r w:rsidRPr="008807B9">
        <w:t xml:space="preserve">О назначении ответственного лица за ввод информации </w:t>
      </w:r>
    </w:p>
    <w:p w:rsidR="008807B9" w:rsidRPr="008807B9" w:rsidRDefault="008807B9" w:rsidP="008807B9">
      <w:pPr>
        <w:jc w:val="center"/>
      </w:pPr>
      <w:r w:rsidRPr="008807B9">
        <w:t xml:space="preserve">в задачу «Агитация» подсистемы автоматизации избирательных </w:t>
      </w:r>
    </w:p>
    <w:p w:rsidR="008807B9" w:rsidRPr="008807B9" w:rsidRDefault="008807B9" w:rsidP="008807B9">
      <w:pPr>
        <w:jc w:val="center"/>
      </w:pPr>
      <w:r w:rsidRPr="008807B9">
        <w:t>процессов ГАС «Выборы»</w:t>
      </w:r>
    </w:p>
    <w:p w:rsidR="008807B9" w:rsidRPr="008807B9" w:rsidRDefault="008807B9" w:rsidP="008807B9"/>
    <w:p w:rsidR="008807B9" w:rsidRPr="008807B9" w:rsidRDefault="008807B9" w:rsidP="008807B9">
      <w:pPr>
        <w:keepNext/>
        <w:ind w:firstLine="708"/>
        <w:jc w:val="both"/>
        <w:outlineLvl w:val="0"/>
        <w:rPr>
          <w:bCs/>
          <w:i/>
          <w:kern w:val="32"/>
        </w:rPr>
      </w:pPr>
      <w:r w:rsidRPr="008807B9">
        <w:t>Руководствуясь пунктом 2.4 Регламента использования Государственной автоматизированной системы Российской Федерации "Выборы" для контроля за соблюдением установленного порядка проведения предвыборной агитации, агитации при проведении референдума, утвержденного Постановлением ЦИК России от 14.02.2013 года 161/1192-6</w:t>
      </w:r>
      <w:r w:rsidRPr="008807B9">
        <w:rPr>
          <w:bCs/>
          <w:kern w:val="32"/>
        </w:rPr>
        <w:t xml:space="preserve">, территориальная избирательная комиссия </w:t>
      </w:r>
      <w:r w:rsidRPr="008807B9">
        <w:rPr>
          <w:bCs/>
          <w:kern w:val="32"/>
        </w:rPr>
        <w:t>поселка Молодёжный,</w:t>
      </w:r>
      <w:r w:rsidRPr="008807B9">
        <w:rPr>
          <w:bCs/>
          <w:kern w:val="32"/>
        </w:rPr>
        <w:t xml:space="preserve"> РЕШИЛА:</w:t>
      </w:r>
    </w:p>
    <w:p w:rsidR="008807B9" w:rsidRPr="008807B9" w:rsidRDefault="008807B9" w:rsidP="008807B9">
      <w:pPr>
        <w:keepNext/>
        <w:jc w:val="both"/>
        <w:outlineLvl w:val="0"/>
        <w:rPr>
          <w:bCs/>
          <w:kern w:val="32"/>
        </w:rPr>
      </w:pPr>
    </w:p>
    <w:p w:rsidR="008807B9" w:rsidRPr="008807B9" w:rsidRDefault="008807B9" w:rsidP="008807B9">
      <w:pPr>
        <w:keepNext/>
        <w:numPr>
          <w:ilvl w:val="0"/>
          <w:numId w:val="12"/>
        </w:numPr>
        <w:tabs>
          <w:tab w:val="left" w:pos="1134"/>
        </w:tabs>
        <w:ind w:left="0" w:firstLine="851"/>
        <w:jc w:val="both"/>
        <w:outlineLvl w:val="0"/>
        <w:rPr>
          <w:bCs/>
          <w:kern w:val="32"/>
        </w:rPr>
      </w:pPr>
      <w:r w:rsidRPr="008807B9">
        <w:rPr>
          <w:bCs/>
          <w:kern w:val="32"/>
        </w:rPr>
        <w:t xml:space="preserve">Назначить члена территориальной избирательной комиссии </w:t>
      </w:r>
      <w:r w:rsidRPr="008807B9">
        <w:rPr>
          <w:bCs/>
          <w:kern w:val="32"/>
        </w:rPr>
        <w:t xml:space="preserve">поселка Молодёжный </w:t>
      </w:r>
      <w:r w:rsidRPr="008807B9">
        <w:rPr>
          <w:bCs/>
          <w:kern w:val="32"/>
        </w:rPr>
        <w:t xml:space="preserve">с правом решающего голоса </w:t>
      </w:r>
      <w:r w:rsidRPr="008807B9">
        <w:rPr>
          <w:bCs/>
          <w:kern w:val="32"/>
        </w:rPr>
        <w:t>Филиппову Ирину Александровну</w:t>
      </w:r>
      <w:r w:rsidRPr="008807B9">
        <w:rPr>
          <w:bCs/>
          <w:kern w:val="32"/>
        </w:rPr>
        <w:t xml:space="preserve"> ответственным лицом за ввод информации в задачу «Агитация» подсистемы автоматизации избирательных процессов ГАС </w:t>
      </w:r>
      <w:bookmarkStart w:id="0" w:name="_GoBack"/>
      <w:bookmarkEnd w:id="0"/>
      <w:r w:rsidRPr="008807B9">
        <w:rPr>
          <w:bCs/>
          <w:kern w:val="32"/>
        </w:rPr>
        <w:t>«Выборы» (далее – ответственное лицо).</w:t>
      </w:r>
    </w:p>
    <w:p w:rsidR="008807B9" w:rsidRPr="008807B9" w:rsidRDefault="008807B9" w:rsidP="008807B9">
      <w:pPr>
        <w:keepNext/>
        <w:numPr>
          <w:ilvl w:val="0"/>
          <w:numId w:val="12"/>
        </w:numPr>
        <w:tabs>
          <w:tab w:val="left" w:pos="1134"/>
        </w:tabs>
        <w:ind w:left="0" w:firstLine="709"/>
        <w:jc w:val="both"/>
        <w:outlineLvl w:val="0"/>
        <w:rPr>
          <w:bCs/>
          <w:kern w:val="32"/>
        </w:rPr>
      </w:pPr>
      <w:r w:rsidRPr="008807B9">
        <w:rPr>
          <w:bCs/>
          <w:kern w:val="32"/>
        </w:rPr>
        <w:t>Ответственному лицу</w:t>
      </w:r>
      <w:r w:rsidRPr="008807B9">
        <w:t xml:space="preserve"> неукоснительно </w:t>
      </w:r>
      <w:r w:rsidRPr="008807B9">
        <w:rPr>
          <w:bCs/>
        </w:rPr>
        <w:t xml:space="preserve">руководствоваться </w:t>
      </w:r>
      <w:r w:rsidRPr="008807B9">
        <w:rPr>
          <w:bCs/>
          <w:kern w:val="32"/>
        </w:rPr>
        <w:t>Регламентом использования Государственной автоматизированной системы Российской Федерации "Выборы" для контроля за соблюдением установленного порядка проведения предвыборной агитации, агитации при проведении референдума, утвержденным Постановлением ЦИК России от 14.02.2013 № 161/1192-6, при выполнении технологических операций по вводу информации в задачу "Агитация"</w:t>
      </w:r>
      <w:r w:rsidRPr="008807B9">
        <w:t xml:space="preserve"> </w:t>
      </w:r>
      <w:r w:rsidRPr="008807B9">
        <w:rPr>
          <w:bCs/>
          <w:kern w:val="32"/>
        </w:rPr>
        <w:t>подсистемы автоматизации избирательных процессов ГАС "Выборы".</w:t>
      </w:r>
    </w:p>
    <w:p w:rsidR="005A7581" w:rsidRPr="005A7581" w:rsidRDefault="005A7581" w:rsidP="005A7581">
      <w:pPr>
        <w:tabs>
          <w:tab w:val="left" w:pos="567"/>
          <w:tab w:val="left" w:pos="1560"/>
          <w:tab w:val="left" w:pos="1701"/>
        </w:tabs>
        <w:ind w:firstLine="708"/>
        <w:jc w:val="both"/>
        <w:rPr>
          <w:i/>
        </w:rPr>
      </w:pPr>
      <w:r w:rsidRPr="005A7581">
        <w:t xml:space="preserve">3. Контроль за выполнением настоящего решения возложить на председателя территориальной избирательной комиссии поселка Молодёжный </w:t>
      </w:r>
      <w:proofErr w:type="spellStart"/>
      <w:r w:rsidRPr="005A7581">
        <w:t>Тамилко</w:t>
      </w:r>
      <w:proofErr w:type="spellEnd"/>
      <w:r w:rsidRPr="005A7581">
        <w:t xml:space="preserve"> Сергея Антоновича</w:t>
      </w:r>
      <w:r w:rsidRPr="005A7581">
        <w:rPr>
          <w:i/>
        </w:rPr>
        <w:t>.</w:t>
      </w:r>
    </w:p>
    <w:p w:rsidR="005A7581" w:rsidRPr="005A7581" w:rsidRDefault="005A7581" w:rsidP="005A7581">
      <w:pPr>
        <w:jc w:val="both"/>
      </w:pPr>
    </w:p>
    <w:p w:rsidR="005A7581" w:rsidRDefault="005A7581" w:rsidP="006668E2">
      <w:pPr>
        <w:jc w:val="center"/>
        <w:rPr>
          <w:b/>
          <w:color w:val="000000"/>
        </w:rPr>
      </w:pPr>
    </w:p>
    <w:p w:rsidR="00E52DBF" w:rsidRPr="00E52DBF" w:rsidRDefault="00E52DBF" w:rsidP="00E52DBF">
      <w:pPr>
        <w:spacing w:line="276" w:lineRule="auto"/>
        <w:rPr>
          <w:rFonts w:eastAsiaTheme="minorEastAsia"/>
        </w:rPr>
      </w:pPr>
      <w:r w:rsidRPr="00E52DBF">
        <w:rPr>
          <w:rFonts w:eastAsiaTheme="minorEastAsia"/>
        </w:rPr>
        <w:t xml:space="preserve">Председатель </w:t>
      </w:r>
    </w:p>
    <w:p w:rsidR="00E52DBF" w:rsidRPr="00E52DBF" w:rsidRDefault="00E52DBF" w:rsidP="00E52DBF">
      <w:pPr>
        <w:spacing w:line="276" w:lineRule="auto"/>
        <w:rPr>
          <w:rFonts w:eastAsiaTheme="minorEastAsia"/>
        </w:rPr>
      </w:pPr>
      <w:r w:rsidRPr="00E52DBF">
        <w:rPr>
          <w:rFonts w:eastAsiaTheme="minorEastAsia"/>
        </w:rPr>
        <w:t>территориальной избирательной</w:t>
      </w:r>
    </w:p>
    <w:p w:rsidR="00E52DBF" w:rsidRPr="00E52DBF" w:rsidRDefault="00E52DBF" w:rsidP="00E52DBF">
      <w:pPr>
        <w:spacing w:line="276" w:lineRule="auto"/>
        <w:rPr>
          <w:rFonts w:eastAsiaTheme="minorEastAsia"/>
        </w:rPr>
      </w:pPr>
      <w:r w:rsidRPr="00E52DBF">
        <w:rPr>
          <w:rFonts w:eastAsiaTheme="minorEastAsia"/>
        </w:rPr>
        <w:t xml:space="preserve">комиссии поселок Молодежный                                                          С.А. </w:t>
      </w:r>
      <w:proofErr w:type="spellStart"/>
      <w:r w:rsidRPr="00E52DBF">
        <w:rPr>
          <w:rFonts w:eastAsiaTheme="minorEastAsia"/>
        </w:rPr>
        <w:t>Тамилко</w:t>
      </w:r>
      <w:proofErr w:type="spellEnd"/>
    </w:p>
    <w:p w:rsidR="00E52DBF" w:rsidRPr="00E52DBF" w:rsidRDefault="00E52DBF" w:rsidP="00E52DBF">
      <w:pPr>
        <w:spacing w:line="276" w:lineRule="auto"/>
        <w:rPr>
          <w:rFonts w:eastAsiaTheme="minorEastAsia"/>
        </w:rPr>
      </w:pPr>
    </w:p>
    <w:p w:rsidR="00E52DBF" w:rsidRPr="00E52DBF" w:rsidRDefault="00E52DBF" w:rsidP="00E52DBF">
      <w:pPr>
        <w:spacing w:line="276" w:lineRule="auto"/>
        <w:rPr>
          <w:rFonts w:eastAsiaTheme="minorEastAsia"/>
        </w:rPr>
      </w:pPr>
    </w:p>
    <w:p w:rsidR="00E52DBF" w:rsidRPr="00E52DBF" w:rsidRDefault="00E52DBF" w:rsidP="00E52DBF">
      <w:pPr>
        <w:spacing w:line="276" w:lineRule="auto"/>
        <w:rPr>
          <w:rFonts w:eastAsiaTheme="minorEastAsia"/>
        </w:rPr>
      </w:pPr>
      <w:r w:rsidRPr="00E52DBF">
        <w:rPr>
          <w:rFonts w:eastAsiaTheme="minorEastAsia"/>
        </w:rPr>
        <w:t xml:space="preserve">Секретарь </w:t>
      </w:r>
    </w:p>
    <w:p w:rsidR="00E52DBF" w:rsidRPr="00E52DBF" w:rsidRDefault="00E52DBF" w:rsidP="00E52DBF">
      <w:pPr>
        <w:spacing w:line="276" w:lineRule="auto"/>
        <w:rPr>
          <w:rFonts w:eastAsiaTheme="minorEastAsia"/>
        </w:rPr>
      </w:pPr>
      <w:r w:rsidRPr="00E52DBF">
        <w:rPr>
          <w:rFonts w:eastAsiaTheme="minorEastAsia"/>
        </w:rPr>
        <w:t>территориальной избирательной</w:t>
      </w:r>
    </w:p>
    <w:p w:rsidR="006668E2" w:rsidRPr="00E52DBF" w:rsidRDefault="00E52DBF" w:rsidP="00B1590C">
      <w:pPr>
        <w:spacing w:line="276" w:lineRule="auto"/>
        <w:rPr>
          <w:b/>
          <w:bCs/>
        </w:rPr>
      </w:pPr>
      <w:r w:rsidRPr="00E52DBF">
        <w:rPr>
          <w:rFonts w:eastAsiaTheme="minorEastAsia"/>
        </w:rPr>
        <w:t>комиссии поселок Молодежный                                                           И.А. Филиппова</w:t>
      </w:r>
    </w:p>
    <w:sectPr w:rsidR="006668E2" w:rsidRPr="00E52DBF" w:rsidSect="00E52DBF">
      <w:headerReference w:type="default" r:id="rId7"/>
      <w:pgSz w:w="11906" w:h="16838"/>
      <w:pgMar w:top="851" w:right="567" w:bottom="1134" w:left="1276" w:header="709" w:footer="709" w:gutter="0"/>
      <w:pgNumType w:start="1"/>
      <w:cols w:space="720"/>
      <w:titlePg/>
      <w:docGrid w:linePitch="381" w:charSpace="-14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DBA" w:rsidRDefault="00CB1DBA">
      <w:r>
        <w:separator/>
      </w:r>
    </w:p>
  </w:endnote>
  <w:endnote w:type="continuationSeparator" w:id="0">
    <w:p w:rsidR="00CB1DBA" w:rsidRDefault="00CB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DBA" w:rsidRDefault="00CB1DBA">
      <w:r>
        <w:separator/>
      </w:r>
    </w:p>
  </w:footnote>
  <w:footnote w:type="continuationSeparator" w:id="0">
    <w:p w:rsidR="00CB1DBA" w:rsidRDefault="00CB1D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331" w:rsidRDefault="00CB1DB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F7EBE"/>
    <w:multiLevelType w:val="hybridMultilevel"/>
    <w:tmpl w:val="D3420980"/>
    <w:lvl w:ilvl="0" w:tplc="6B62F5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D13665E"/>
    <w:multiLevelType w:val="hybridMultilevel"/>
    <w:tmpl w:val="5A0E6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134FAE"/>
    <w:multiLevelType w:val="hybridMultilevel"/>
    <w:tmpl w:val="409605C2"/>
    <w:lvl w:ilvl="0" w:tplc="5FC8E7A4">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3D64911"/>
    <w:multiLevelType w:val="hybridMultilevel"/>
    <w:tmpl w:val="A5E4B160"/>
    <w:lvl w:ilvl="0" w:tplc="9D08EAA0">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4805DD"/>
    <w:multiLevelType w:val="multilevel"/>
    <w:tmpl w:val="1DD4B2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85C0B7D"/>
    <w:multiLevelType w:val="multilevel"/>
    <w:tmpl w:val="F93C3A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A26386E"/>
    <w:multiLevelType w:val="multilevel"/>
    <w:tmpl w:val="05BA0E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B366E5C"/>
    <w:multiLevelType w:val="multilevel"/>
    <w:tmpl w:val="16A292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01136C4"/>
    <w:multiLevelType w:val="hybridMultilevel"/>
    <w:tmpl w:val="99746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617F03"/>
    <w:multiLevelType w:val="hybridMultilevel"/>
    <w:tmpl w:val="AEA6911C"/>
    <w:lvl w:ilvl="0" w:tplc="A874FC5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74151B0F"/>
    <w:multiLevelType w:val="hybridMultilevel"/>
    <w:tmpl w:val="E9B67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E1E16DA"/>
    <w:multiLevelType w:val="multilevel"/>
    <w:tmpl w:val="C4B4CF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0"/>
  </w:num>
  <w:num w:numId="2">
    <w:abstractNumId w:val="0"/>
  </w:num>
  <w:num w:numId="3">
    <w:abstractNumId w:val="9"/>
  </w:num>
  <w:num w:numId="4">
    <w:abstractNumId w:val="2"/>
  </w:num>
  <w:num w:numId="5">
    <w:abstractNumId w:val="1"/>
  </w:num>
  <w:num w:numId="6">
    <w:abstractNumId w:val="4"/>
  </w:num>
  <w:num w:numId="7">
    <w:abstractNumId w:val="7"/>
  </w:num>
  <w:num w:numId="8">
    <w:abstractNumId w:val="6"/>
  </w:num>
  <w:num w:numId="9">
    <w:abstractNumId w:val="11"/>
  </w:num>
  <w:num w:numId="10">
    <w:abstractNumId w:val="5"/>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71"/>
    <w:rsid w:val="000931A5"/>
    <w:rsid w:val="000A78F4"/>
    <w:rsid w:val="000B13C2"/>
    <w:rsid w:val="000E3942"/>
    <w:rsid w:val="00155260"/>
    <w:rsid w:val="001B68F1"/>
    <w:rsid w:val="002C05E9"/>
    <w:rsid w:val="002C0831"/>
    <w:rsid w:val="002F091B"/>
    <w:rsid w:val="00307443"/>
    <w:rsid w:val="004B4289"/>
    <w:rsid w:val="00517BBA"/>
    <w:rsid w:val="005A7581"/>
    <w:rsid w:val="0066335D"/>
    <w:rsid w:val="006668E2"/>
    <w:rsid w:val="008807B9"/>
    <w:rsid w:val="009B5D81"/>
    <w:rsid w:val="00A00897"/>
    <w:rsid w:val="00A80877"/>
    <w:rsid w:val="00AB2EB9"/>
    <w:rsid w:val="00AC48A0"/>
    <w:rsid w:val="00AD364C"/>
    <w:rsid w:val="00B1590C"/>
    <w:rsid w:val="00C14AEC"/>
    <w:rsid w:val="00CB1DBA"/>
    <w:rsid w:val="00D3757E"/>
    <w:rsid w:val="00E318C9"/>
    <w:rsid w:val="00E52DBF"/>
    <w:rsid w:val="00E72B02"/>
    <w:rsid w:val="00FF2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CA9AF-96F2-435B-983E-26D72757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5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2EB9"/>
    <w:rPr>
      <w:rFonts w:ascii="Segoe UI" w:hAnsi="Segoe UI" w:cs="Segoe UI"/>
      <w:sz w:val="18"/>
      <w:szCs w:val="18"/>
    </w:rPr>
  </w:style>
  <w:style w:type="character" w:customStyle="1" w:styleId="a4">
    <w:name w:val="Текст выноски Знак"/>
    <w:basedOn w:val="a0"/>
    <w:link w:val="a3"/>
    <w:uiPriority w:val="99"/>
    <w:semiHidden/>
    <w:rsid w:val="00AB2EB9"/>
    <w:rPr>
      <w:rFonts w:ascii="Segoe UI" w:hAnsi="Segoe UI" w:cs="Segoe UI"/>
      <w:sz w:val="18"/>
      <w:szCs w:val="18"/>
    </w:rPr>
  </w:style>
  <w:style w:type="paragraph" w:styleId="a5">
    <w:name w:val="List Paragraph"/>
    <w:basedOn w:val="a"/>
    <w:uiPriority w:val="34"/>
    <w:qFormat/>
    <w:rsid w:val="000E3942"/>
    <w:pPr>
      <w:spacing w:after="160" w:line="259" w:lineRule="auto"/>
      <w:ind w:left="720"/>
      <w:contextualSpacing/>
    </w:pPr>
    <w:rPr>
      <w:rFonts w:asciiTheme="minorHAnsi" w:eastAsiaTheme="minorHAnsi" w:hAnsiTheme="minorHAnsi" w:cstheme="minorBidi"/>
      <w:sz w:val="22"/>
      <w:szCs w:val="22"/>
      <w:lang w:eastAsia="en-US"/>
    </w:rPr>
  </w:style>
  <w:style w:type="paragraph" w:styleId="a6">
    <w:name w:val="header"/>
    <w:basedOn w:val="a"/>
    <w:link w:val="a7"/>
    <w:uiPriority w:val="99"/>
    <w:unhideWhenUsed/>
    <w:rsid w:val="00A80877"/>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A80877"/>
  </w:style>
  <w:style w:type="character" w:styleId="a8">
    <w:name w:val="Hyperlink"/>
    <w:basedOn w:val="a0"/>
    <w:uiPriority w:val="99"/>
    <w:unhideWhenUsed/>
    <w:rsid w:val="00155260"/>
    <w:rPr>
      <w:color w:val="0563C1" w:themeColor="hyperlink"/>
      <w:u w:val="single"/>
    </w:rPr>
  </w:style>
  <w:style w:type="character" w:customStyle="1" w:styleId="0pt">
    <w:name w:val="Основной текст + Интервал 0 pt"/>
    <w:rsid w:val="006668E2"/>
    <w:rPr>
      <w:rFonts w:ascii="Times New Roman" w:eastAsia="Times New Roman" w:hAnsi="Times New Roman" w:cs="Times New Roman"/>
      <w:b w:val="0"/>
      <w:bCs w:val="0"/>
      <w:i w:val="0"/>
      <w:iCs w:val="0"/>
      <w:smallCaps w:val="0"/>
      <w:strike w:val="0"/>
      <w:color w:val="000000"/>
      <w:spacing w:val="5"/>
      <w:w w:val="100"/>
      <w:position w:val="0"/>
      <w:sz w:val="22"/>
      <w:szCs w:val="22"/>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55774">
      <w:bodyDiv w:val="1"/>
      <w:marLeft w:val="0"/>
      <w:marRight w:val="0"/>
      <w:marTop w:val="0"/>
      <w:marBottom w:val="0"/>
      <w:divBdr>
        <w:top w:val="none" w:sz="0" w:space="0" w:color="auto"/>
        <w:left w:val="none" w:sz="0" w:space="0" w:color="auto"/>
        <w:bottom w:val="none" w:sz="0" w:space="0" w:color="auto"/>
        <w:right w:val="none" w:sz="0" w:space="0" w:color="auto"/>
      </w:divBdr>
    </w:div>
    <w:div w:id="74222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300</Words>
  <Characters>1714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2025-07-31T09:54:00Z</cp:lastPrinted>
  <dcterms:created xsi:type="dcterms:W3CDTF">2025-07-08T06:53:00Z</dcterms:created>
  <dcterms:modified xsi:type="dcterms:W3CDTF">2025-07-31T09:54:00Z</dcterms:modified>
</cp:coreProperties>
</file>