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D8" w:rsidRPr="0015345E" w:rsidRDefault="005435D8" w:rsidP="005435D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5435D8" w:rsidRPr="0015345E" w:rsidRDefault="005435D8" w:rsidP="005435D8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5435D8" w:rsidRPr="0015345E" w:rsidRDefault="005435D8" w:rsidP="005435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5435D8" w:rsidRPr="0015345E" w:rsidRDefault="005435D8" w:rsidP="005435D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5435D8" w:rsidRDefault="005435D8" w:rsidP="000B4F8D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5435D8" w:rsidRPr="0015345E" w:rsidRDefault="005435D8" w:rsidP="005435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5435D8" w:rsidRPr="00854CFB" w:rsidRDefault="005435D8" w:rsidP="005435D8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0B4F8D">
        <w:rPr>
          <w:rFonts w:ascii="Times New Roman" w:eastAsia="Calibri" w:hAnsi="Times New Roman" w:cs="Times New Roman"/>
          <w:sz w:val="28"/>
          <w:szCs w:val="28"/>
          <w:lang w:eastAsia="en-US"/>
        </w:rPr>
        <w:t>07.07.2020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0B4F8D">
        <w:rPr>
          <w:rFonts w:ascii="Times New Roman" w:eastAsia="Calibri" w:hAnsi="Times New Roman" w:cs="Times New Roman"/>
          <w:sz w:val="28"/>
          <w:szCs w:val="28"/>
          <w:lang w:eastAsia="en-US"/>
        </w:rPr>
        <w:t>61</w:t>
      </w:r>
    </w:p>
    <w:p w:rsidR="005435D8" w:rsidRPr="0015345E" w:rsidRDefault="005435D8" w:rsidP="005435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020D4" w:rsidRDefault="00470981" w:rsidP="004709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перечня документов, прилагаемых</w:t>
      </w:r>
      <w:r w:rsidRPr="005020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к итоговому финансовому отчету кандидата в депутаты, </w:t>
      </w:r>
      <w:r w:rsidRPr="005020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избирательного объединения</w:t>
      </w:r>
      <w:r w:rsidRPr="005020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020D4">
        <w:rPr>
          <w:rFonts w:ascii="Times New Roman" w:eastAsia="Times New Roman" w:hAnsi="Times New Roman" w:cs="Times New Roman"/>
          <w:b/>
          <w:sz w:val="28"/>
          <w:szCs w:val="28"/>
        </w:rPr>
        <w:t xml:space="preserve">при проведении </w:t>
      </w:r>
      <w:r w:rsidRPr="005020D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выборов</w:t>
      </w:r>
      <w:r w:rsidRPr="00502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5D8" w:rsidRPr="005020D4">
        <w:rPr>
          <w:rFonts w:ascii="Times New Roman" w:hAnsi="Times New Roman" w:cs="Times New Roman"/>
          <w:b/>
          <w:sz w:val="28"/>
          <w:szCs w:val="28"/>
        </w:rPr>
        <w:t xml:space="preserve">депутатов </w:t>
      </w:r>
      <w:r w:rsidRPr="005020D4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proofErr w:type="gramStart"/>
      <w:r w:rsidRPr="005020D4"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 w:rsidRPr="00502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5D8" w:rsidRPr="005020D4">
        <w:rPr>
          <w:rFonts w:ascii="Times New Roman" w:hAnsi="Times New Roman" w:cs="Times New Roman"/>
          <w:b/>
          <w:sz w:val="28"/>
          <w:szCs w:val="28"/>
        </w:rPr>
        <w:t xml:space="preserve">ЗАТО городской округ Молодежный </w:t>
      </w:r>
      <w:r w:rsidRPr="005020D4">
        <w:rPr>
          <w:rFonts w:ascii="Times New Roman" w:hAnsi="Times New Roman" w:cs="Times New Roman"/>
          <w:b/>
          <w:sz w:val="28"/>
          <w:szCs w:val="28"/>
        </w:rPr>
        <w:t xml:space="preserve">назначенных на </w:t>
      </w:r>
    </w:p>
    <w:p w:rsidR="005435D8" w:rsidRPr="005020D4" w:rsidRDefault="005435D8" w:rsidP="0047098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0D4">
        <w:rPr>
          <w:rFonts w:ascii="Times New Roman" w:hAnsi="Times New Roman" w:cs="Times New Roman"/>
          <w:b/>
          <w:sz w:val="28"/>
          <w:szCs w:val="28"/>
        </w:rPr>
        <w:t>13 сентября 2020 года</w:t>
      </w:r>
    </w:p>
    <w:p w:rsidR="00FB1E45" w:rsidRDefault="00FB1E45"/>
    <w:bookmarkEnd w:id="0"/>
    <w:p w:rsidR="005020D4" w:rsidRPr="005020D4" w:rsidRDefault="00470981" w:rsidP="005020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  </w:t>
      </w:r>
      <w:r w:rsidR="005020D4">
        <w:rPr>
          <w:rFonts w:ascii="Times New Roman" w:eastAsia="Times New Roman" w:hAnsi="Times New Roman" w:cs="Times New Roman"/>
          <w:sz w:val="24"/>
          <w:szCs w:val="28"/>
        </w:rPr>
        <w:t xml:space="preserve">    </w:t>
      </w:r>
      <w:r w:rsidRPr="005020D4">
        <w:rPr>
          <w:rFonts w:ascii="Times New Roman" w:eastAsia="Times New Roman" w:hAnsi="Times New Roman" w:cs="Times New Roman"/>
          <w:sz w:val="28"/>
          <w:szCs w:val="28"/>
        </w:rPr>
        <w:t>Руководствуясь частью 1 статьи 55 Закона Московской области «О муниципальных выборах в Московской области», решением Избирательной комиссии Московской области от 22 июня 2017 года № 26/234-6 «Об Инструкции о порядке и формах учета и отчетности кандидатов, избирательных объединений о поступлении средств в избирательные фонды и расходовании этих средств при проведении муниципальных выборов на территории Московской области</w:t>
      </w:r>
      <w:r w:rsidRPr="005020D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5020D4">
        <w:rPr>
          <w:rFonts w:ascii="Times New Roman" w:eastAsia="Times New Roman" w:hAnsi="Times New Roman" w:cs="Times New Roman"/>
          <w:sz w:val="28"/>
          <w:szCs w:val="28"/>
        </w:rPr>
        <w:t>,</w:t>
      </w:r>
      <w:r w:rsidR="005020D4" w:rsidRPr="00502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0D4" w:rsidRPr="005020D4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 w:rsidR="005020D4" w:rsidRPr="005020D4">
        <w:rPr>
          <w:rFonts w:ascii="Times New Roman" w:hAnsi="Times New Roman" w:cs="Times New Roman"/>
          <w:b/>
          <w:sz w:val="28"/>
          <w:szCs w:val="28"/>
        </w:rPr>
        <w:t>РЕШИЛА</w:t>
      </w:r>
      <w:r w:rsidR="005020D4" w:rsidRPr="005020D4">
        <w:rPr>
          <w:rFonts w:ascii="Times New Roman" w:hAnsi="Times New Roman" w:cs="Times New Roman"/>
          <w:sz w:val="28"/>
          <w:szCs w:val="28"/>
        </w:rPr>
        <w:t>:</w:t>
      </w:r>
    </w:p>
    <w:p w:rsidR="005020D4" w:rsidRDefault="005020D4" w:rsidP="005020D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1</w:t>
      </w:r>
      <w:r w:rsidRPr="00502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перечень </w:t>
      </w:r>
      <w:r w:rsidRPr="00502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документов, прилагаемых к итоговому финансовому отчету кандидата в депутаты, </w:t>
      </w:r>
      <w:r w:rsidRPr="005020D4">
        <w:rPr>
          <w:rFonts w:ascii="Times New Roman" w:eastAsia="Calibri" w:hAnsi="Times New Roman" w:cs="Times New Roman"/>
          <w:sz w:val="28"/>
          <w:szCs w:val="28"/>
        </w:rPr>
        <w:t xml:space="preserve">избирательного объединения </w:t>
      </w:r>
      <w:r w:rsidRPr="005020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</w:t>
      </w:r>
      <w:r w:rsidRPr="00502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выборов депутатов Совета </w:t>
      </w:r>
      <w:proofErr w:type="gramStart"/>
      <w:r w:rsidRPr="00502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ЗАТО городской округ Молодежный.</w:t>
      </w:r>
      <w:r w:rsidRPr="005020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7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(приложение)</w:t>
      </w:r>
    </w:p>
    <w:p w:rsidR="005020D4" w:rsidRPr="001C4145" w:rsidRDefault="005020D4" w:rsidP="005020D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2. </w:t>
      </w:r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  <w:r w:rsidR="000B4F8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3. </w:t>
      </w:r>
      <w:r w:rsidRPr="001C4145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470981" w:rsidRDefault="00470981" w:rsidP="00470981">
      <w:pPr>
        <w:jc w:val="both"/>
      </w:pPr>
    </w:p>
    <w:p w:rsidR="000B4F8D" w:rsidRDefault="000B4F8D" w:rsidP="000B4F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0B4F8D" w:rsidRDefault="000B4F8D" w:rsidP="000B4F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0B4F8D" w:rsidRDefault="000B4F8D" w:rsidP="000B4F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0B4F8D" w:rsidRDefault="000B4F8D" w:rsidP="000B4F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0B4F8D" w:rsidRDefault="000B4F8D" w:rsidP="000B4F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0B4F8D" w:rsidRDefault="000B4F8D" w:rsidP="000B4F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0B4F8D" w:rsidRDefault="000B4F8D" w:rsidP="000B4F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0B4F8D" w:rsidRDefault="000B4F8D" w:rsidP="00470981">
      <w:pPr>
        <w:jc w:val="both"/>
      </w:pPr>
    </w:p>
    <w:p w:rsidR="000B4F8D" w:rsidRDefault="000B4F8D" w:rsidP="00470981">
      <w:pPr>
        <w:jc w:val="both"/>
      </w:pP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textAlignment w:val="baseline"/>
        <w:rPr>
          <w:rFonts w:ascii="Times New Roman" w:eastAsia="Times New Roman" w:hAnsi="Times New Roman" w:cs="Times New Roman"/>
          <w:bCs/>
        </w:rPr>
      </w:pPr>
      <w:r w:rsidRPr="005F4FD0">
        <w:rPr>
          <w:rFonts w:ascii="Times New Roman" w:eastAsia="Times New Roman" w:hAnsi="Times New Roman" w:cs="Times New Roman"/>
        </w:rPr>
        <w:lastRenderedPageBreak/>
        <w:t xml:space="preserve">Приложение к </w:t>
      </w:r>
      <w:r w:rsidRPr="005F4FD0">
        <w:rPr>
          <w:rFonts w:ascii="Times New Roman" w:eastAsia="Times New Roman" w:hAnsi="Times New Roman" w:cs="Times New Roman"/>
          <w:bCs/>
        </w:rPr>
        <w:t xml:space="preserve">решению 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textAlignment w:val="baseline"/>
        <w:rPr>
          <w:rFonts w:ascii="Times New Roman" w:eastAsia="Times New Roman" w:hAnsi="Times New Roman" w:cs="Times New Roman"/>
          <w:bCs/>
        </w:rPr>
      </w:pPr>
      <w:r w:rsidRPr="005F4FD0">
        <w:rPr>
          <w:rFonts w:ascii="Times New Roman" w:eastAsia="Times New Roman" w:hAnsi="Times New Roman" w:cs="Times New Roman"/>
          <w:bCs/>
        </w:rPr>
        <w:t xml:space="preserve">Территориальной избирательной комиссии 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right="-2"/>
        <w:jc w:val="right"/>
        <w:textAlignment w:val="baseline"/>
        <w:rPr>
          <w:rFonts w:ascii="Times New Roman" w:eastAsia="Times New Roman" w:hAnsi="Times New Roman" w:cs="Times New Roman"/>
          <w:bCs/>
        </w:rPr>
      </w:pPr>
      <w:r w:rsidRPr="005F4FD0">
        <w:rPr>
          <w:rFonts w:ascii="Times New Roman" w:eastAsia="Times New Roman" w:hAnsi="Times New Roman" w:cs="Times New Roman"/>
          <w:bCs/>
        </w:rPr>
        <w:t>поселка Молодежный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left="5954"/>
        <w:jc w:val="right"/>
        <w:textAlignment w:val="baseline"/>
        <w:rPr>
          <w:rFonts w:ascii="Times New Roman" w:eastAsia="Times New Roman" w:hAnsi="Times New Roman" w:cs="Times New Roman"/>
          <w:bCs/>
        </w:rPr>
      </w:pPr>
      <w:r w:rsidRPr="005F4FD0">
        <w:rPr>
          <w:rFonts w:ascii="Times New Roman" w:eastAsia="Times New Roman" w:hAnsi="Times New Roman" w:cs="Times New Roman"/>
          <w:bCs/>
        </w:rPr>
        <w:t xml:space="preserve">от </w:t>
      </w:r>
      <w:proofErr w:type="gramStart"/>
      <w:r w:rsidRPr="005F4FD0">
        <w:rPr>
          <w:rFonts w:ascii="Times New Roman" w:eastAsia="Times New Roman" w:hAnsi="Times New Roman" w:cs="Times New Roman"/>
          <w:bCs/>
        </w:rPr>
        <w:t>07.07.2020  №</w:t>
      </w:r>
      <w:proofErr w:type="gramEnd"/>
      <w:r w:rsidRPr="005F4FD0">
        <w:rPr>
          <w:rFonts w:ascii="Times New Roman" w:eastAsia="Times New Roman" w:hAnsi="Times New Roman" w:cs="Times New Roman"/>
          <w:bCs/>
        </w:rPr>
        <w:t xml:space="preserve"> 61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Перечень прилагаемых к итоговому финансовому отчету документов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F4FD0" w:rsidRPr="005F4FD0" w:rsidRDefault="005F4FD0" w:rsidP="005F4F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К итоговому финансовому отчету прилагаются первичные финансовые документы, подтверждающие поступление средств на специальный избирательный счет избирательного фонда и расходование этих средств, справки филиала Сбербанка России об оставшихся средствах или о закрытии специального избирательного счета избирательного фонда, сведения по учету поступления и расходования денежных средств избирательного фонда на бумажном носителе и в машиночитаемом виде, пояснительная записка, а также материалы, указанные в части 4 статьи 45 Закона Московской области (экземпляры печатных агитационных материалов или их копии, экземпляры аудиовизуальных агитационных материалов, фотографии иных агитационных материалов).</w:t>
      </w:r>
    </w:p>
    <w:p w:rsidR="005F4FD0" w:rsidRPr="005F4FD0" w:rsidRDefault="005F4FD0" w:rsidP="005F4F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Кандидат, избирательное объединение для подтверждения поступления средств на специальный избирательный счет соответствующего избирательного фонда прилагает к итоговому финансовому отчету: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- выписки филиала Сбербанка России со специального избирательного счета своего избирательного фонда;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- копии платежных поручений о перечислении добровольных пожертвований граждан, юридических лиц;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-  копии платежных поручений на внесение собственных средств, кандидата, избирательного объединения;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-копии платежных поручений о возврате неиспользованных средств своего избирательного фонда.</w:t>
      </w:r>
    </w:p>
    <w:p w:rsidR="005F4FD0" w:rsidRPr="005F4FD0" w:rsidRDefault="005F4FD0" w:rsidP="005F4F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Кандидат, избирательное объединение для подтверждения расходования средств со специального избирательного фонда прилагает к итоговому финансовому отчету договоры на выполнение (оказание) работ (услуг), акты выполненных работ, накладные на получение товаров, счета, счета-фактуры, расходные кассовые ордера, чеки контрольно-кассовых машин, письменные подтверждения согласия кандидата либо его уполномоченного представителя по финансовым вопросам, уполномоченного представителя по финансовым вопросам избирательного объединения на выполнение (оказание) данных работ (услуг) и их оплату за счет средств избирательного фонда.</w:t>
      </w:r>
    </w:p>
    <w:p w:rsidR="005F4FD0" w:rsidRPr="005F4FD0" w:rsidRDefault="005F4FD0" w:rsidP="005F4F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Первичные финансовые документы должны содержать следующие обязательные реквизиты: наименование документа и дата составления документа; наименование организации, от имени которой составлен документ; содержание хозяйственной операции в натуральном и денежном выражении; наименование должности, фамилия и инициалы лиц, ответственных за совершение хозяйственной операции и правильность ее оформления; личная подписи указанных лиц.</w:t>
      </w:r>
    </w:p>
    <w:p w:rsidR="005F4FD0" w:rsidRPr="005F4FD0" w:rsidRDefault="005F4FD0" w:rsidP="005F4F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 xml:space="preserve">Первичные финансовые документы к итоговому финансовому отчету представляются в хронологической последовательности по мере отражения финансовых операций на специальных избирательных счетах. При этом за основу принимаются выписки филиала Сбербанка России со специального избирательного счета избирательного фонда, к которым прилагаются необходимые документы, послужившие основанием для зачисления либо списания средств по счетам. </w:t>
      </w:r>
    </w:p>
    <w:p w:rsidR="005F4FD0" w:rsidRPr="005F4FD0" w:rsidRDefault="005F4FD0" w:rsidP="005F4FD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 xml:space="preserve">Итоговый финансовый отчет должен быть представлен в сброшюрованном виде и иметь сквозную нумерацию страниц, включая приложения. 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5F4FD0" w:rsidRPr="005F4FD0" w:rsidSect="00076FA9">
          <w:pgSz w:w="11907" w:h="16840" w:code="9"/>
          <w:pgMar w:top="1134" w:right="851" w:bottom="851" w:left="1701" w:header="567" w:footer="567" w:gutter="0"/>
          <w:cols w:space="720"/>
          <w:titlePg/>
        </w:sectPr>
      </w:pPr>
      <w:r w:rsidRPr="005F4FD0">
        <w:rPr>
          <w:rFonts w:ascii="Times New Roman" w:eastAsia="Times New Roman" w:hAnsi="Times New Roman" w:cs="Times New Roman"/>
          <w:sz w:val="24"/>
          <w:szCs w:val="24"/>
        </w:rPr>
        <w:t>К итоговому финансовому отчету прилагается пояснительная записка и опись указанных документов и материалов по форме, приведенной в приложении № 1.</w:t>
      </w:r>
    </w:p>
    <w:p w:rsidR="005F4FD0" w:rsidRPr="005F4FD0" w:rsidRDefault="005F4FD0" w:rsidP="005F4FD0">
      <w:pPr>
        <w:widowControl w:val="0"/>
        <w:tabs>
          <w:tab w:val="left" w:pos="6379"/>
        </w:tabs>
        <w:overflowPunct w:val="0"/>
        <w:autoSpaceDE w:val="0"/>
        <w:autoSpaceDN w:val="0"/>
        <w:adjustRightInd w:val="0"/>
        <w:spacing w:after="0" w:line="240" w:lineRule="auto"/>
        <w:ind w:left="5954"/>
        <w:jc w:val="center"/>
        <w:textAlignment w:val="baseline"/>
        <w:rPr>
          <w:rFonts w:ascii="Times New Roman" w:eastAsia="Calibri" w:hAnsi="Times New Roman" w:cs="Times New Roman"/>
          <w:sz w:val="20"/>
          <w:lang w:eastAsia="en-US"/>
        </w:rPr>
      </w:pPr>
      <w:r w:rsidRPr="005F4FD0">
        <w:rPr>
          <w:rFonts w:ascii="Times New Roman" w:eastAsia="Calibri" w:hAnsi="Times New Roman" w:cs="Times New Roman"/>
          <w:sz w:val="20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sz w:val="20"/>
          <w:lang w:eastAsia="en-US"/>
        </w:rPr>
        <w:t>1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ind w:left="5954"/>
        <w:jc w:val="center"/>
        <w:textAlignment w:val="baseline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F4FD0">
        <w:rPr>
          <w:rFonts w:ascii="Times New Roman" w:eastAsia="Calibri" w:hAnsi="Times New Roman" w:cs="Times New Roman"/>
          <w:sz w:val="20"/>
          <w:szCs w:val="20"/>
          <w:lang w:eastAsia="en-US"/>
        </w:rPr>
        <w:t>к Перечню прилагаемых к итоговому финансовому отчету документов</w:t>
      </w:r>
    </w:p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bCs/>
          <w:sz w:val="24"/>
          <w:szCs w:val="24"/>
        </w:rPr>
        <w:t>Опись</w:t>
      </w:r>
    </w:p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F4FD0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документов и материалов, </w:t>
      </w:r>
    </w:p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F4F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прилагаемых к итоговому финансовому отчету кандидата, избирательного объединения </w:t>
      </w:r>
      <w:r w:rsidRPr="005F4FD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при проведении </w:t>
      </w:r>
      <w:r w:rsidRPr="005F4FD0">
        <w:rPr>
          <w:rFonts w:ascii="Times New Roman" w:eastAsia="Calibri" w:hAnsi="Times New Roman" w:cs="Times New Roman"/>
          <w:sz w:val="24"/>
          <w:szCs w:val="24"/>
          <w:lang w:eastAsia="en-US"/>
        </w:rPr>
        <w:t>выборов (наименование выборов органа муниципального образования)</w:t>
      </w:r>
    </w:p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1540"/>
        <w:gridCol w:w="2057"/>
        <w:gridCol w:w="2410"/>
        <w:gridCol w:w="1134"/>
      </w:tblGrid>
      <w:tr w:rsidR="005F4FD0" w:rsidRPr="005F4FD0" w:rsidTr="00C51C5D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документа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Местонахождение документа 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(папка, том, страница)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F4FD0" w:rsidRPr="005F4FD0" w:rsidTr="00C51C5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4FD0" w:rsidRPr="005F4FD0" w:rsidTr="00C51C5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F4FD0" w:rsidRPr="005F4FD0" w:rsidRDefault="005F4FD0" w:rsidP="005F4FD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077"/>
        <w:gridCol w:w="284"/>
        <w:gridCol w:w="2977"/>
        <w:gridCol w:w="283"/>
        <w:gridCol w:w="2410"/>
      </w:tblGrid>
      <w:tr w:rsidR="005F4FD0" w:rsidRPr="005F4FD0" w:rsidTr="00C51C5D">
        <w:trPr>
          <w:cantSplit/>
          <w:trHeight w:val="1078"/>
        </w:trPr>
        <w:tc>
          <w:tcPr>
            <w:tcW w:w="4077" w:type="dxa"/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F4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Кандидат</w:t>
            </w: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5F4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Уполномоченный представитель</w:t>
            </w:r>
            <w:r w:rsidRPr="005F4F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кандидата по финансовым вопросам</w:t>
            </w:r>
            <w:r w:rsidRPr="005F4FD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представитель</w:t>
            </w: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избирательного объединения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4FD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финансовым вопросам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Align w:val="bottom"/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7" w:type="dxa"/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(подпись, дата) 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(подпись, дата) 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Align w:val="bottom"/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_____________</w:t>
            </w: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(инициалы, фамилия)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_________</w:t>
            </w: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F4FD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(инициалы, фамилия)</w:t>
            </w:r>
          </w:p>
          <w:p w:rsidR="005F4FD0" w:rsidRPr="005F4FD0" w:rsidRDefault="005F4FD0" w:rsidP="005F4FD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5F4FD0" w:rsidRPr="005F4FD0" w:rsidRDefault="005F4FD0" w:rsidP="005F4FD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0B4F8D" w:rsidRDefault="000B4F8D" w:rsidP="00470981">
      <w:pPr>
        <w:jc w:val="both"/>
      </w:pPr>
    </w:p>
    <w:sectPr w:rsidR="000B4F8D" w:rsidSect="002D027D">
      <w:footerReference w:type="default" r:id="rId7"/>
      <w:pgSz w:w="11907" w:h="16840" w:code="9"/>
      <w:pgMar w:top="851" w:right="708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E53" w:rsidRDefault="007B1E53">
      <w:pPr>
        <w:spacing w:after="0" w:line="240" w:lineRule="auto"/>
      </w:pPr>
      <w:r>
        <w:separator/>
      </w:r>
    </w:p>
  </w:endnote>
  <w:endnote w:type="continuationSeparator" w:id="0">
    <w:p w:rsidR="007B1E53" w:rsidRDefault="007B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820" w:rsidRDefault="007B1E53">
    <w:pPr>
      <w:pStyle w:val="a6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E53" w:rsidRDefault="007B1E53">
      <w:pPr>
        <w:spacing w:after="0" w:line="240" w:lineRule="auto"/>
      </w:pPr>
      <w:r>
        <w:separator/>
      </w:r>
    </w:p>
  </w:footnote>
  <w:footnote w:type="continuationSeparator" w:id="0">
    <w:p w:rsidR="007B1E53" w:rsidRDefault="007B1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36F61"/>
    <w:multiLevelType w:val="hybridMultilevel"/>
    <w:tmpl w:val="54B0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0FA"/>
    <w:rsid w:val="000B4F8D"/>
    <w:rsid w:val="001B5B8A"/>
    <w:rsid w:val="002570FA"/>
    <w:rsid w:val="00470981"/>
    <w:rsid w:val="004E760F"/>
    <w:rsid w:val="005020D4"/>
    <w:rsid w:val="005435D8"/>
    <w:rsid w:val="005F4FD0"/>
    <w:rsid w:val="007B1E53"/>
    <w:rsid w:val="00FB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DB865-F7F2-4343-B5F1-7008BA39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5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020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4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F8D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F4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4FD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2020-07-13T16:26:00Z</cp:lastPrinted>
  <dcterms:created xsi:type="dcterms:W3CDTF">2020-07-17T09:49:00Z</dcterms:created>
  <dcterms:modified xsi:type="dcterms:W3CDTF">2020-07-17T09:49:00Z</dcterms:modified>
</cp:coreProperties>
</file>