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EE" w:rsidRDefault="00147A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7AEE" w:rsidRDefault="00147AE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7AE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7AEE" w:rsidRDefault="00147AEE">
            <w:pPr>
              <w:pStyle w:val="ConsPlusNormal"/>
            </w:pPr>
            <w:r>
              <w:t>3 мая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7AEE" w:rsidRDefault="00147AEE">
            <w:pPr>
              <w:pStyle w:val="ConsPlusNormal"/>
              <w:jc w:val="right"/>
            </w:pPr>
            <w:r>
              <w:t>N 252</w:t>
            </w:r>
          </w:p>
        </w:tc>
      </w:tr>
    </w:tbl>
    <w:p w:rsidR="00147AEE" w:rsidRDefault="00147A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7AEE" w:rsidRDefault="00147AEE">
      <w:pPr>
        <w:pStyle w:val="ConsPlusNormal"/>
        <w:jc w:val="both"/>
      </w:pPr>
    </w:p>
    <w:p w:rsidR="00147AEE" w:rsidRDefault="00147AEE">
      <w:pPr>
        <w:pStyle w:val="ConsPlusTitle"/>
        <w:jc w:val="center"/>
      </w:pPr>
      <w:r>
        <w:t>УКАЗ</w:t>
      </w:r>
    </w:p>
    <w:p w:rsidR="00147AEE" w:rsidRDefault="00147AEE">
      <w:pPr>
        <w:pStyle w:val="ConsPlusTitle"/>
        <w:jc w:val="center"/>
      </w:pPr>
    </w:p>
    <w:p w:rsidR="00147AEE" w:rsidRDefault="00147AEE">
      <w:pPr>
        <w:pStyle w:val="ConsPlusTitle"/>
        <w:jc w:val="center"/>
      </w:pPr>
      <w:r>
        <w:t>ПРЕЗИДЕНТА РОССИЙСКОЙ ФЕДЕРАЦИИ</w:t>
      </w:r>
    </w:p>
    <w:p w:rsidR="00147AEE" w:rsidRDefault="00147AEE">
      <w:pPr>
        <w:pStyle w:val="ConsPlusTitle"/>
        <w:jc w:val="center"/>
      </w:pPr>
    </w:p>
    <w:p w:rsidR="00147AEE" w:rsidRDefault="00147AEE">
      <w:pPr>
        <w:pStyle w:val="ConsPlusTitle"/>
        <w:jc w:val="center"/>
      </w:pPr>
      <w:r>
        <w:t>О ПРИМЕНЕНИИ</w:t>
      </w:r>
    </w:p>
    <w:p w:rsidR="00147AEE" w:rsidRDefault="00147AEE">
      <w:pPr>
        <w:pStyle w:val="ConsPlusTitle"/>
        <w:jc w:val="center"/>
      </w:pPr>
      <w:r>
        <w:t>ОТВЕТНЫХ СПЕЦИАЛЬНЫХ ЭКОНОМИЧЕСКИХ МЕР</w:t>
      </w:r>
    </w:p>
    <w:p w:rsidR="00147AEE" w:rsidRDefault="00147AEE">
      <w:pPr>
        <w:pStyle w:val="ConsPlusTitle"/>
        <w:jc w:val="center"/>
      </w:pPr>
      <w:r>
        <w:t>В СВЯЗИ С НЕДРУЖЕСТВЕННЫМИ ДЕЙСТВИЯМИ НЕКОТОРЫХ ИНОСТРАННЫХ</w:t>
      </w:r>
    </w:p>
    <w:p w:rsidR="00147AEE" w:rsidRDefault="00147AEE">
      <w:pPr>
        <w:pStyle w:val="ConsPlusTitle"/>
        <w:jc w:val="center"/>
      </w:pPr>
      <w:r>
        <w:t>ГОСУДАРСТВ И МЕЖДУНАРОДНЫХ ОРГАНИЗАЦИЙ</w:t>
      </w:r>
    </w:p>
    <w:p w:rsidR="00147AEE" w:rsidRDefault="00147AEE">
      <w:pPr>
        <w:pStyle w:val="ConsPlusNormal"/>
        <w:jc w:val="center"/>
      </w:pPr>
    </w:p>
    <w:p w:rsidR="00147AEE" w:rsidRDefault="00147AEE">
      <w:pPr>
        <w:pStyle w:val="ConsPlusNormal"/>
        <w:ind w:firstLine="540"/>
        <w:jc w:val="both"/>
      </w:pPr>
      <w:r>
        <w:t xml:space="preserve">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организаций, направленными на незаконные лишение Российской Федерации, граждан Российской Федерации и российских юридических лиц права собственности и (или) ограничение их права собственности, в целях защиты национальных интересов Российской Федерации и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 декабря 2006 г. N 281-ФЗ "О специальных экономических мерах и принудительных мерах" постановляю: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1. Федеральным органам государственной власти, органам государственной власти субъектов Российской Федерации, иным государственным органам, органам местного самоуправления, организациям и физическим лицам, находящимся под юрисдикцией Российской Федерации, в своей деятельности исходить из того, что со дня вступления в силу настоящего Указа в отношении отдельных юридических лиц, физических лиц и находящихся под их контролем организаций применяются специальные экономические меры.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2. Обеспечить применение следующих специальных экономических мер: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а) запрет федеральным органам государственной власти, органам государственной власти субъектов Российской Федерации, иным государственным органам, органам местного самоуправления, организациям и физическим лицам, находящимся под юрисдикцией Российской Федерации:</w:t>
      </w:r>
    </w:p>
    <w:p w:rsidR="00147AEE" w:rsidRDefault="00147AEE">
      <w:pPr>
        <w:pStyle w:val="ConsPlusNormal"/>
        <w:spacing w:before="220"/>
        <w:ind w:firstLine="540"/>
        <w:jc w:val="both"/>
      </w:pPr>
      <w:bookmarkStart w:id="0" w:name="P17"/>
      <w:bookmarkEnd w:id="0"/>
      <w:r>
        <w:t>совершать сделки (в том числе заключать внешнеторговые контракты) с юридическими лицами, физическими лицами и находящимися под их контролем организациями, в отношении которых применяются специальные экономические меры (далее - лица, находящиеся под санкциями);</w:t>
      </w:r>
    </w:p>
    <w:p w:rsidR="00147AEE" w:rsidRDefault="00147AEE">
      <w:pPr>
        <w:pStyle w:val="ConsPlusNormal"/>
        <w:spacing w:before="220"/>
        <w:ind w:firstLine="540"/>
        <w:jc w:val="both"/>
      </w:pPr>
      <w:bookmarkStart w:id="1" w:name="P18"/>
      <w:bookmarkEnd w:id="1"/>
      <w:r>
        <w:t>исполнять перед лицами, находящимися под санкциями, обязательства по совершенным сделкам (в том числе по заключенным внешнеторговым контрактам), если такие обязательства не исполнены или исполнены не в полном объеме;</w:t>
      </w:r>
    </w:p>
    <w:p w:rsidR="00147AEE" w:rsidRDefault="00147AEE">
      <w:pPr>
        <w:pStyle w:val="ConsPlusNormal"/>
        <w:spacing w:before="220"/>
        <w:ind w:firstLine="540"/>
        <w:jc w:val="both"/>
      </w:pPr>
      <w:bookmarkStart w:id="2" w:name="P19"/>
      <w:bookmarkEnd w:id="2"/>
      <w:r>
        <w:t>осуществлять финансовые операции, выгодоприобретателями по которым являются лица, находящиеся под санкциями;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б) запрет на вывоз за пределы территории Российской Федерации продукции и (или) сырья, производство и (или) добыча которых осуществляются на территории Российской Федерации, при условии, что такие продукция и (или) сырье поставляются в пользу лиц, находящихся под санкциями, и (или) лицами, находящимися под санкциями, в пользу иных лиц.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 xml:space="preserve">3. Предоставить Министерству финансов Российской Федерации право давать официальные разъяснения по вопросам применения настоящего Указа, за исключением </w:t>
      </w:r>
      <w:hyperlink w:anchor="P19" w:history="1">
        <w:r>
          <w:rPr>
            <w:color w:val="0000FF"/>
          </w:rPr>
          <w:t xml:space="preserve">абзаца четвертого </w:t>
        </w:r>
        <w:r>
          <w:rPr>
            <w:color w:val="0000FF"/>
          </w:rPr>
          <w:lastRenderedPageBreak/>
          <w:t>подпункта "а" пункта 2</w:t>
        </w:r>
      </w:hyperlink>
      <w:r>
        <w:t xml:space="preserve"> настоящего Указа.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 xml:space="preserve">4. Предоставить Центральному банку Российской Федерации право давать официальные разъяснения по вопросам применения </w:t>
      </w:r>
      <w:hyperlink w:anchor="P19" w:history="1">
        <w:r>
          <w:rPr>
            <w:color w:val="0000FF"/>
          </w:rPr>
          <w:t>абзаца четвертого подпункта "а" пункта 2</w:t>
        </w:r>
      </w:hyperlink>
      <w:r>
        <w:t xml:space="preserve"> настоящего Указа.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5. Правительству Российской Федерации в 10-дневный срок: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а) утвердить перечень лиц, находящихся под санкциями;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 xml:space="preserve">б) определить дополнительные критерии отнесения сделок к сделкам, совершение которых и исполнение обязательств по которым запрещаются в соответствии с </w:t>
      </w:r>
      <w:hyperlink w:anchor="P17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8" w:history="1">
        <w:r>
          <w:rPr>
            <w:color w:val="0000FF"/>
          </w:rPr>
          <w:t>третьим подпункта "а" пункта 2</w:t>
        </w:r>
      </w:hyperlink>
      <w:r>
        <w:t xml:space="preserve"> настоящего Указа.</w:t>
      </w:r>
    </w:p>
    <w:p w:rsidR="00147AEE" w:rsidRDefault="00147AEE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официального опубликования и действует до отмены установленных им специальных экономических мер.</w:t>
      </w:r>
    </w:p>
    <w:p w:rsidR="00147AEE" w:rsidRDefault="00147AEE">
      <w:pPr>
        <w:pStyle w:val="ConsPlusNormal"/>
        <w:ind w:firstLine="540"/>
        <w:jc w:val="both"/>
      </w:pPr>
    </w:p>
    <w:p w:rsidR="00147AEE" w:rsidRDefault="00147AEE">
      <w:pPr>
        <w:pStyle w:val="ConsPlusNormal"/>
        <w:jc w:val="right"/>
      </w:pPr>
      <w:r>
        <w:t>Президент</w:t>
      </w:r>
    </w:p>
    <w:p w:rsidR="00147AEE" w:rsidRDefault="00147AEE">
      <w:pPr>
        <w:pStyle w:val="ConsPlusNormal"/>
        <w:jc w:val="right"/>
      </w:pPr>
      <w:r>
        <w:t>Российской Федерации</w:t>
      </w:r>
    </w:p>
    <w:p w:rsidR="00147AEE" w:rsidRDefault="00147AEE">
      <w:pPr>
        <w:pStyle w:val="ConsPlusNormal"/>
        <w:jc w:val="right"/>
      </w:pPr>
      <w:r>
        <w:t>В.ПУТИН</w:t>
      </w:r>
    </w:p>
    <w:p w:rsidR="00147AEE" w:rsidRDefault="00147AEE">
      <w:pPr>
        <w:pStyle w:val="ConsPlusNormal"/>
      </w:pPr>
      <w:r>
        <w:t>Москва, Кремль</w:t>
      </w:r>
    </w:p>
    <w:p w:rsidR="00147AEE" w:rsidRDefault="00147AEE">
      <w:pPr>
        <w:pStyle w:val="ConsPlusNormal"/>
        <w:spacing w:before="220"/>
      </w:pPr>
      <w:r>
        <w:t>3 мая 2022 года</w:t>
      </w:r>
    </w:p>
    <w:p w:rsidR="00147AEE" w:rsidRDefault="00147AEE">
      <w:pPr>
        <w:pStyle w:val="ConsPlusNormal"/>
        <w:spacing w:before="220"/>
      </w:pPr>
      <w:r>
        <w:t>N 252</w:t>
      </w:r>
    </w:p>
    <w:p w:rsidR="00147AEE" w:rsidRDefault="00147AEE">
      <w:pPr>
        <w:pStyle w:val="ConsPlusNormal"/>
      </w:pPr>
    </w:p>
    <w:p w:rsidR="00147AEE" w:rsidRDefault="00147AEE">
      <w:pPr>
        <w:pStyle w:val="ConsPlusNormal"/>
      </w:pPr>
    </w:p>
    <w:p w:rsidR="00147AEE" w:rsidRDefault="00147A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0963" w:rsidRDefault="00710963">
      <w:bookmarkStart w:id="3" w:name="_GoBack"/>
      <w:bookmarkEnd w:id="3"/>
    </w:p>
    <w:sectPr w:rsidR="00710963" w:rsidSect="001A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EE"/>
    <w:rsid w:val="00147AEE"/>
    <w:rsid w:val="0071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ADF39-8049-4AA2-ABF3-4F9CF350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A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A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7A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491589720943008AF69311AFEA5247F960408B6721807F9B5CA5F2DB0E37AD29FC80D9745C2C807B279EA0F34C688077ACB04A5830E70E4i3gCI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2022-05-12T08:32:00Z</dcterms:created>
  <dcterms:modified xsi:type="dcterms:W3CDTF">2022-05-12T08:34:00Z</dcterms:modified>
</cp:coreProperties>
</file>